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6DC" w:rsidRDefault="006E76DC" w:rsidP="006E76DC">
      <w:pPr>
        <w:jc w:val="center"/>
        <w:rPr>
          <w:rFonts w:asciiTheme="majorBidi" w:eastAsiaTheme="majorEastAsia" w:hAnsiTheme="majorBidi" w:cstheme="majorBidi"/>
          <w:b/>
          <w:bCs/>
          <w:sz w:val="24"/>
          <w:szCs w:val="24"/>
        </w:rPr>
      </w:pPr>
      <w:r>
        <w:rPr>
          <w:rFonts w:asciiTheme="majorBidi" w:eastAsiaTheme="majorEastAsia" w:hAnsiTheme="majorBidi" w:cstheme="majorBidi"/>
          <w:b/>
          <w:bCs/>
          <w:sz w:val="24"/>
          <w:szCs w:val="24"/>
        </w:rPr>
        <w:t>GÜMÜŞHANE ÜNİVERSİTESİ * SOSYAL BİLİMLER ENSTİTÜSÜ</w:t>
      </w:r>
    </w:p>
    <w:p w:rsidR="006E76DC" w:rsidRDefault="006E76DC" w:rsidP="006E76DC">
      <w:pPr>
        <w:jc w:val="center"/>
      </w:pPr>
    </w:p>
    <w:p w:rsidR="006E76DC" w:rsidRDefault="006E76DC" w:rsidP="006E76DC">
      <w:pPr>
        <w:jc w:val="center"/>
        <w:rPr>
          <w:rFonts w:asciiTheme="majorBidi" w:hAnsiTheme="majorBidi" w:cstheme="majorBidi"/>
          <w:b/>
          <w:bCs/>
          <w:sz w:val="24"/>
          <w:szCs w:val="24"/>
        </w:rPr>
      </w:pPr>
      <w:r>
        <w:rPr>
          <w:rFonts w:asciiTheme="majorBidi" w:hAnsiTheme="majorBidi" w:cstheme="majorBidi"/>
          <w:b/>
          <w:bCs/>
          <w:sz w:val="24"/>
          <w:szCs w:val="24"/>
        </w:rPr>
        <w:t>TEMEL İSLÂM BİLİMLERİ ANABİLİM DALI</w:t>
      </w:r>
    </w:p>
    <w:p w:rsidR="006E76DC" w:rsidRDefault="006E76DC" w:rsidP="006E76DC">
      <w:pPr>
        <w:jc w:val="center"/>
        <w:rPr>
          <w:rFonts w:asciiTheme="majorBidi" w:hAnsiTheme="majorBidi" w:cstheme="majorBidi"/>
          <w:b/>
          <w:bCs/>
          <w:sz w:val="24"/>
          <w:szCs w:val="24"/>
        </w:rPr>
      </w:pPr>
    </w:p>
    <w:p w:rsidR="006E76DC" w:rsidRDefault="006E76DC" w:rsidP="006E76DC">
      <w:pPr>
        <w:jc w:val="center"/>
        <w:rPr>
          <w:rFonts w:asciiTheme="majorBidi" w:hAnsiTheme="majorBidi" w:cstheme="majorBidi"/>
          <w:b/>
          <w:bCs/>
          <w:sz w:val="24"/>
          <w:szCs w:val="24"/>
        </w:rPr>
      </w:pPr>
      <w:r>
        <w:rPr>
          <w:rFonts w:asciiTheme="majorBidi" w:hAnsiTheme="majorBidi" w:cstheme="majorBidi"/>
          <w:b/>
          <w:bCs/>
          <w:sz w:val="24"/>
          <w:szCs w:val="24"/>
        </w:rPr>
        <w:t>YÜKSEK LİSANS PROGRAMI</w:t>
      </w:r>
    </w:p>
    <w:p w:rsidR="00E96298" w:rsidRDefault="00E96298" w:rsidP="006E76DC">
      <w:pPr>
        <w:jc w:val="center"/>
      </w:pPr>
    </w:p>
    <w:p w:rsidR="00E96298" w:rsidRDefault="00E96298" w:rsidP="006E76DC">
      <w:pPr>
        <w:jc w:val="center"/>
      </w:pPr>
    </w:p>
    <w:p w:rsidR="00E96298" w:rsidRDefault="00E96298" w:rsidP="006E76DC">
      <w:pPr>
        <w:jc w:val="center"/>
      </w:pPr>
    </w:p>
    <w:p w:rsidR="00E96298" w:rsidRPr="00E96298" w:rsidRDefault="00E96298" w:rsidP="006E76DC">
      <w:pPr>
        <w:jc w:val="center"/>
        <w:rPr>
          <w:rFonts w:asciiTheme="majorBidi" w:hAnsiTheme="majorBidi" w:cstheme="majorBidi"/>
          <w:b/>
          <w:bCs/>
          <w:sz w:val="24"/>
          <w:szCs w:val="24"/>
        </w:rPr>
      </w:pPr>
    </w:p>
    <w:p w:rsidR="00E96298" w:rsidRDefault="0046582E" w:rsidP="003A70EE">
      <w:pPr>
        <w:jc w:val="center"/>
        <w:rPr>
          <w:rFonts w:asciiTheme="majorBidi" w:hAnsiTheme="majorBidi" w:cstheme="majorBidi"/>
          <w:b/>
          <w:bCs/>
          <w:sz w:val="24"/>
          <w:szCs w:val="24"/>
        </w:rPr>
      </w:pPr>
      <w:r>
        <w:rPr>
          <w:rFonts w:asciiTheme="majorBidi" w:hAnsiTheme="majorBidi" w:cstheme="majorBidi"/>
          <w:b/>
          <w:bCs/>
          <w:sz w:val="24"/>
          <w:szCs w:val="24"/>
        </w:rPr>
        <w:t>KURʾAN</w:t>
      </w:r>
      <w:r w:rsidR="00E96298" w:rsidRPr="00E96298">
        <w:rPr>
          <w:rFonts w:asciiTheme="majorBidi" w:hAnsiTheme="majorBidi" w:cstheme="majorBidi"/>
          <w:b/>
          <w:bCs/>
          <w:sz w:val="24"/>
          <w:szCs w:val="24"/>
        </w:rPr>
        <w:t>’DA</w:t>
      </w:r>
      <w:r w:rsidR="00345060">
        <w:rPr>
          <w:rFonts w:asciiTheme="majorBidi" w:hAnsiTheme="majorBidi" w:cstheme="majorBidi"/>
          <w:b/>
          <w:bCs/>
          <w:sz w:val="24"/>
          <w:szCs w:val="24"/>
        </w:rPr>
        <w:t xml:space="preserve"> KEYD</w:t>
      </w:r>
      <w:r w:rsidR="00E96298" w:rsidRPr="00E96298">
        <w:rPr>
          <w:rFonts w:asciiTheme="majorBidi" w:hAnsiTheme="majorBidi" w:cstheme="majorBidi"/>
          <w:b/>
          <w:bCs/>
          <w:sz w:val="24"/>
          <w:szCs w:val="24"/>
        </w:rPr>
        <w:t xml:space="preserve"> K</w:t>
      </w:r>
      <w:r w:rsidR="003A70EE">
        <w:rPr>
          <w:rFonts w:asciiTheme="majorBidi" w:hAnsiTheme="majorBidi" w:cstheme="majorBidi"/>
          <w:b/>
          <w:bCs/>
          <w:sz w:val="24"/>
          <w:szCs w:val="24"/>
        </w:rPr>
        <w:t>ELİMESİ</w:t>
      </w:r>
      <w:r w:rsidR="00E96298" w:rsidRPr="00E96298">
        <w:rPr>
          <w:rFonts w:asciiTheme="majorBidi" w:hAnsiTheme="majorBidi" w:cstheme="majorBidi"/>
          <w:b/>
          <w:bCs/>
          <w:sz w:val="24"/>
          <w:szCs w:val="24"/>
        </w:rPr>
        <w:t xml:space="preserve"> VE </w:t>
      </w:r>
      <w:r w:rsidR="00B806CC">
        <w:rPr>
          <w:rFonts w:asciiTheme="majorBidi" w:hAnsiTheme="majorBidi" w:cstheme="majorBidi"/>
          <w:b/>
          <w:bCs/>
          <w:sz w:val="24"/>
          <w:szCs w:val="24"/>
        </w:rPr>
        <w:t>HZ.YÛSUF</w:t>
      </w:r>
      <w:r w:rsidR="00E96298" w:rsidRPr="00E96298">
        <w:rPr>
          <w:rFonts w:asciiTheme="majorBidi" w:hAnsiTheme="majorBidi" w:cstheme="majorBidi"/>
          <w:b/>
          <w:bCs/>
          <w:sz w:val="24"/>
          <w:szCs w:val="24"/>
        </w:rPr>
        <w:t xml:space="preserve"> KISSASI</w:t>
      </w:r>
    </w:p>
    <w:p w:rsidR="00E96298" w:rsidRDefault="00E96298" w:rsidP="006E76DC">
      <w:pPr>
        <w:jc w:val="center"/>
      </w:pPr>
    </w:p>
    <w:p w:rsidR="00E96298" w:rsidRDefault="00E96298" w:rsidP="006E76DC">
      <w:pPr>
        <w:jc w:val="center"/>
      </w:pPr>
    </w:p>
    <w:p w:rsidR="00E96298" w:rsidRDefault="00E96298" w:rsidP="006E76DC">
      <w:pPr>
        <w:jc w:val="center"/>
      </w:pPr>
    </w:p>
    <w:p w:rsidR="00E96298" w:rsidRDefault="00E96298" w:rsidP="006E76DC">
      <w:pPr>
        <w:jc w:val="center"/>
      </w:pPr>
    </w:p>
    <w:p w:rsidR="00E96298" w:rsidRPr="00E96298" w:rsidRDefault="00E96298" w:rsidP="006E76DC">
      <w:pPr>
        <w:jc w:val="center"/>
        <w:rPr>
          <w:rFonts w:asciiTheme="majorBidi" w:hAnsiTheme="majorBidi" w:cstheme="majorBidi"/>
          <w:b/>
          <w:bCs/>
          <w:sz w:val="24"/>
          <w:szCs w:val="24"/>
        </w:rPr>
      </w:pPr>
      <w:r w:rsidRPr="00E96298">
        <w:rPr>
          <w:rFonts w:asciiTheme="majorBidi" w:hAnsiTheme="majorBidi" w:cstheme="majorBidi"/>
          <w:b/>
          <w:bCs/>
          <w:sz w:val="24"/>
          <w:szCs w:val="24"/>
        </w:rPr>
        <w:t>YÜKSEK LİSANS TEZİ</w:t>
      </w:r>
    </w:p>
    <w:p w:rsidR="00E96298" w:rsidRDefault="00E96298" w:rsidP="006E76DC">
      <w:pPr>
        <w:jc w:val="center"/>
        <w:rPr>
          <w:rFonts w:asciiTheme="majorBidi" w:hAnsiTheme="majorBidi" w:cstheme="majorBidi"/>
          <w:b/>
          <w:bCs/>
          <w:sz w:val="24"/>
          <w:szCs w:val="24"/>
        </w:rPr>
      </w:pPr>
    </w:p>
    <w:p w:rsidR="00E96298" w:rsidRDefault="00E96298" w:rsidP="006E76DC">
      <w:pPr>
        <w:jc w:val="center"/>
        <w:rPr>
          <w:rFonts w:asciiTheme="majorBidi" w:hAnsiTheme="majorBidi" w:cstheme="majorBidi"/>
          <w:b/>
          <w:bCs/>
          <w:sz w:val="24"/>
          <w:szCs w:val="24"/>
        </w:rPr>
      </w:pPr>
    </w:p>
    <w:p w:rsidR="00E96298" w:rsidRDefault="00E96298" w:rsidP="006E76DC">
      <w:pPr>
        <w:jc w:val="center"/>
        <w:rPr>
          <w:rFonts w:asciiTheme="majorBidi" w:hAnsiTheme="majorBidi" w:cstheme="majorBidi"/>
          <w:b/>
          <w:bCs/>
          <w:sz w:val="24"/>
          <w:szCs w:val="24"/>
        </w:rPr>
      </w:pPr>
    </w:p>
    <w:p w:rsidR="00E96298" w:rsidRPr="00E96298" w:rsidRDefault="00E96298" w:rsidP="006E76DC">
      <w:pPr>
        <w:jc w:val="center"/>
        <w:rPr>
          <w:rFonts w:asciiTheme="majorBidi" w:hAnsiTheme="majorBidi" w:cstheme="majorBidi"/>
          <w:b/>
          <w:bCs/>
          <w:sz w:val="24"/>
          <w:szCs w:val="24"/>
        </w:rPr>
      </w:pPr>
    </w:p>
    <w:p w:rsidR="00E96298" w:rsidRPr="00E96298" w:rsidRDefault="00174CC5" w:rsidP="006E76DC">
      <w:pPr>
        <w:jc w:val="center"/>
        <w:rPr>
          <w:rFonts w:asciiTheme="majorBidi" w:hAnsiTheme="majorBidi" w:cstheme="majorBidi"/>
          <w:b/>
          <w:bCs/>
          <w:sz w:val="24"/>
          <w:szCs w:val="24"/>
        </w:rPr>
      </w:pPr>
      <w:r>
        <w:rPr>
          <w:rFonts w:asciiTheme="majorBidi" w:hAnsiTheme="majorBidi" w:cstheme="majorBidi"/>
          <w:b/>
          <w:bCs/>
          <w:sz w:val="24"/>
          <w:szCs w:val="24"/>
        </w:rPr>
        <w:t>Hatice</w:t>
      </w:r>
      <w:r w:rsidR="00E96298" w:rsidRPr="00E96298">
        <w:rPr>
          <w:rFonts w:asciiTheme="majorBidi" w:hAnsiTheme="majorBidi" w:cstheme="majorBidi"/>
          <w:b/>
          <w:bCs/>
          <w:sz w:val="24"/>
          <w:szCs w:val="24"/>
        </w:rPr>
        <w:t xml:space="preserve"> GÜNEŞ</w:t>
      </w:r>
    </w:p>
    <w:p w:rsidR="00E96298" w:rsidRDefault="00E96298" w:rsidP="006E76DC">
      <w:pPr>
        <w:jc w:val="center"/>
        <w:rPr>
          <w:rFonts w:asciiTheme="majorBidi" w:hAnsiTheme="majorBidi" w:cstheme="majorBidi"/>
          <w:b/>
          <w:bCs/>
          <w:sz w:val="24"/>
          <w:szCs w:val="24"/>
        </w:rPr>
      </w:pPr>
    </w:p>
    <w:p w:rsidR="00E96298" w:rsidRDefault="00E96298" w:rsidP="006E76DC">
      <w:pPr>
        <w:jc w:val="center"/>
        <w:rPr>
          <w:rFonts w:asciiTheme="majorBidi" w:hAnsiTheme="majorBidi" w:cstheme="majorBidi"/>
          <w:b/>
          <w:bCs/>
          <w:sz w:val="24"/>
          <w:szCs w:val="24"/>
        </w:rPr>
      </w:pPr>
    </w:p>
    <w:p w:rsidR="00E96298" w:rsidRDefault="00E96298" w:rsidP="006E76DC">
      <w:pPr>
        <w:jc w:val="center"/>
        <w:rPr>
          <w:rFonts w:asciiTheme="majorBidi" w:hAnsiTheme="majorBidi" w:cstheme="majorBidi"/>
          <w:b/>
          <w:bCs/>
          <w:sz w:val="24"/>
          <w:szCs w:val="24"/>
        </w:rPr>
      </w:pPr>
    </w:p>
    <w:p w:rsidR="00E96298" w:rsidRPr="00E96298" w:rsidRDefault="00E96298" w:rsidP="006E76DC">
      <w:pPr>
        <w:jc w:val="center"/>
        <w:rPr>
          <w:rFonts w:asciiTheme="majorBidi" w:hAnsiTheme="majorBidi" w:cstheme="majorBidi"/>
          <w:b/>
          <w:bCs/>
          <w:sz w:val="24"/>
          <w:szCs w:val="24"/>
        </w:rPr>
      </w:pPr>
    </w:p>
    <w:p w:rsidR="00E96298" w:rsidRPr="00E96298" w:rsidRDefault="00483AD4" w:rsidP="006E76DC">
      <w:pPr>
        <w:jc w:val="center"/>
        <w:rPr>
          <w:rFonts w:asciiTheme="majorBidi" w:hAnsiTheme="majorBidi" w:cstheme="majorBidi"/>
          <w:b/>
          <w:bCs/>
          <w:sz w:val="24"/>
          <w:szCs w:val="24"/>
        </w:rPr>
      </w:pPr>
      <w:r>
        <w:rPr>
          <w:rFonts w:asciiTheme="majorBidi" w:hAnsiTheme="majorBidi" w:cstheme="majorBidi"/>
          <w:b/>
          <w:bCs/>
          <w:sz w:val="24"/>
          <w:szCs w:val="24"/>
        </w:rPr>
        <w:t>MART</w:t>
      </w:r>
      <w:r w:rsidR="008D4FCF">
        <w:rPr>
          <w:rFonts w:asciiTheme="majorBidi" w:hAnsiTheme="majorBidi" w:cstheme="majorBidi"/>
          <w:b/>
          <w:bCs/>
          <w:sz w:val="24"/>
          <w:szCs w:val="24"/>
        </w:rPr>
        <w:t>- 2021</w:t>
      </w:r>
    </w:p>
    <w:p w:rsidR="007F0272" w:rsidRDefault="007F0272" w:rsidP="00174CC5">
      <w:pPr>
        <w:jc w:val="center"/>
        <w:rPr>
          <w:rFonts w:asciiTheme="majorBidi" w:hAnsiTheme="majorBidi" w:cstheme="majorBidi"/>
          <w:b/>
          <w:bCs/>
          <w:sz w:val="24"/>
          <w:szCs w:val="24"/>
        </w:rPr>
        <w:sectPr w:rsidR="007F0272" w:rsidSect="007F0272">
          <w:pgSz w:w="11906" w:h="16838"/>
          <w:pgMar w:top="1701" w:right="1134" w:bottom="1701" w:left="2268" w:header="709" w:footer="709" w:gutter="0"/>
          <w:pgNumType w:fmt="upperRoman" w:start="1"/>
          <w:cols w:space="708"/>
          <w:titlePg/>
          <w:docGrid w:linePitch="360"/>
        </w:sectPr>
      </w:pPr>
      <w:r>
        <w:rPr>
          <w:rFonts w:asciiTheme="majorBidi" w:hAnsiTheme="majorBidi" w:cstheme="majorBidi"/>
          <w:b/>
          <w:bCs/>
          <w:sz w:val="24"/>
          <w:szCs w:val="24"/>
        </w:rPr>
        <w:t>GÜMÜŞHANE</w:t>
      </w:r>
    </w:p>
    <w:p w:rsidR="00E96298" w:rsidRDefault="00174CC5" w:rsidP="00E96298">
      <w:r w:rsidRPr="00974250">
        <w:rPr>
          <w:rFonts w:asciiTheme="majorBidi" w:hAnsiTheme="majorBidi" w:cstheme="majorBidi"/>
          <w:noProof/>
          <w:sz w:val="24"/>
          <w:szCs w:val="24"/>
        </w:rPr>
        <w:lastRenderedPageBreak/>
        <w:drawing>
          <wp:anchor distT="0" distB="0" distL="114300" distR="114300" simplePos="0" relativeHeight="251659264" behindDoc="0" locked="0" layoutInCell="1" allowOverlap="1" wp14:anchorId="2B9A4B4B" wp14:editId="59473F9B">
            <wp:simplePos x="0" y="0"/>
            <wp:positionH relativeFrom="column">
              <wp:posOffset>2267285</wp:posOffset>
            </wp:positionH>
            <wp:positionV relativeFrom="paragraph">
              <wp:posOffset>80645</wp:posOffset>
            </wp:positionV>
            <wp:extent cx="720090" cy="720090"/>
            <wp:effectExtent l="0" t="0" r="3810" b="3810"/>
            <wp:wrapNone/>
            <wp:docPr id="34" name="Resim 34" descr="http://www.gumushane.edu.tr/media/uploads/images/guncellogo/g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gumushane.edu.tr/media/uploads/images/guncellogo/gu-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0090" cy="720090"/>
                    </a:xfrm>
                    <a:prstGeom prst="rect">
                      <a:avLst/>
                    </a:prstGeom>
                    <a:noFill/>
                    <a:ln>
                      <a:noFill/>
                    </a:ln>
                  </pic:spPr>
                </pic:pic>
              </a:graphicData>
            </a:graphic>
          </wp:anchor>
        </w:drawing>
      </w:r>
    </w:p>
    <w:p w:rsidR="00E96298" w:rsidRDefault="00E96298" w:rsidP="00E96298"/>
    <w:p w:rsidR="00E96298" w:rsidRDefault="00E96298" w:rsidP="00E96298"/>
    <w:p w:rsidR="00E96298" w:rsidRPr="00E96298" w:rsidRDefault="00E96298" w:rsidP="00174CC5">
      <w:pPr>
        <w:jc w:val="center"/>
        <w:rPr>
          <w:rFonts w:asciiTheme="majorBidi" w:hAnsiTheme="majorBidi" w:cstheme="majorBidi"/>
          <w:b/>
          <w:bCs/>
          <w:sz w:val="24"/>
          <w:szCs w:val="24"/>
        </w:rPr>
      </w:pPr>
      <w:r w:rsidRPr="00E96298">
        <w:rPr>
          <w:rFonts w:asciiTheme="majorBidi" w:hAnsiTheme="majorBidi" w:cstheme="majorBidi"/>
          <w:b/>
          <w:bCs/>
          <w:sz w:val="24"/>
          <w:szCs w:val="24"/>
        </w:rPr>
        <w:t>GÜMÜŞHANE ÜNİVERSİTESİ * SOSYAL BİLİMLER ENSTİTÜSÜ</w:t>
      </w:r>
    </w:p>
    <w:p w:rsidR="00E96298" w:rsidRPr="00E96298" w:rsidRDefault="00E96298" w:rsidP="00174CC5">
      <w:pPr>
        <w:jc w:val="center"/>
        <w:rPr>
          <w:rFonts w:asciiTheme="majorBidi" w:hAnsiTheme="majorBidi" w:cstheme="majorBidi"/>
          <w:b/>
          <w:bCs/>
          <w:sz w:val="24"/>
          <w:szCs w:val="24"/>
        </w:rPr>
      </w:pPr>
      <w:r w:rsidRPr="00E96298">
        <w:rPr>
          <w:rFonts w:asciiTheme="majorBidi" w:hAnsiTheme="majorBidi" w:cstheme="majorBidi"/>
          <w:b/>
          <w:bCs/>
          <w:sz w:val="24"/>
          <w:szCs w:val="24"/>
        </w:rPr>
        <w:t>TEMEL İSLÂM BİLİMLERİ ANABİLİM DALI</w:t>
      </w:r>
    </w:p>
    <w:p w:rsidR="00E96298" w:rsidRPr="00E96298" w:rsidRDefault="00E96298" w:rsidP="00E96298">
      <w:pPr>
        <w:jc w:val="center"/>
        <w:rPr>
          <w:rFonts w:asciiTheme="majorBidi" w:hAnsiTheme="majorBidi" w:cstheme="majorBidi"/>
          <w:b/>
          <w:bCs/>
          <w:sz w:val="24"/>
          <w:szCs w:val="24"/>
        </w:rPr>
      </w:pPr>
      <w:r w:rsidRPr="00E96298">
        <w:rPr>
          <w:rFonts w:asciiTheme="majorBidi" w:hAnsiTheme="majorBidi" w:cstheme="majorBidi"/>
          <w:b/>
          <w:bCs/>
          <w:sz w:val="24"/>
          <w:szCs w:val="24"/>
        </w:rPr>
        <w:t>YÜKSEK LİSANS PROGRAMI</w:t>
      </w:r>
    </w:p>
    <w:p w:rsidR="00E96298" w:rsidRDefault="00E96298" w:rsidP="00E96298"/>
    <w:p w:rsidR="00174CC5" w:rsidRDefault="00174CC5" w:rsidP="00E96298"/>
    <w:p w:rsidR="00174CC5" w:rsidRPr="00E96298" w:rsidRDefault="00174CC5" w:rsidP="00E96298"/>
    <w:p w:rsidR="006E76DC" w:rsidRDefault="006E76DC" w:rsidP="00974250"/>
    <w:p w:rsidR="00E96298" w:rsidRPr="00E96298" w:rsidRDefault="0046582E" w:rsidP="003A70EE">
      <w:pPr>
        <w:jc w:val="center"/>
        <w:rPr>
          <w:rFonts w:asciiTheme="majorBidi" w:hAnsiTheme="majorBidi" w:cstheme="majorBidi"/>
          <w:b/>
          <w:bCs/>
          <w:sz w:val="24"/>
          <w:szCs w:val="24"/>
        </w:rPr>
      </w:pPr>
      <w:r>
        <w:rPr>
          <w:rFonts w:asciiTheme="majorBidi" w:hAnsiTheme="majorBidi" w:cstheme="majorBidi"/>
          <w:b/>
          <w:bCs/>
          <w:sz w:val="24"/>
          <w:szCs w:val="24"/>
        </w:rPr>
        <w:t>KURʾAN</w:t>
      </w:r>
      <w:r w:rsidR="00E96298" w:rsidRPr="00E96298">
        <w:rPr>
          <w:rFonts w:asciiTheme="majorBidi" w:hAnsiTheme="majorBidi" w:cstheme="majorBidi"/>
          <w:b/>
          <w:bCs/>
          <w:sz w:val="24"/>
          <w:szCs w:val="24"/>
        </w:rPr>
        <w:t xml:space="preserve">’DA KEYD </w:t>
      </w:r>
      <w:r w:rsidR="003A70EE">
        <w:rPr>
          <w:rFonts w:asciiTheme="majorBidi" w:hAnsiTheme="majorBidi" w:cstheme="majorBidi"/>
          <w:b/>
          <w:bCs/>
          <w:sz w:val="24"/>
          <w:szCs w:val="24"/>
        </w:rPr>
        <w:t xml:space="preserve">KELİMESİ </w:t>
      </w:r>
      <w:r w:rsidR="00E96298" w:rsidRPr="00E96298">
        <w:rPr>
          <w:rFonts w:asciiTheme="majorBidi" w:hAnsiTheme="majorBidi" w:cstheme="majorBidi"/>
          <w:b/>
          <w:bCs/>
          <w:sz w:val="24"/>
          <w:szCs w:val="24"/>
        </w:rPr>
        <w:t xml:space="preserve">VE </w:t>
      </w:r>
      <w:r w:rsidR="00B806CC">
        <w:rPr>
          <w:rFonts w:asciiTheme="majorBidi" w:hAnsiTheme="majorBidi" w:cstheme="majorBidi"/>
          <w:b/>
          <w:bCs/>
          <w:sz w:val="24"/>
          <w:szCs w:val="24"/>
        </w:rPr>
        <w:t>HZ.YÛSUF</w:t>
      </w:r>
      <w:r w:rsidR="00E96298" w:rsidRPr="00E96298">
        <w:rPr>
          <w:rFonts w:asciiTheme="majorBidi" w:hAnsiTheme="majorBidi" w:cstheme="majorBidi"/>
          <w:b/>
          <w:bCs/>
          <w:sz w:val="24"/>
          <w:szCs w:val="24"/>
        </w:rPr>
        <w:t xml:space="preserve"> KISSASI</w:t>
      </w:r>
    </w:p>
    <w:p w:rsidR="00E96298" w:rsidRDefault="00E96298" w:rsidP="00E96298">
      <w:pPr>
        <w:jc w:val="center"/>
        <w:rPr>
          <w:rFonts w:asciiTheme="majorBidi" w:hAnsiTheme="majorBidi" w:cstheme="majorBidi"/>
          <w:b/>
          <w:bCs/>
          <w:sz w:val="24"/>
          <w:szCs w:val="24"/>
        </w:rPr>
      </w:pPr>
    </w:p>
    <w:p w:rsidR="00174CC5" w:rsidRPr="00E96298" w:rsidRDefault="00174CC5" w:rsidP="00E96298">
      <w:pPr>
        <w:jc w:val="center"/>
        <w:rPr>
          <w:rFonts w:asciiTheme="majorBidi" w:hAnsiTheme="majorBidi" w:cstheme="majorBidi"/>
          <w:b/>
          <w:bCs/>
          <w:sz w:val="24"/>
          <w:szCs w:val="24"/>
        </w:rPr>
      </w:pPr>
    </w:p>
    <w:p w:rsidR="00E96298" w:rsidRPr="00E96298" w:rsidRDefault="00E96298" w:rsidP="00E96298">
      <w:pPr>
        <w:jc w:val="center"/>
        <w:rPr>
          <w:rFonts w:asciiTheme="majorBidi" w:hAnsiTheme="majorBidi" w:cstheme="majorBidi"/>
          <w:b/>
          <w:bCs/>
          <w:sz w:val="24"/>
          <w:szCs w:val="24"/>
        </w:rPr>
      </w:pPr>
    </w:p>
    <w:p w:rsidR="00E96298" w:rsidRDefault="00174CC5" w:rsidP="00174CC5">
      <w:pPr>
        <w:jc w:val="center"/>
        <w:rPr>
          <w:rFonts w:asciiTheme="majorBidi" w:hAnsiTheme="majorBidi" w:cstheme="majorBidi"/>
          <w:b/>
          <w:bCs/>
          <w:sz w:val="24"/>
          <w:szCs w:val="24"/>
        </w:rPr>
      </w:pPr>
      <w:r>
        <w:rPr>
          <w:rFonts w:asciiTheme="majorBidi" w:hAnsiTheme="majorBidi" w:cstheme="majorBidi"/>
          <w:b/>
          <w:bCs/>
          <w:sz w:val="24"/>
          <w:szCs w:val="24"/>
        </w:rPr>
        <w:t>YÜKSEK LİSANS TEZİ</w:t>
      </w:r>
    </w:p>
    <w:p w:rsidR="00174CC5" w:rsidRDefault="00174CC5" w:rsidP="00174CC5">
      <w:pPr>
        <w:jc w:val="center"/>
        <w:rPr>
          <w:rFonts w:asciiTheme="majorBidi" w:hAnsiTheme="majorBidi" w:cstheme="majorBidi"/>
          <w:b/>
          <w:bCs/>
          <w:sz w:val="24"/>
          <w:szCs w:val="24"/>
        </w:rPr>
      </w:pPr>
    </w:p>
    <w:p w:rsidR="00174CC5" w:rsidRDefault="00174CC5" w:rsidP="00E96298">
      <w:pPr>
        <w:jc w:val="center"/>
        <w:rPr>
          <w:rFonts w:asciiTheme="majorBidi" w:hAnsiTheme="majorBidi" w:cstheme="majorBidi"/>
          <w:b/>
          <w:bCs/>
          <w:sz w:val="24"/>
          <w:szCs w:val="24"/>
        </w:rPr>
      </w:pPr>
    </w:p>
    <w:p w:rsidR="00174CC5" w:rsidRDefault="00174CC5" w:rsidP="00E96298">
      <w:pPr>
        <w:jc w:val="center"/>
        <w:rPr>
          <w:rFonts w:asciiTheme="majorBidi" w:hAnsiTheme="majorBidi" w:cstheme="majorBidi"/>
          <w:b/>
          <w:bCs/>
          <w:sz w:val="24"/>
          <w:szCs w:val="24"/>
        </w:rPr>
      </w:pPr>
    </w:p>
    <w:p w:rsidR="00174CC5" w:rsidRPr="00E96298" w:rsidRDefault="00174CC5" w:rsidP="00E96298">
      <w:pPr>
        <w:jc w:val="center"/>
        <w:rPr>
          <w:rFonts w:asciiTheme="majorBidi" w:hAnsiTheme="majorBidi" w:cstheme="majorBidi"/>
          <w:b/>
          <w:bCs/>
          <w:sz w:val="24"/>
          <w:szCs w:val="24"/>
        </w:rPr>
      </w:pPr>
    </w:p>
    <w:p w:rsidR="00174CC5" w:rsidRDefault="00174CC5" w:rsidP="00174CC5">
      <w:pPr>
        <w:jc w:val="center"/>
        <w:rPr>
          <w:rFonts w:asciiTheme="majorBidi" w:hAnsiTheme="majorBidi" w:cstheme="majorBidi"/>
          <w:b/>
          <w:bCs/>
          <w:sz w:val="24"/>
          <w:szCs w:val="24"/>
        </w:rPr>
      </w:pPr>
      <w:r>
        <w:rPr>
          <w:rFonts w:asciiTheme="majorBidi" w:hAnsiTheme="majorBidi" w:cstheme="majorBidi"/>
          <w:b/>
          <w:bCs/>
          <w:sz w:val="24"/>
          <w:szCs w:val="24"/>
        </w:rPr>
        <w:t>Hatice GÜNEŞ</w:t>
      </w:r>
    </w:p>
    <w:p w:rsidR="00174CC5" w:rsidRDefault="00174CC5" w:rsidP="00174CC5">
      <w:pPr>
        <w:jc w:val="center"/>
        <w:rPr>
          <w:rFonts w:asciiTheme="majorBidi" w:hAnsiTheme="majorBidi" w:cstheme="majorBidi"/>
          <w:b/>
          <w:bCs/>
          <w:sz w:val="24"/>
          <w:szCs w:val="24"/>
        </w:rPr>
      </w:pPr>
    </w:p>
    <w:p w:rsidR="00174CC5" w:rsidRDefault="00174CC5" w:rsidP="00174CC5">
      <w:pPr>
        <w:rPr>
          <w:rFonts w:asciiTheme="majorBidi" w:hAnsiTheme="majorBidi" w:cstheme="majorBidi"/>
          <w:b/>
          <w:bCs/>
          <w:sz w:val="24"/>
          <w:szCs w:val="24"/>
        </w:rPr>
      </w:pPr>
    </w:p>
    <w:p w:rsidR="00174CC5" w:rsidRPr="00E96298" w:rsidRDefault="00174CC5" w:rsidP="00174CC5">
      <w:pPr>
        <w:rPr>
          <w:rFonts w:asciiTheme="majorBidi" w:hAnsiTheme="majorBidi" w:cstheme="majorBidi"/>
          <w:b/>
          <w:bCs/>
          <w:sz w:val="24"/>
          <w:szCs w:val="24"/>
        </w:rPr>
      </w:pPr>
    </w:p>
    <w:p w:rsidR="00E96298" w:rsidRPr="00E96298" w:rsidRDefault="00483AD4" w:rsidP="00E96298">
      <w:pPr>
        <w:jc w:val="center"/>
        <w:rPr>
          <w:rFonts w:asciiTheme="majorBidi" w:hAnsiTheme="majorBidi" w:cstheme="majorBidi"/>
          <w:b/>
          <w:bCs/>
          <w:sz w:val="24"/>
          <w:szCs w:val="24"/>
        </w:rPr>
      </w:pPr>
      <w:r>
        <w:rPr>
          <w:rFonts w:asciiTheme="majorBidi" w:hAnsiTheme="majorBidi" w:cstheme="majorBidi"/>
          <w:b/>
          <w:bCs/>
          <w:sz w:val="24"/>
          <w:szCs w:val="24"/>
        </w:rPr>
        <w:t>MART</w:t>
      </w:r>
      <w:r w:rsidR="008D4FCF">
        <w:rPr>
          <w:rFonts w:asciiTheme="majorBidi" w:hAnsiTheme="majorBidi" w:cstheme="majorBidi"/>
          <w:b/>
          <w:bCs/>
          <w:sz w:val="24"/>
          <w:szCs w:val="24"/>
        </w:rPr>
        <w:t>- 2021</w:t>
      </w:r>
    </w:p>
    <w:p w:rsidR="002311ED" w:rsidRDefault="00E96298" w:rsidP="00174CC5">
      <w:pPr>
        <w:jc w:val="center"/>
        <w:rPr>
          <w:rFonts w:asciiTheme="majorBidi" w:hAnsiTheme="majorBidi" w:cstheme="majorBidi"/>
          <w:b/>
          <w:bCs/>
          <w:sz w:val="24"/>
          <w:szCs w:val="24"/>
        </w:rPr>
        <w:sectPr w:rsidR="002311ED" w:rsidSect="002311ED">
          <w:pgSz w:w="11906" w:h="16838"/>
          <w:pgMar w:top="1701" w:right="1134" w:bottom="1701" w:left="2268" w:header="709" w:footer="709" w:gutter="0"/>
          <w:pgNumType w:fmt="upperRoman" w:start="1"/>
          <w:cols w:space="708"/>
          <w:docGrid w:linePitch="360"/>
        </w:sectPr>
      </w:pPr>
      <w:r w:rsidRPr="00E96298">
        <w:rPr>
          <w:rFonts w:asciiTheme="majorBidi" w:hAnsiTheme="majorBidi" w:cstheme="majorBidi"/>
          <w:b/>
          <w:bCs/>
          <w:sz w:val="24"/>
          <w:szCs w:val="24"/>
        </w:rPr>
        <w:t>GÜMÜŞHANE</w:t>
      </w:r>
    </w:p>
    <w:p w:rsidR="00974250" w:rsidRDefault="00974250" w:rsidP="00174CC5">
      <w:pPr>
        <w:jc w:val="center"/>
      </w:pPr>
    </w:p>
    <w:p w:rsidR="006E76DC" w:rsidRPr="00174CC5" w:rsidRDefault="00174CC5" w:rsidP="00974250">
      <w:pPr>
        <w:jc w:val="center"/>
        <w:rPr>
          <w:rFonts w:asciiTheme="majorBidi" w:hAnsiTheme="majorBidi" w:cstheme="majorBidi"/>
          <w:b/>
          <w:bCs/>
          <w:sz w:val="24"/>
          <w:szCs w:val="24"/>
        </w:rPr>
      </w:pPr>
      <w:r>
        <w:rPr>
          <w:noProof/>
        </w:rPr>
        <w:drawing>
          <wp:inline distT="0" distB="0" distL="0" distR="0" wp14:anchorId="1D600277" wp14:editId="074B4AF4">
            <wp:extent cx="720000" cy="720000"/>
            <wp:effectExtent l="0" t="0" r="4445" b="4445"/>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pic:spPr>
                </pic:pic>
              </a:graphicData>
            </a:graphic>
          </wp:inline>
        </w:drawing>
      </w:r>
    </w:p>
    <w:p w:rsidR="00174CC5" w:rsidRPr="00174CC5" w:rsidRDefault="00174CC5" w:rsidP="00174CC5">
      <w:pPr>
        <w:jc w:val="center"/>
        <w:rPr>
          <w:rFonts w:asciiTheme="majorBidi" w:eastAsiaTheme="majorEastAsia" w:hAnsiTheme="majorBidi" w:cstheme="majorBidi"/>
          <w:b/>
          <w:bCs/>
          <w:sz w:val="24"/>
          <w:szCs w:val="24"/>
        </w:rPr>
      </w:pPr>
      <w:r w:rsidRPr="00174CC5">
        <w:rPr>
          <w:rFonts w:asciiTheme="majorBidi" w:eastAsiaTheme="majorEastAsia" w:hAnsiTheme="majorBidi" w:cstheme="majorBidi"/>
          <w:b/>
          <w:bCs/>
          <w:sz w:val="24"/>
          <w:szCs w:val="24"/>
        </w:rPr>
        <w:t>GÜMÜŞHANE ÜNİVERSİTESİ * SOSYAL BİLİMLER ENSTİTÜSÜ</w:t>
      </w:r>
    </w:p>
    <w:p w:rsidR="00174CC5" w:rsidRPr="00174CC5" w:rsidRDefault="00174CC5" w:rsidP="00174CC5">
      <w:pPr>
        <w:jc w:val="center"/>
        <w:rPr>
          <w:rFonts w:asciiTheme="majorBidi" w:eastAsiaTheme="majorEastAsia" w:hAnsiTheme="majorBidi" w:cstheme="majorBidi"/>
          <w:b/>
          <w:bCs/>
          <w:sz w:val="24"/>
          <w:szCs w:val="24"/>
        </w:rPr>
      </w:pPr>
      <w:r w:rsidRPr="00174CC5">
        <w:rPr>
          <w:rFonts w:asciiTheme="majorBidi" w:eastAsiaTheme="majorEastAsia" w:hAnsiTheme="majorBidi" w:cstheme="majorBidi"/>
          <w:b/>
          <w:bCs/>
          <w:sz w:val="24"/>
          <w:szCs w:val="24"/>
        </w:rPr>
        <w:t>TEMEL İSLÂM BİLİMLERİ ANABİLİM DALI</w:t>
      </w:r>
    </w:p>
    <w:p w:rsidR="00174CC5" w:rsidRPr="00174CC5" w:rsidRDefault="00174CC5" w:rsidP="00174CC5">
      <w:pPr>
        <w:jc w:val="center"/>
        <w:rPr>
          <w:rFonts w:asciiTheme="majorBidi" w:eastAsiaTheme="majorEastAsia" w:hAnsiTheme="majorBidi" w:cstheme="majorBidi"/>
          <w:b/>
          <w:bCs/>
          <w:sz w:val="24"/>
          <w:szCs w:val="24"/>
        </w:rPr>
      </w:pPr>
      <w:r w:rsidRPr="00174CC5">
        <w:rPr>
          <w:rFonts w:asciiTheme="majorBidi" w:eastAsiaTheme="majorEastAsia" w:hAnsiTheme="majorBidi" w:cstheme="majorBidi"/>
          <w:b/>
          <w:bCs/>
          <w:sz w:val="24"/>
          <w:szCs w:val="24"/>
        </w:rPr>
        <w:t>YÜKSEK LİSANS PROGRAMI</w:t>
      </w:r>
    </w:p>
    <w:p w:rsidR="00174CC5" w:rsidRPr="00174CC5" w:rsidRDefault="00174CC5" w:rsidP="00174CC5">
      <w:pPr>
        <w:jc w:val="center"/>
        <w:rPr>
          <w:rFonts w:asciiTheme="majorBidi" w:eastAsiaTheme="majorEastAsia" w:hAnsiTheme="majorBidi" w:cstheme="majorBidi"/>
          <w:b/>
          <w:bCs/>
          <w:sz w:val="24"/>
          <w:szCs w:val="24"/>
        </w:rPr>
      </w:pPr>
    </w:p>
    <w:p w:rsidR="00174CC5" w:rsidRDefault="00174CC5" w:rsidP="00174CC5">
      <w:pPr>
        <w:jc w:val="center"/>
        <w:rPr>
          <w:rFonts w:asciiTheme="majorBidi" w:eastAsiaTheme="majorEastAsia" w:hAnsiTheme="majorBidi" w:cstheme="majorBidi"/>
          <w:b/>
          <w:bCs/>
          <w:sz w:val="24"/>
          <w:szCs w:val="24"/>
        </w:rPr>
      </w:pPr>
    </w:p>
    <w:p w:rsidR="00174CC5" w:rsidRPr="00174CC5" w:rsidRDefault="00174CC5" w:rsidP="00174CC5">
      <w:pPr>
        <w:jc w:val="center"/>
        <w:rPr>
          <w:rFonts w:asciiTheme="majorBidi" w:eastAsiaTheme="majorEastAsia" w:hAnsiTheme="majorBidi" w:cstheme="majorBidi"/>
          <w:b/>
          <w:bCs/>
          <w:sz w:val="24"/>
          <w:szCs w:val="24"/>
        </w:rPr>
      </w:pPr>
    </w:p>
    <w:p w:rsidR="00174CC5" w:rsidRPr="00174CC5" w:rsidRDefault="0046582E" w:rsidP="00174CC5">
      <w:pPr>
        <w:jc w:val="center"/>
        <w:rPr>
          <w:rFonts w:asciiTheme="majorBidi" w:eastAsiaTheme="majorEastAsia" w:hAnsiTheme="majorBidi" w:cstheme="majorBidi"/>
          <w:b/>
          <w:bCs/>
          <w:sz w:val="24"/>
          <w:szCs w:val="24"/>
        </w:rPr>
      </w:pPr>
      <w:r>
        <w:rPr>
          <w:rFonts w:asciiTheme="majorBidi" w:eastAsiaTheme="majorEastAsia" w:hAnsiTheme="majorBidi" w:cstheme="majorBidi"/>
          <w:b/>
          <w:bCs/>
          <w:sz w:val="24"/>
          <w:szCs w:val="24"/>
        </w:rPr>
        <w:t>KURʾAN</w:t>
      </w:r>
      <w:r w:rsidR="003A70EE">
        <w:rPr>
          <w:rFonts w:asciiTheme="majorBidi" w:eastAsiaTheme="majorEastAsia" w:hAnsiTheme="majorBidi" w:cstheme="majorBidi"/>
          <w:b/>
          <w:bCs/>
          <w:sz w:val="24"/>
          <w:szCs w:val="24"/>
        </w:rPr>
        <w:t>’DA KEYD KELİMESİ</w:t>
      </w:r>
      <w:r w:rsidR="00174CC5" w:rsidRPr="00174CC5">
        <w:rPr>
          <w:rFonts w:asciiTheme="majorBidi" w:eastAsiaTheme="majorEastAsia" w:hAnsiTheme="majorBidi" w:cstheme="majorBidi"/>
          <w:b/>
          <w:bCs/>
          <w:sz w:val="24"/>
          <w:szCs w:val="24"/>
        </w:rPr>
        <w:t xml:space="preserve"> VE </w:t>
      </w:r>
      <w:r w:rsidR="00B806CC">
        <w:rPr>
          <w:rFonts w:asciiTheme="majorBidi" w:eastAsiaTheme="majorEastAsia" w:hAnsiTheme="majorBidi" w:cstheme="majorBidi"/>
          <w:b/>
          <w:bCs/>
          <w:sz w:val="24"/>
          <w:szCs w:val="24"/>
        </w:rPr>
        <w:t>HZ.YÛSUF</w:t>
      </w:r>
      <w:r w:rsidR="00174CC5" w:rsidRPr="00174CC5">
        <w:rPr>
          <w:rFonts w:asciiTheme="majorBidi" w:eastAsiaTheme="majorEastAsia" w:hAnsiTheme="majorBidi" w:cstheme="majorBidi"/>
          <w:b/>
          <w:bCs/>
          <w:sz w:val="24"/>
          <w:szCs w:val="24"/>
        </w:rPr>
        <w:t xml:space="preserve"> KISSASI</w:t>
      </w:r>
    </w:p>
    <w:p w:rsidR="00174CC5" w:rsidRPr="00174CC5" w:rsidRDefault="00174CC5" w:rsidP="00174CC5">
      <w:pPr>
        <w:jc w:val="center"/>
        <w:rPr>
          <w:rFonts w:asciiTheme="majorBidi" w:eastAsiaTheme="majorEastAsia" w:hAnsiTheme="majorBidi" w:cstheme="majorBidi"/>
          <w:b/>
          <w:bCs/>
          <w:sz w:val="24"/>
          <w:szCs w:val="24"/>
        </w:rPr>
      </w:pPr>
    </w:p>
    <w:p w:rsidR="00174CC5" w:rsidRPr="00174CC5" w:rsidRDefault="00174CC5" w:rsidP="00174CC5">
      <w:pPr>
        <w:jc w:val="center"/>
        <w:rPr>
          <w:rFonts w:asciiTheme="majorBidi" w:eastAsiaTheme="majorEastAsia" w:hAnsiTheme="majorBidi" w:cstheme="majorBidi"/>
          <w:b/>
          <w:bCs/>
          <w:sz w:val="24"/>
          <w:szCs w:val="24"/>
        </w:rPr>
      </w:pPr>
    </w:p>
    <w:p w:rsidR="00174CC5" w:rsidRPr="00174CC5" w:rsidRDefault="00174CC5" w:rsidP="00174CC5">
      <w:pPr>
        <w:jc w:val="center"/>
        <w:rPr>
          <w:rFonts w:asciiTheme="majorBidi" w:eastAsiaTheme="majorEastAsia" w:hAnsiTheme="majorBidi" w:cstheme="majorBidi"/>
          <w:b/>
          <w:bCs/>
          <w:sz w:val="24"/>
          <w:szCs w:val="24"/>
        </w:rPr>
      </w:pPr>
      <w:r w:rsidRPr="00174CC5">
        <w:rPr>
          <w:rFonts w:asciiTheme="majorBidi" w:eastAsiaTheme="majorEastAsia" w:hAnsiTheme="majorBidi" w:cstheme="majorBidi"/>
          <w:b/>
          <w:bCs/>
          <w:sz w:val="24"/>
          <w:szCs w:val="24"/>
        </w:rPr>
        <w:t>YÜKSEK LİSANS TEZİ</w:t>
      </w:r>
    </w:p>
    <w:p w:rsidR="00174CC5" w:rsidRPr="00174CC5" w:rsidRDefault="00174CC5" w:rsidP="00174CC5">
      <w:pPr>
        <w:jc w:val="center"/>
        <w:rPr>
          <w:rFonts w:asciiTheme="majorBidi" w:eastAsiaTheme="majorEastAsia" w:hAnsiTheme="majorBidi" w:cstheme="majorBidi"/>
          <w:b/>
          <w:bCs/>
          <w:sz w:val="24"/>
          <w:szCs w:val="24"/>
        </w:rPr>
      </w:pPr>
    </w:p>
    <w:p w:rsidR="00174CC5" w:rsidRPr="00174CC5" w:rsidRDefault="00174CC5" w:rsidP="00174CC5">
      <w:pPr>
        <w:jc w:val="center"/>
        <w:rPr>
          <w:rFonts w:asciiTheme="majorBidi" w:eastAsiaTheme="majorEastAsia" w:hAnsiTheme="majorBidi" w:cstheme="majorBidi"/>
          <w:b/>
          <w:bCs/>
          <w:sz w:val="24"/>
          <w:szCs w:val="24"/>
        </w:rPr>
      </w:pPr>
    </w:p>
    <w:p w:rsidR="00174CC5" w:rsidRPr="00174CC5" w:rsidRDefault="00174CC5" w:rsidP="00174CC5">
      <w:pPr>
        <w:jc w:val="center"/>
        <w:rPr>
          <w:rFonts w:asciiTheme="majorBidi" w:eastAsiaTheme="majorEastAsia" w:hAnsiTheme="majorBidi" w:cstheme="majorBidi"/>
          <w:b/>
          <w:bCs/>
          <w:sz w:val="24"/>
          <w:szCs w:val="24"/>
        </w:rPr>
      </w:pPr>
    </w:p>
    <w:p w:rsidR="00174CC5" w:rsidRPr="00174CC5" w:rsidRDefault="00174CC5" w:rsidP="00174CC5">
      <w:pPr>
        <w:jc w:val="center"/>
        <w:rPr>
          <w:rFonts w:asciiTheme="majorBidi" w:eastAsiaTheme="majorEastAsia" w:hAnsiTheme="majorBidi" w:cstheme="majorBidi"/>
          <w:b/>
          <w:bCs/>
          <w:sz w:val="24"/>
          <w:szCs w:val="24"/>
        </w:rPr>
      </w:pPr>
    </w:p>
    <w:p w:rsidR="00174CC5" w:rsidRPr="00174CC5" w:rsidRDefault="00174CC5" w:rsidP="00174CC5">
      <w:pPr>
        <w:jc w:val="center"/>
        <w:rPr>
          <w:rFonts w:asciiTheme="majorBidi" w:eastAsiaTheme="majorEastAsia" w:hAnsiTheme="majorBidi" w:cstheme="majorBidi"/>
          <w:b/>
          <w:bCs/>
          <w:sz w:val="24"/>
          <w:szCs w:val="24"/>
        </w:rPr>
      </w:pPr>
      <w:r>
        <w:rPr>
          <w:rFonts w:asciiTheme="majorBidi" w:eastAsiaTheme="majorEastAsia" w:hAnsiTheme="majorBidi" w:cstheme="majorBidi"/>
          <w:b/>
          <w:bCs/>
          <w:sz w:val="24"/>
          <w:szCs w:val="24"/>
        </w:rPr>
        <w:t>Hatice</w:t>
      </w:r>
      <w:r w:rsidRPr="00174CC5">
        <w:rPr>
          <w:rFonts w:asciiTheme="majorBidi" w:eastAsiaTheme="majorEastAsia" w:hAnsiTheme="majorBidi" w:cstheme="majorBidi"/>
          <w:b/>
          <w:bCs/>
          <w:sz w:val="24"/>
          <w:szCs w:val="24"/>
        </w:rPr>
        <w:t xml:space="preserve"> GÜNEŞ</w:t>
      </w:r>
    </w:p>
    <w:p w:rsidR="00174CC5" w:rsidRPr="00174CC5" w:rsidRDefault="00174CC5" w:rsidP="00174CC5">
      <w:pPr>
        <w:jc w:val="center"/>
        <w:rPr>
          <w:rFonts w:asciiTheme="majorBidi" w:eastAsiaTheme="majorEastAsia" w:hAnsiTheme="majorBidi" w:cstheme="majorBidi"/>
          <w:b/>
          <w:bCs/>
          <w:sz w:val="24"/>
          <w:szCs w:val="24"/>
        </w:rPr>
      </w:pPr>
    </w:p>
    <w:p w:rsidR="00174CC5" w:rsidRPr="00174CC5" w:rsidRDefault="00174CC5" w:rsidP="00174CC5">
      <w:pPr>
        <w:jc w:val="center"/>
        <w:rPr>
          <w:rFonts w:asciiTheme="majorBidi" w:eastAsiaTheme="majorEastAsia" w:hAnsiTheme="majorBidi" w:cstheme="majorBidi"/>
          <w:b/>
          <w:bCs/>
          <w:sz w:val="24"/>
          <w:szCs w:val="24"/>
        </w:rPr>
      </w:pPr>
      <w:r w:rsidRPr="00174CC5">
        <w:rPr>
          <w:rFonts w:asciiTheme="majorBidi" w:eastAsiaTheme="majorEastAsia" w:hAnsiTheme="majorBidi" w:cstheme="majorBidi"/>
          <w:b/>
          <w:bCs/>
          <w:sz w:val="24"/>
          <w:szCs w:val="24"/>
        </w:rPr>
        <w:t>Tez Danışmanı: Doç. Dr. Abdurrahman Altuntaş</w:t>
      </w:r>
    </w:p>
    <w:p w:rsidR="00134A60" w:rsidRDefault="00134A60" w:rsidP="00134A60">
      <w:pPr>
        <w:rPr>
          <w:rFonts w:asciiTheme="majorBidi" w:eastAsiaTheme="majorEastAsia" w:hAnsiTheme="majorBidi" w:cstheme="majorBidi"/>
          <w:b/>
          <w:bCs/>
          <w:sz w:val="24"/>
          <w:szCs w:val="24"/>
        </w:rPr>
      </w:pPr>
    </w:p>
    <w:p w:rsidR="00134A60" w:rsidRDefault="00134A60" w:rsidP="00134A60">
      <w:pPr>
        <w:rPr>
          <w:rFonts w:asciiTheme="majorBidi" w:eastAsiaTheme="majorEastAsia" w:hAnsiTheme="majorBidi" w:cstheme="majorBidi"/>
          <w:b/>
          <w:bCs/>
          <w:sz w:val="24"/>
          <w:szCs w:val="24"/>
        </w:rPr>
      </w:pPr>
    </w:p>
    <w:p w:rsidR="00134A60" w:rsidRPr="00174CC5" w:rsidRDefault="00134A60" w:rsidP="00134A60">
      <w:pPr>
        <w:rPr>
          <w:rFonts w:asciiTheme="majorBidi" w:eastAsiaTheme="majorEastAsia" w:hAnsiTheme="majorBidi" w:cstheme="majorBidi"/>
          <w:b/>
          <w:bCs/>
          <w:sz w:val="24"/>
          <w:szCs w:val="24"/>
        </w:rPr>
      </w:pPr>
    </w:p>
    <w:p w:rsidR="006E76DC" w:rsidRPr="00174CC5" w:rsidRDefault="00483AD4" w:rsidP="00174CC5">
      <w:pPr>
        <w:jc w:val="center"/>
        <w:rPr>
          <w:rFonts w:asciiTheme="majorBidi" w:hAnsiTheme="majorBidi" w:cstheme="majorBidi"/>
          <w:b/>
          <w:bCs/>
          <w:sz w:val="24"/>
          <w:szCs w:val="24"/>
        </w:rPr>
      </w:pPr>
      <w:r>
        <w:rPr>
          <w:rFonts w:asciiTheme="majorBidi" w:hAnsiTheme="majorBidi" w:cstheme="majorBidi"/>
          <w:b/>
          <w:bCs/>
          <w:sz w:val="24"/>
          <w:szCs w:val="24"/>
        </w:rPr>
        <w:t>MART</w:t>
      </w:r>
      <w:r w:rsidR="008D4FCF">
        <w:rPr>
          <w:rFonts w:asciiTheme="majorBidi" w:hAnsiTheme="majorBidi" w:cstheme="majorBidi"/>
          <w:b/>
          <w:bCs/>
          <w:sz w:val="24"/>
          <w:szCs w:val="24"/>
        </w:rPr>
        <w:t>- 2021</w:t>
      </w:r>
    </w:p>
    <w:p w:rsidR="006E76DC" w:rsidRDefault="00AB1535" w:rsidP="00AB1535">
      <w:pPr>
        <w:tabs>
          <w:tab w:val="center" w:pos="4252"/>
          <w:tab w:val="left" w:pos="5719"/>
        </w:tabs>
        <w:rPr>
          <w:rFonts w:asciiTheme="majorBidi" w:hAnsiTheme="majorBidi" w:cstheme="majorBidi"/>
          <w:b/>
          <w:bCs/>
          <w:sz w:val="24"/>
          <w:szCs w:val="24"/>
        </w:rPr>
      </w:pPr>
      <w:r>
        <w:rPr>
          <w:rFonts w:asciiTheme="majorBidi" w:hAnsiTheme="majorBidi" w:cstheme="majorBidi"/>
          <w:b/>
          <w:bCs/>
          <w:sz w:val="24"/>
          <w:szCs w:val="24"/>
        </w:rPr>
        <w:tab/>
      </w:r>
      <w:r w:rsidR="00174CC5">
        <w:rPr>
          <w:rFonts w:asciiTheme="majorBidi" w:hAnsiTheme="majorBidi" w:cstheme="majorBidi"/>
          <w:b/>
          <w:bCs/>
          <w:sz w:val="24"/>
          <w:szCs w:val="24"/>
        </w:rPr>
        <w:t>GÜMÜŞHAN</w:t>
      </w:r>
      <w:r w:rsidR="00DF5F39">
        <w:rPr>
          <w:rFonts w:asciiTheme="majorBidi" w:hAnsiTheme="majorBidi" w:cstheme="majorBidi"/>
          <w:b/>
          <w:bCs/>
          <w:sz w:val="24"/>
          <w:szCs w:val="24"/>
        </w:rPr>
        <w:t>E</w:t>
      </w:r>
      <w:r>
        <w:rPr>
          <w:rFonts w:asciiTheme="majorBidi" w:hAnsiTheme="majorBidi" w:cstheme="majorBidi"/>
          <w:b/>
          <w:bCs/>
          <w:sz w:val="24"/>
          <w:szCs w:val="24"/>
        </w:rPr>
        <w:tab/>
      </w:r>
    </w:p>
    <w:p w:rsidR="00AB1535" w:rsidRPr="00174CC5" w:rsidRDefault="00AB1535" w:rsidP="00AB1535">
      <w:pPr>
        <w:tabs>
          <w:tab w:val="center" w:pos="4252"/>
          <w:tab w:val="left" w:pos="5719"/>
        </w:tabs>
        <w:rPr>
          <w:rFonts w:asciiTheme="majorBidi" w:hAnsiTheme="majorBidi" w:cstheme="majorBidi"/>
          <w:b/>
          <w:bCs/>
          <w:sz w:val="24"/>
          <w:szCs w:val="24"/>
        </w:rPr>
      </w:pPr>
    </w:p>
    <w:p w:rsidR="006E76DC" w:rsidRDefault="006E76DC" w:rsidP="006E76DC"/>
    <w:p w:rsidR="00FD5312" w:rsidRDefault="00FD5312" w:rsidP="006E76DC"/>
    <w:p w:rsidR="00FD5312" w:rsidRDefault="00FD5312" w:rsidP="006E76DC"/>
    <w:p w:rsidR="00FD5312" w:rsidRDefault="00FD5312" w:rsidP="006E76DC"/>
    <w:p w:rsidR="00FD5312" w:rsidRDefault="00FD5312" w:rsidP="006E76DC"/>
    <w:p w:rsidR="00FD5312" w:rsidRDefault="00FD5312" w:rsidP="006E76DC"/>
    <w:p w:rsidR="00FD5312" w:rsidRDefault="00FD5312" w:rsidP="006E76DC"/>
    <w:p w:rsidR="00FD5312" w:rsidRDefault="00FD5312" w:rsidP="006E76DC"/>
    <w:p w:rsidR="00FD5312" w:rsidRDefault="00FD5312" w:rsidP="006E76DC"/>
    <w:p w:rsidR="00FD5312" w:rsidRDefault="00FD5312" w:rsidP="006E76DC"/>
    <w:p w:rsidR="00FD5312" w:rsidRDefault="00FD5312" w:rsidP="006E76DC"/>
    <w:p w:rsidR="00FD5312" w:rsidRDefault="00FD5312" w:rsidP="006E76DC"/>
    <w:p w:rsidR="00FD5312" w:rsidRDefault="00FD5312" w:rsidP="006E76DC"/>
    <w:p w:rsidR="00FD5312" w:rsidRDefault="00FD5312" w:rsidP="006E76DC"/>
    <w:p w:rsidR="00FD5312" w:rsidRDefault="00FD5312" w:rsidP="006E76DC"/>
    <w:p w:rsidR="00FD5312" w:rsidRDefault="00FD5312" w:rsidP="006E76DC"/>
    <w:p w:rsidR="00FD5312" w:rsidRDefault="00FD5312" w:rsidP="006E76DC"/>
    <w:p w:rsidR="00FD5312" w:rsidRDefault="00FD5312" w:rsidP="006E76DC"/>
    <w:p w:rsidR="00FD5312" w:rsidRDefault="00FD5312" w:rsidP="006E76DC"/>
    <w:p w:rsidR="00FD5312" w:rsidRDefault="00FD5312" w:rsidP="006E76DC"/>
    <w:p w:rsidR="00FD5312" w:rsidRDefault="00FD5312" w:rsidP="006E76DC"/>
    <w:p w:rsidR="00FD5312" w:rsidRDefault="00FD5312" w:rsidP="006E76DC"/>
    <w:p w:rsidR="00FD5312" w:rsidRDefault="00FD5312" w:rsidP="006E76DC"/>
    <w:p w:rsidR="00FD5312" w:rsidRDefault="00FD5312" w:rsidP="006E76DC"/>
    <w:p w:rsidR="00CA5F60" w:rsidRDefault="00CA5F60" w:rsidP="006E76DC"/>
    <w:p w:rsidR="004C045F" w:rsidRDefault="004C045F" w:rsidP="006E76DC"/>
    <w:p w:rsidR="00FD5312" w:rsidRDefault="00FD5312" w:rsidP="006E76DC">
      <w:bookmarkStart w:id="0" w:name="_GoBack"/>
      <w:bookmarkEnd w:id="0"/>
    </w:p>
    <w:p w:rsidR="006E76DC" w:rsidRPr="006E76DC" w:rsidRDefault="006E76DC" w:rsidP="00005AD0">
      <w:pPr>
        <w:pStyle w:val="Balk1"/>
        <w:spacing w:before="100" w:beforeAutospacing="1" w:after="100" w:afterAutospacing="1" w:line="360" w:lineRule="auto"/>
        <w:jc w:val="center"/>
        <w:rPr>
          <w:rFonts w:asciiTheme="majorBidi" w:hAnsiTheme="majorBidi"/>
          <w:color w:val="auto"/>
          <w:sz w:val="24"/>
          <w:szCs w:val="24"/>
        </w:rPr>
      </w:pPr>
      <w:bookmarkStart w:id="1" w:name="_Toc63330350"/>
      <w:r w:rsidRPr="006E76DC">
        <w:rPr>
          <w:rFonts w:asciiTheme="majorBidi" w:hAnsiTheme="majorBidi"/>
          <w:color w:val="auto"/>
          <w:sz w:val="24"/>
          <w:szCs w:val="24"/>
        </w:rPr>
        <w:t>BİLDİRİM</w:t>
      </w:r>
      <w:bookmarkEnd w:id="1"/>
    </w:p>
    <w:p w:rsidR="006E76DC" w:rsidRDefault="00CA5F60" w:rsidP="00005AD0">
      <w:pPr>
        <w:spacing w:before="100" w:beforeAutospacing="1" w:after="100" w:afterAutospacing="1" w:line="360" w:lineRule="auto"/>
        <w:ind w:firstLine="709"/>
        <w:jc w:val="both"/>
        <w:rPr>
          <w:rFonts w:asciiTheme="majorBidi" w:hAnsiTheme="majorBidi" w:cstheme="majorBidi"/>
          <w:sz w:val="24"/>
          <w:szCs w:val="24"/>
        </w:rPr>
      </w:pPr>
      <w:r w:rsidRPr="009127CE">
        <w:rPr>
          <w:rFonts w:asciiTheme="majorBidi" w:hAnsiTheme="majorBidi" w:cstheme="majorBidi"/>
          <w:b/>
          <w:bCs/>
          <w:sz w:val="24"/>
          <w:szCs w:val="24"/>
        </w:rPr>
        <w:t>Yüksek Lisans</w:t>
      </w:r>
      <w:r>
        <w:rPr>
          <w:rFonts w:asciiTheme="majorBidi" w:hAnsiTheme="majorBidi" w:cstheme="majorBidi"/>
          <w:sz w:val="24"/>
          <w:szCs w:val="24"/>
        </w:rPr>
        <w:t xml:space="preserve"> Tezi olarak hazırlamış olduğum “</w:t>
      </w:r>
      <w:r w:rsidR="0046582E">
        <w:rPr>
          <w:rFonts w:asciiTheme="majorBidi" w:hAnsiTheme="majorBidi" w:cstheme="majorBidi"/>
          <w:sz w:val="24"/>
          <w:szCs w:val="24"/>
        </w:rPr>
        <w:t>Kurʾan</w:t>
      </w:r>
      <w:r w:rsidR="003A70EE">
        <w:rPr>
          <w:rFonts w:asciiTheme="majorBidi" w:hAnsiTheme="majorBidi" w:cstheme="majorBidi"/>
          <w:sz w:val="24"/>
          <w:szCs w:val="24"/>
        </w:rPr>
        <w:t>’da Keyd Kelimesi</w:t>
      </w:r>
      <w:r w:rsidR="001A4281">
        <w:rPr>
          <w:rFonts w:asciiTheme="majorBidi" w:hAnsiTheme="majorBidi" w:cstheme="majorBidi"/>
          <w:sz w:val="24"/>
          <w:szCs w:val="24"/>
        </w:rPr>
        <w:t xml:space="preserve"> ve </w:t>
      </w:r>
      <w:r w:rsidR="00B806CC">
        <w:rPr>
          <w:rFonts w:asciiTheme="majorBidi" w:hAnsiTheme="majorBidi" w:cstheme="majorBidi"/>
          <w:sz w:val="24"/>
          <w:szCs w:val="24"/>
        </w:rPr>
        <w:t>Hz.Yûsuf</w:t>
      </w:r>
      <w:r>
        <w:rPr>
          <w:rFonts w:asciiTheme="majorBidi" w:hAnsiTheme="majorBidi" w:cstheme="majorBidi"/>
          <w:sz w:val="24"/>
          <w:szCs w:val="24"/>
        </w:rPr>
        <w:t xml:space="preserve"> Kıssası” isimli bu çalışmanın, tamamen kendi çalışmam olduğunu, her alıntıya kaynak gösterdiğimi ve alıntı yaptığım tüm çalışmaların kaynakçada yer aldığını </w:t>
      </w:r>
      <w:r w:rsidR="00005AD0">
        <w:rPr>
          <w:rFonts w:asciiTheme="majorBidi" w:hAnsiTheme="majorBidi" w:cstheme="majorBidi"/>
          <w:sz w:val="24"/>
          <w:szCs w:val="24"/>
        </w:rPr>
        <w:t>taahhüt eder, tezimin kağıt ve elektronik kopyalarının Gümüşhane Üniversitesi Sosyal Bilimler Enstitüsü arşivlerinde saklanmasına izin verdiğimi onaylarım.</w:t>
      </w:r>
    </w:p>
    <w:p w:rsidR="00CA5F60" w:rsidRDefault="00005AD0" w:rsidP="0086494F">
      <w:pPr>
        <w:spacing w:after="0" w:line="360" w:lineRule="auto"/>
        <w:ind w:firstLine="709"/>
        <w:rPr>
          <w:rFonts w:asciiTheme="majorBidi" w:hAnsiTheme="majorBidi" w:cstheme="majorBidi"/>
          <w:sz w:val="24"/>
          <w:szCs w:val="24"/>
        </w:rPr>
      </w:pPr>
      <w:r>
        <w:rPr>
          <w:rFonts w:asciiTheme="majorBidi" w:hAnsiTheme="majorBidi" w:cstheme="majorBidi"/>
          <w:sz w:val="24"/>
          <w:szCs w:val="24"/>
        </w:rPr>
        <w:t>Lisansüstü Eğitim- Öğretim yönetmeliğinin ilgili maddeleri uyarınca gereğinin yapılmasını arz ederim.</w:t>
      </w:r>
    </w:p>
    <w:p w:rsidR="00CA5F60" w:rsidRDefault="00CA5F60" w:rsidP="00CA5F60">
      <w:pPr>
        <w:spacing w:after="0" w:line="360" w:lineRule="auto"/>
        <w:rPr>
          <w:rFonts w:asciiTheme="majorBidi" w:hAnsiTheme="majorBidi" w:cstheme="majorBidi"/>
          <w:sz w:val="24"/>
          <w:szCs w:val="24"/>
        </w:rPr>
      </w:pPr>
    </w:p>
    <w:p w:rsidR="0086494F" w:rsidRDefault="0086494F" w:rsidP="00CA5F60">
      <w:pPr>
        <w:spacing w:after="0" w:line="360" w:lineRule="auto"/>
        <w:rPr>
          <w:rFonts w:asciiTheme="majorBidi" w:hAnsiTheme="majorBidi" w:cstheme="majorBidi"/>
          <w:sz w:val="24"/>
          <w:szCs w:val="24"/>
        </w:rPr>
      </w:pPr>
    </w:p>
    <w:p w:rsidR="00931077" w:rsidRPr="00005AD0" w:rsidRDefault="00947D6D" w:rsidP="00931077">
      <w:pPr>
        <w:spacing w:before="100" w:beforeAutospacing="1" w:after="100" w:afterAutospacing="1" w:line="360" w:lineRule="auto"/>
        <w:ind w:firstLine="709"/>
        <w:jc w:val="right"/>
        <w:rPr>
          <w:rFonts w:asciiTheme="majorBidi" w:hAnsiTheme="majorBidi" w:cstheme="majorBidi"/>
          <w:sz w:val="24"/>
        </w:rPr>
      </w:pPr>
      <w:proofErr w:type="gramStart"/>
      <w:r>
        <w:rPr>
          <w:rFonts w:asciiTheme="majorBidi" w:hAnsiTheme="majorBidi" w:cstheme="majorBidi"/>
          <w:sz w:val="24"/>
        </w:rPr>
        <w:t>12/03/</w:t>
      </w:r>
      <w:r w:rsidR="00931077">
        <w:rPr>
          <w:rFonts w:asciiTheme="majorBidi" w:hAnsiTheme="majorBidi" w:cstheme="majorBidi"/>
          <w:sz w:val="24"/>
        </w:rPr>
        <w:t>2021</w:t>
      </w:r>
      <w:proofErr w:type="gramEnd"/>
    </w:p>
    <w:p w:rsidR="00005AD0" w:rsidRPr="00005AD0" w:rsidRDefault="00005AD0" w:rsidP="00005AD0">
      <w:pPr>
        <w:spacing w:before="100" w:beforeAutospacing="1" w:after="100" w:afterAutospacing="1" w:line="360" w:lineRule="auto"/>
        <w:ind w:firstLine="709"/>
        <w:jc w:val="right"/>
        <w:rPr>
          <w:rFonts w:asciiTheme="majorBidi" w:hAnsiTheme="majorBidi" w:cstheme="majorBidi"/>
          <w:sz w:val="24"/>
        </w:rPr>
      </w:pPr>
      <w:proofErr w:type="gramStart"/>
      <w:r w:rsidRPr="00005AD0">
        <w:rPr>
          <w:rFonts w:asciiTheme="majorBidi" w:hAnsiTheme="majorBidi" w:cstheme="majorBidi"/>
          <w:sz w:val="24"/>
        </w:rPr>
        <w:t>……………….</w:t>
      </w:r>
      <w:proofErr w:type="gramEnd"/>
    </w:p>
    <w:p w:rsidR="00005AD0" w:rsidRPr="00005AD0" w:rsidRDefault="00005AD0" w:rsidP="00005AD0">
      <w:pPr>
        <w:spacing w:before="100" w:beforeAutospacing="1" w:after="100" w:afterAutospacing="1" w:line="360" w:lineRule="auto"/>
        <w:ind w:firstLine="709"/>
        <w:jc w:val="right"/>
        <w:rPr>
          <w:rFonts w:asciiTheme="majorBidi" w:hAnsiTheme="majorBidi" w:cstheme="majorBidi"/>
          <w:b/>
          <w:bCs/>
          <w:sz w:val="24"/>
        </w:rPr>
      </w:pPr>
      <w:r w:rsidRPr="00005AD0">
        <w:rPr>
          <w:rFonts w:asciiTheme="majorBidi" w:hAnsiTheme="majorBidi" w:cstheme="majorBidi"/>
          <w:b/>
          <w:bCs/>
          <w:sz w:val="24"/>
        </w:rPr>
        <w:t>Hatice GÜNEŞ</w:t>
      </w:r>
    </w:p>
    <w:p w:rsidR="00CA5F60" w:rsidRPr="00CA5F60" w:rsidRDefault="00CA5F60" w:rsidP="00CA5F60">
      <w:pPr>
        <w:spacing w:after="0" w:line="360" w:lineRule="auto"/>
        <w:rPr>
          <w:rFonts w:asciiTheme="majorBidi" w:hAnsiTheme="majorBidi" w:cstheme="majorBidi"/>
          <w:sz w:val="24"/>
          <w:szCs w:val="24"/>
        </w:rPr>
      </w:pPr>
    </w:p>
    <w:p w:rsidR="006E76DC" w:rsidRDefault="006E76DC" w:rsidP="006E76DC"/>
    <w:p w:rsidR="009127CE" w:rsidRDefault="009127CE" w:rsidP="006E76DC"/>
    <w:p w:rsidR="009127CE" w:rsidRDefault="009127CE" w:rsidP="006E76DC"/>
    <w:p w:rsidR="009127CE" w:rsidRDefault="009127CE" w:rsidP="006E76DC"/>
    <w:p w:rsidR="009127CE" w:rsidRDefault="009127CE" w:rsidP="006E76DC"/>
    <w:p w:rsidR="009127CE" w:rsidRDefault="009127CE" w:rsidP="006E76DC"/>
    <w:p w:rsidR="009127CE" w:rsidRDefault="009127CE" w:rsidP="006E76DC"/>
    <w:p w:rsidR="009127CE" w:rsidRDefault="009127CE" w:rsidP="009127CE"/>
    <w:p w:rsidR="004C045F" w:rsidRDefault="004C045F" w:rsidP="009127CE"/>
    <w:p w:rsidR="004C045F" w:rsidRDefault="004C045F" w:rsidP="009127CE"/>
    <w:p w:rsidR="004C045F" w:rsidRDefault="004C045F" w:rsidP="009127CE"/>
    <w:p w:rsidR="004C045F" w:rsidRPr="009127CE" w:rsidRDefault="004C045F" w:rsidP="009127CE">
      <w:pPr>
        <w:sectPr w:rsidR="004C045F" w:rsidRPr="009127CE" w:rsidSect="00EB6848">
          <w:footerReference w:type="default" r:id="rId10"/>
          <w:pgSz w:w="11906" w:h="16838"/>
          <w:pgMar w:top="1701" w:right="1134" w:bottom="1701" w:left="2268" w:header="709" w:footer="709" w:gutter="0"/>
          <w:pgNumType w:fmt="upperRoman"/>
          <w:cols w:space="708"/>
          <w:docGrid w:linePitch="360"/>
        </w:sectPr>
      </w:pPr>
    </w:p>
    <w:p w:rsidR="0082338A" w:rsidRPr="005E1918" w:rsidRDefault="0082338A" w:rsidP="006E76DC">
      <w:pPr>
        <w:pStyle w:val="Balk1"/>
        <w:jc w:val="center"/>
        <w:rPr>
          <w:rFonts w:asciiTheme="majorBidi" w:hAnsiTheme="majorBidi"/>
          <w:color w:val="auto"/>
          <w:sz w:val="24"/>
          <w:szCs w:val="24"/>
        </w:rPr>
      </w:pPr>
      <w:bookmarkStart w:id="2" w:name="_Toc63330351"/>
      <w:r w:rsidRPr="005E1918">
        <w:rPr>
          <w:rFonts w:asciiTheme="majorBidi" w:hAnsiTheme="majorBidi"/>
          <w:color w:val="auto"/>
          <w:sz w:val="24"/>
          <w:szCs w:val="24"/>
        </w:rPr>
        <w:lastRenderedPageBreak/>
        <w:t>ÖN SÖZ</w:t>
      </w:r>
      <w:bookmarkEnd w:id="2"/>
    </w:p>
    <w:p w:rsidR="0034621A" w:rsidRDefault="005F2438" w:rsidP="005B3678">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İnsanları </w:t>
      </w:r>
      <w:r w:rsidR="00C60576">
        <w:rPr>
          <w:rFonts w:asciiTheme="majorBidi" w:hAnsiTheme="majorBidi" w:cstheme="majorBidi"/>
          <w:sz w:val="24"/>
          <w:szCs w:val="24"/>
        </w:rPr>
        <w:t>yeryüzünün</w:t>
      </w:r>
      <w:r>
        <w:rPr>
          <w:rFonts w:asciiTheme="majorBidi" w:hAnsiTheme="majorBidi" w:cstheme="majorBidi"/>
          <w:sz w:val="24"/>
          <w:szCs w:val="24"/>
        </w:rPr>
        <w:t xml:space="preserve"> halifesi kılan, varlık </w:t>
      </w:r>
      <w:r w:rsidR="00CB7F82">
        <w:rPr>
          <w:rFonts w:asciiTheme="majorBidi" w:hAnsiTheme="majorBidi" w:cstheme="majorBidi"/>
          <w:sz w:val="24"/>
          <w:szCs w:val="24"/>
        </w:rPr>
        <w:t>âlemini</w:t>
      </w:r>
      <w:r>
        <w:rPr>
          <w:rFonts w:asciiTheme="majorBidi" w:hAnsiTheme="majorBidi" w:cstheme="majorBidi"/>
          <w:sz w:val="24"/>
          <w:szCs w:val="24"/>
        </w:rPr>
        <w:t xml:space="preserve"> ezeli ve ebedi ilmi </w:t>
      </w:r>
      <w:r w:rsidR="00921E6D">
        <w:rPr>
          <w:rFonts w:asciiTheme="majorBidi" w:hAnsiTheme="majorBidi" w:cstheme="majorBidi"/>
          <w:sz w:val="24"/>
          <w:szCs w:val="24"/>
        </w:rPr>
        <w:t>çerçevesinde</w:t>
      </w:r>
      <w:r w:rsidR="006765DD">
        <w:rPr>
          <w:rFonts w:asciiTheme="majorBidi" w:hAnsiTheme="majorBidi" w:cstheme="majorBidi"/>
          <w:sz w:val="24"/>
          <w:szCs w:val="24"/>
        </w:rPr>
        <w:t xml:space="preserve"> yoktan var eden Yüce Allah</w:t>
      </w:r>
      <w:r>
        <w:rPr>
          <w:rFonts w:asciiTheme="majorBidi" w:hAnsiTheme="majorBidi" w:cstheme="majorBidi"/>
          <w:sz w:val="24"/>
          <w:szCs w:val="24"/>
        </w:rPr>
        <w:t xml:space="preserve">’tır. </w:t>
      </w:r>
      <w:r w:rsidR="00CB7F82">
        <w:rPr>
          <w:rFonts w:asciiTheme="majorBidi" w:hAnsiTheme="majorBidi" w:cstheme="majorBidi"/>
          <w:sz w:val="24"/>
          <w:szCs w:val="24"/>
        </w:rPr>
        <w:t>Tüm mahlûkat O’na kulluğu nispetinde görevini ifa etmektedir. Varlığıyla insanın hizmetine bahşedilenler, insan nezdinde birer nimettir. İnsanın, kendisine verilen gerek bu nim</w:t>
      </w:r>
      <w:r w:rsidR="005B3678">
        <w:rPr>
          <w:rFonts w:asciiTheme="majorBidi" w:hAnsiTheme="majorBidi" w:cstheme="majorBidi"/>
          <w:sz w:val="24"/>
          <w:szCs w:val="24"/>
        </w:rPr>
        <w:t>etler sebebiyle gerek yeryüzünün halifesi</w:t>
      </w:r>
      <w:r w:rsidR="00CB7F82">
        <w:rPr>
          <w:rFonts w:asciiTheme="majorBidi" w:hAnsiTheme="majorBidi" w:cstheme="majorBidi"/>
          <w:sz w:val="24"/>
          <w:szCs w:val="24"/>
        </w:rPr>
        <w:t xml:space="preserve"> </w:t>
      </w:r>
      <w:r w:rsidR="006931D3">
        <w:rPr>
          <w:rFonts w:asciiTheme="majorBidi" w:hAnsiTheme="majorBidi" w:cstheme="majorBidi"/>
          <w:sz w:val="24"/>
          <w:szCs w:val="24"/>
        </w:rPr>
        <w:t>kılınması</w:t>
      </w:r>
      <w:r w:rsidR="00CB7F82">
        <w:rPr>
          <w:rFonts w:asciiTheme="majorBidi" w:hAnsiTheme="majorBidi" w:cstheme="majorBidi"/>
          <w:sz w:val="24"/>
          <w:szCs w:val="24"/>
        </w:rPr>
        <w:t xml:space="preserve"> sebebiyle yüklendiği önemli kulluk görev</w:t>
      </w:r>
      <w:r w:rsidR="00C91253">
        <w:rPr>
          <w:rFonts w:asciiTheme="majorBidi" w:hAnsiTheme="majorBidi" w:cstheme="majorBidi"/>
          <w:sz w:val="24"/>
          <w:szCs w:val="24"/>
        </w:rPr>
        <w:t>ler</w:t>
      </w:r>
      <w:r w:rsidR="00CB7F82">
        <w:rPr>
          <w:rFonts w:asciiTheme="majorBidi" w:hAnsiTheme="majorBidi" w:cstheme="majorBidi"/>
          <w:sz w:val="24"/>
          <w:szCs w:val="24"/>
        </w:rPr>
        <w:t>i vardır. Akıl ve irade sahibi olan insan</w:t>
      </w:r>
      <w:r w:rsidR="00C91253">
        <w:rPr>
          <w:rFonts w:asciiTheme="majorBidi" w:hAnsiTheme="majorBidi" w:cstheme="majorBidi"/>
          <w:sz w:val="24"/>
          <w:szCs w:val="24"/>
        </w:rPr>
        <w:t xml:space="preserve">, </w:t>
      </w:r>
      <w:r w:rsidR="00CB7F82">
        <w:rPr>
          <w:rFonts w:asciiTheme="majorBidi" w:hAnsiTheme="majorBidi" w:cstheme="majorBidi"/>
          <w:sz w:val="24"/>
          <w:szCs w:val="24"/>
        </w:rPr>
        <w:t xml:space="preserve"> dünya yaşantısında attığı her adımın sorumluluğunu bünyesinde taşır. </w:t>
      </w:r>
      <w:r w:rsidR="00742406">
        <w:rPr>
          <w:rFonts w:asciiTheme="majorBidi" w:hAnsiTheme="majorBidi" w:cstheme="majorBidi"/>
          <w:sz w:val="24"/>
          <w:szCs w:val="24"/>
        </w:rPr>
        <w:t>Bu soru</w:t>
      </w:r>
      <w:r w:rsidR="006765DD">
        <w:rPr>
          <w:rFonts w:asciiTheme="majorBidi" w:hAnsiTheme="majorBidi" w:cstheme="majorBidi"/>
          <w:sz w:val="24"/>
          <w:szCs w:val="24"/>
        </w:rPr>
        <w:t>mlulukların mahiyetini Allah</w:t>
      </w:r>
      <w:r w:rsidR="00CD18A9">
        <w:rPr>
          <w:rFonts w:asciiTheme="majorBidi" w:hAnsiTheme="majorBidi" w:cstheme="majorBidi"/>
          <w:sz w:val="24"/>
          <w:szCs w:val="24"/>
        </w:rPr>
        <w:t>u</w:t>
      </w:r>
      <w:r w:rsidR="00742406">
        <w:rPr>
          <w:rFonts w:asciiTheme="majorBidi" w:hAnsiTheme="majorBidi" w:cstheme="majorBidi"/>
          <w:sz w:val="24"/>
          <w:szCs w:val="24"/>
        </w:rPr>
        <w:t xml:space="preserve"> Teâlâ el</w:t>
      </w:r>
      <w:r w:rsidR="006765DD">
        <w:rPr>
          <w:rFonts w:asciiTheme="majorBidi" w:hAnsiTheme="majorBidi" w:cstheme="majorBidi"/>
          <w:sz w:val="24"/>
          <w:szCs w:val="24"/>
        </w:rPr>
        <w:t>çileri vasıtasıyla insanlara</w:t>
      </w:r>
      <w:r w:rsidR="00742406">
        <w:rPr>
          <w:rFonts w:asciiTheme="majorBidi" w:hAnsiTheme="majorBidi" w:cstheme="majorBidi"/>
          <w:sz w:val="24"/>
          <w:szCs w:val="24"/>
        </w:rPr>
        <w:t xml:space="preserve"> ulaştırmıştır. </w:t>
      </w:r>
    </w:p>
    <w:p w:rsidR="005F2C1E" w:rsidRDefault="00A0130E" w:rsidP="00AE1B6F">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Kurʾa</w:t>
      </w:r>
      <w:r w:rsidR="00DE23E7">
        <w:rPr>
          <w:rFonts w:asciiTheme="majorBidi" w:hAnsiTheme="majorBidi" w:cstheme="majorBidi"/>
          <w:sz w:val="24"/>
          <w:szCs w:val="24"/>
        </w:rPr>
        <w:t>n’ı Keri</w:t>
      </w:r>
      <w:r w:rsidR="00742406">
        <w:rPr>
          <w:rFonts w:asciiTheme="majorBidi" w:hAnsiTheme="majorBidi" w:cstheme="majorBidi"/>
          <w:sz w:val="24"/>
          <w:szCs w:val="24"/>
        </w:rPr>
        <w:t>m</w:t>
      </w:r>
      <w:r w:rsidR="0034621A">
        <w:rPr>
          <w:rFonts w:asciiTheme="majorBidi" w:hAnsiTheme="majorBidi" w:cstheme="majorBidi"/>
          <w:sz w:val="24"/>
          <w:szCs w:val="24"/>
        </w:rPr>
        <w:t xml:space="preserve">, </w:t>
      </w:r>
      <w:r w:rsidR="006765DD">
        <w:rPr>
          <w:rFonts w:asciiTheme="majorBidi" w:hAnsiTheme="majorBidi" w:cstheme="majorBidi"/>
          <w:sz w:val="24"/>
          <w:szCs w:val="24"/>
        </w:rPr>
        <w:t>muhataplarına Allah</w:t>
      </w:r>
      <w:r w:rsidR="0034621A">
        <w:rPr>
          <w:rFonts w:asciiTheme="majorBidi" w:hAnsiTheme="majorBidi" w:cstheme="majorBidi"/>
          <w:sz w:val="24"/>
          <w:szCs w:val="24"/>
        </w:rPr>
        <w:t>’ın kutlu mesajını ileten yüce bir kitaptır. Bu kitap, insanlar için</w:t>
      </w:r>
      <w:r w:rsidR="00C91253">
        <w:rPr>
          <w:rFonts w:asciiTheme="majorBidi" w:hAnsiTheme="majorBidi" w:cstheme="majorBidi"/>
          <w:sz w:val="24"/>
          <w:szCs w:val="24"/>
        </w:rPr>
        <w:t xml:space="preserve"> ebedi âlemin anahtarı olduğu gibi</w:t>
      </w:r>
      <w:r w:rsidR="0034621A">
        <w:rPr>
          <w:rFonts w:asciiTheme="majorBidi" w:hAnsiTheme="majorBidi" w:cstheme="majorBidi"/>
          <w:sz w:val="24"/>
          <w:szCs w:val="24"/>
        </w:rPr>
        <w:t xml:space="preserve"> geçici durak olan dünya hayatın</w:t>
      </w:r>
      <w:r w:rsidR="00C91253">
        <w:rPr>
          <w:rFonts w:asciiTheme="majorBidi" w:hAnsiTheme="majorBidi" w:cstheme="majorBidi"/>
          <w:sz w:val="24"/>
          <w:szCs w:val="24"/>
        </w:rPr>
        <w:t>a dair bilgileri de ihtiva eden yüce bir kelamdır</w:t>
      </w:r>
      <w:r w:rsidR="0034621A">
        <w:rPr>
          <w:rFonts w:asciiTheme="majorBidi" w:hAnsiTheme="majorBidi" w:cstheme="majorBidi"/>
          <w:sz w:val="24"/>
          <w:szCs w:val="24"/>
        </w:rPr>
        <w:t>. Ku</w:t>
      </w:r>
      <w:r w:rsidR="00AE1B6F">
        <w:rPr>
          <w:rFonts w:asciiTheme="majorBidi" w:hAnsiTheme="majorBidi" w:cstheme="majorBidi"/>
          <w:sz w:val="24"/>
          <w:szCs w:val="24"/>
        </w:rPr>
        <w:t>llukla vazifelenen insana düşen</w:t>
      </w:r>
      <w:r w:rsidR="005F2C1E">
        <w:rPr>
          <w:rFonts w:asciiTheme="majorBidi" w:hAnsiTheme="majorBidi" w:cstheme="majorBidi"/>
          <w:sz w:val="24"/>
          <w:szCs w:val="24"/>
        </w:rPr>
        <w:t>,</w:t>
      </w:r>
      <w:r w:rsidR="0034621A">
        <w:rPr>
          <w:rFonts w:asciiTheme="majorBidi" w:hAnsiTheme="majorBidi" w:cstheme="majorBidi"/>
          <w:sz w:val="24"/>
          <w:szCs w:val="24"/>
        </w:rPr>
        <w:t xml:space="preserve"> muhatabı olduğu</w:t>
      </w:r>
      <w:r w:rsidR="006765DD">
        <w:rPr>
          <w:rFonts w:asciiTheme="majorBidi" w:hAnsiTheme="majorBidi" w:cstheme="majorBidi"/>
          <w:sz w:val="24"/>
          <w:szCs w:val="24"/>
        </w:rPr>
        <w:t xml:space="preserve"> ilâhî mesajı idrak edip</w:t>
      </w:r>
      <w:r w:rsidR="00C91253">
        <w:rPr>
          <w:rFonts w:asciiTheme="majorBidi" w:hAnsiTheme="majorBidi" w:cstheme="majorBidi"/>
          <w:sz w:val="24"/>
          <w:szCs w:val="24"/>
        </w:rPr>
        <w:t xml:space="preserve"> bu m</w:t>
      </w:r>
      <w:r w:rsidR="006765DD">
        <w:rPr>
          <w:rFonts w:asciiTheme="majorBidi" w:hAnsiTheme="majorBidi" w:cstheme="majorBidi"/>
          <w:sz w:val="24"/>
          <w:szCs w:val="24"/>
        </w:rPr>
        <w:t>esajı</w:t>
      </w:r>
      <w:r w:rsidR="000E6CD9">
        <w:rPr>
          <w:rFonts w:asciiTheme="majorBidi" w:hAnsiTheme="majorBidi" w:cstheme="majorBidi"/>
          <w:sz w:val="24"/>
          <w:szCs w:val="24"/>
        </w:rPr>
        <w:t xml:space="preserve"> uygulamak ve</w:t>
      </w:r>
      <w:r w:rsidR="006765DD">
        <w:rPr>
          <w:rFonts w:asciiTheme="majorBidi" w:hAnsiTheme="majorBidi" w:cstheme="majorBidi"/>
          <w:sz w:val="24"/>
          <w:szCs w:val="24"/>
        </w:rPr>
        <w:t xml:space="preserve"> başkalarına aktarmaktır.</w:t>
      </w:r>
      <w:r w:rsidR="0034621A">
        <w:rPr>
          <w:rFonts w:asciiTheme="majorBidi" w:hAnsiTheme="majorBidi" w:cstheme="majorBidi"/>
          <w:sz w:val="24"/>
          <w:szCs w:val="24"/>
        </w:rPr>
        <w:t xml:space="preserve"> Bu </w:t>
      </w:r>
      <w:r w:rsidR="005F2C1E">
        <w:rPr>
          <w:rFonts w:asciiTheme="majorBidi" w:hAnsiTheme="majorBidi" w:cstheme="majorBidi"/>
          <w:sz w:val="24"/>
          <w:szCs w:val="24"/>
        </w:rPr>
        <w:t>da kitabı anlama yolunda gerekli ilimleri tahsi</w:t>
      </w:r>
      <w:r w:rsidR="00CD18A9">
        <w:rPr>
          <w:rFonts w:asciiTheme="majorBidi" w:hAnsiTheme="majorBidi" w:cstheme="majorBidi"/>
          <w:sz w:val="24"/>
          <w:szCs w:val="24"/>
        </w:rPr>
        <w:t>l etmeyle</w:t>
      </w:r>
      <w:r w:rsidR="00E56C84">
        <w:rPr>
          <w:rFonts w:asciiTheme="majorBidi" w:hAnsiTheme="majorBidi" w:cstheme="majorBidi"/>
          <w:sz w:val="24"/>
          <w:szCs w:val="24"/>
        </w:rPr>
        <w:t xml:space="preserve"> ve </w:t>
      </w:r>
      <w:r w:rsidR="006765DD">
        <w:rPr>
          <w:rFonts w:asciiTheme="majorBidi" w:hAnsiTheme="majorBidi" w:cstheme="majorBidi"/>
          <w:sz w:val="24"/>
          <w:szCs w:val="24"/>
        </w:rPr>
        <w:t xml:space="preserve">o kitaptan </w:t>
      </w:r>
      <w:r w:rsidR="00E56C84">
        <w:rPr>
          <w:rFonts w:asciiTheme="majorBidi" w:hAnsiTheme="majorBidi" w:cstheme="majorBidi"/>
          <w:sz w:val="24"/>
          <w:szCs w:val="24"/>
        </w:rPr>
        <w:t>öğrenilenlerin hayat</w:t>
      </w:r>
      <w:r w:rsidR="005F2C1E">
        <w:rPr>
          <w:rFonts w:asciiTheme="majorBidi" w:hAnsiTheme="majorBidi" w:cstheme="majorBidi"/>
          <w:sz w:val="24"/>
          <w:szCs w:val="24"/>
        </w:rPr>
        <w:t xml:space="preserve">a tatbikiyle </w:t>
      </w:r>
      <w:r w:rsidR="00921E6D">
        <w:rPr>
          <w:rFonts w:asciiTheme="majorBidi" w:hAnsiTheme="majorBidi" w:cstheme="majorBidi"/>
          <w:sz w:val="24"/>
          <w:szCs w:val="24"/>
        </w:rPr>
        <w:t>gerçekleşir.</w:t>
      </w:r>
    </w:p>
    <w:p w:rsidR="006931D3" w:rsidRDefault="00921E6D" w:rsidP="005B3678">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Yap</w:t>
      </w:r>
      <w:r w:rsidR="005B3678">
        <w:rPr>
          <w:rFonts w:asciiTheme="majorBidi" w:hAnsiTheme="majorBidi" w:cstheme="majorBidi"/>
          <w:sz w:val="24"/>
          <w:szCs w:val="24"/>
        </w:rPr>
        <w:t>tığımı</w:t>
      </w:r>
      <w:r>
        <w:rPr>
          <w:rFonts w:asciiTheme="majorBidi" w:hAnsiTheme="majorBidi" w:cstheme="majorBidi"/>
          <w:sz w:val="24"/>
          <w:szCs w:val="24"/>
        </w:rPr>
        <w:t>z</w:t>
      </w:r>
      <w:r w:rsidR="00A21190">
        <w:rPr>
          <w:rFonts w:asciiTheme="majorBidi" w:hAnsiTheme="majorBidi" w:cstheme="majorBidi"/>
          <w:sz w:val="24"/>
          <w:szCs w:val="24"/>
        </w:rPr>
        <w:t xml:space="preserve"> çalışmada </w:t>
      </w:r>
      <w:r w:rsidR="005B3678">
        <w:rPr>
          <w:rFonts w:asciiTheme="majorBidi" w:hAnsiTheme="majorBidi" w:cstheme="majorBidi"/>
          <w:sz w:val="24"/>
          <w:szCs w:val="24"/>
        </w:rPr>
        <w:t>“</w:t>
      </w:r>
      <w:r w:rsidR="00A21190">
        <w:rPr>
          <w:rFonts w:asciiTheme="majorBidi" w:hAnsiTheme="majorBidi" w:cstheme="majorBidi"/>
          <w:sz w:val="24"/>
          <w:szCs w:val="24"/>
        </w:rPr>
        <w:t>keyd</w:t>
      </w:r>
      <w:r w:rsidR="005B3678">
        <w:rPr>
          <w:rFonts w:asciiTheme="majorBidi" w:hAnsiTheme="majorBidi" w:cstheme="majorBidi"/>
          <w:sz w:val="24"/>
          <w:szCs w:val="24"/>
        </w:rPr>
        <w:t>”</w:t>
      </w:r>
      <w:r w:rsidR="00A21190">
        <w:rPr>
          <w:rFonts w:asciiTheme="majorBidi" w:hAnsiTheme="majorBidi" w:cstheme="majorBidi"/>
          <w:sz w:val="24"/>
          <w:szCs w:val="24"/>
        </w:rPr>
        <w:t xml:space="preserve"> </w:t>
      </w:r>
      <w:r w:rsidR="003A70EE">
        <w:rPr>
          <w:rFonts w:asciiTheme="majorBidi" w:hAnsiTheme="majorBidi" w:cstheme="majorBidi"/>
          <w:sz w:val="24"/>
          <w:szCs w:val="24"/>
        </w:rPr>
        <w:t>kelimesi</w:t>
      </w:r>
      <w:r w:rsidR="005F2C1E">
        <w:rPr>
          <w:rFonts w:asciiTheme="majorBidi" w:hAnsiTheme="majorBidi" w:cstheme="majorBidi"/>
          <w:sz w:val="24"/>
          <w:szCs w:val="24"/>
        </w:rPr>
        <w:t xml:space="preserve"> </w:t>
      </w:r>
      <w:r w:rsidR="00B806CC">
        <w:rPr>
          <w:rFonts w:asciiTheme="majorBidi" w:hAnsiTheme="majorBidi" w:cstheme="majorBidi"/>
          <w:sz w:val="24"/>
          <w:szCs w:val="24"/>
        </w:rPr>
        <w:t>ve devamında Hz.Yûsuf</w:t>
      </w:r>
      <w:r w:rsidR="006765DD">
        <w:rPr>
          <w:rFonts w:asciiTheme="majorBidi" w:hAnsiTheme="majorBidi" w:cstheme="majorBidi"/>
          <w:sz w:val="24"/>
          <w:szCs w:val="24"/>
        </w:rPr>
        <w:t xml:space="preserve"> k</w:t>
      </w:r>
      <w:r w:rsidR="00863434">
        <w:rPr>
          <w:rFonts w:asciiTheme="majorBidi" w:hAnsiTheme="majorBidi" w:cstheme="majorBidi"/>
          <w:sz w:val="24"/>
          <w:szCs w:val="24"/>
        </w:rPr>
        <w:t xml:space="preserve">ıssasının bu </w:t>
      </w:r>
      <w:r w:rsidR="003A70EE">
        <w:rPr>
          <w:rFonts w:asciiTheme="majorBidi" w:hAnsiTheme="majorBidi" w:cstheme="majorBidi"/>
          <w:sz w:val="24"/>
          <w:szCs w:val="24"/>
        </w:rPr>
        <w:t>kelimeyle</w:t>
      </w:r>
      <w:r w:rsidR="00863434">
        <w:rPr>
          <w:rFonts w:asciiTheme="majorBidi" w:hAnsiTheme="majorBidi" w:cstheme="majorBidi"/>
          <w:sz w:val="24"/>
          <w:szCs w:val="24"/>
        </w:rPr>
        <w:t xml:space="preserve"> or</w:t>
      </w:r>
      <w:r w:rsidR="00A21190">
        <w:rPr>
          <w:rFonts w:asciiTheme="majorBidi" w:hAnsiTheme="majorBidi" w:cstheme="majorBidi"/>
          <w:sz w:val="24"/>
          <w:szCs w:val="24"/>
        </w:rPr>
        <w:t>taklığı ele alınmıştır.</w:t>
      </w:r>
      <w:r w:rsidR="00863434">
        <w:rPr>
          <w:rFonts w:asciiTheme="majorBidi" w:hAnsiTheme="majorBidi" w:cstheme="majorBidi"/>
          <w:sz w:val="24"/>
          <w:szCs w:val="24"/>
        </w:rPr>
        <w:t xml:space="preserve"> Bu </w:t>
      </w:r>
      <w:r w:rsidR="00A21190">
        <w:rPr>
          <w:rFonts w:asciiTheme="majorBidi" w:hAnsiTheme="majorBidi" w:cstheme="majorBidi"/>
          <w:sz w:val="24"/>
          <w:szCs w:val="24"/>
        </w:rPr>
        <w:t>çalışma</w:t>
      </w:r>
      <w:r w:rsidR="006765DD">
        <w:rPr>
          <w:rFonts w:asciiTheme="majorBidi" w:hAnsiTheme="majorBidi" w:cstheme="majorBidi"/>
          <w:sz w:val="24"/>
          <w:szCs w:val="24"/>
        </w:rPr>
        <w:t>; giriş ve üç bölümden</w:t>
      </w:r>
      <w:r w:rsidR="00863434">
        <w:rPr>
          <w:rFonts w:asciiTheme="majorBidi" w:hAnsiTheme="majorBidi" w:cstheme="majorBidi"/>
          <w:sz w:val="24"/>
          <w:szCs w:val="24"/>
        </w:rPr>
        <w:t xml:space="preserve"> oluşmaktadır. Giriş kısmın</w:t>
      </w:r>
      <w:r w:rsidR="00E56C84">
        <w:rPr>
          <w:rFonts w:asciiTheme="majorBidi" w:hAnsiTheme="majorBidi" w:cstheme="majorBidi"/>
          <w:sz w:val="24"/>
          <w:szCs w:val="24"/>
        </w:rPr>
        <w:t>da konunun amacından, hedefin</w:t>
      </w:r>
      <w:r w:rsidR="00863434">
        <w:rPr>
          <w:rFonts w:asciiTheme="majorBidi" w:hAnsiTheme="majorBidi" w:cstheme="majorBidi"/>
          <w:sz w:val="24"/>
          <w:szCs w:val="24"/>
        </w:rPr>
        <w:t xml:space="preserve">den, kapsamından ve muhtevasından </w:t>
      </w:r>
      <w:r w:rsidR="00A21190">
        <w:rPr>
          <w:rFonts w:asciiTheme="majorBidi" w:hAnsiTheme="majorBidi" w:cstheme="majorBidi"/>
          <w:sz w:val="24"/>
          <w:szCs w:val="24"/>
        </w:rPr>
        <w:t>bahsedilmektedir.</w:t>
      </w:r>
    </w:p>
    <w:p w:rsidR="00863434" w:rsidRDefault="00E56C84" w:rsidP="00921E6D">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Birinci bölüm</w:t>
      </w:r>
      <w:r w:rsidR="00921E6D">
        <w:rPr>
          <w:rFonts w:asciiTheme="majorBidi" w:hAnsiTheme="majorBidi" w:cstheme="majorBidi"/>
          <w:sz w:val="24"/>
          <w:szCs w:val="24"/>
        </w:rPr>
        <w:t xml:space="preserve"> ise,</w:t>
      </w:r>
      <w:r w:rsidR="00863434">
        <w:rPr>
          <w:rFonts w:asciiTheme="majorBidi" w:hAnsiTheme="majorBidi" w:cstheme="majorBidi"/>
          <w:sz w:val="24"/>
          <w:szCs w:val="24"/>
        </w:rPr>
        <w:t xml:space="preserve"> “Keyd </w:t>
      </w:r>
      <w:r w:rsidR="003A70EE">
        <w:rPr>
          <w:rFonts w:asciiTheme="majorBidi" w:hAnsiTheme="majorBidi" w:cstheme="majorBidi"/>
          <w:sz w:val="24"/>
          <w:szCs w:val="24"/>
        </w:rPr>
        <w:t>Kelimesinin</w:t>
      </w:r>
      <w:r w:rsidR="005B1EE3">
        <w:rPr>
          <w:rFonts w:asciiTheme="majorBidi" w:hAnsiTheme="majorBidi" w:cstheme="majorBidi"/>
          <w:sz w:val="24"/>
          <w:szCs w:val="24"/>
        </w:rPr>
        <w:t xml:space="preserve"> Tahlili</w:t>
      </w:r>
      <w:r w:rsidR="00863434">
        <w:rPr>
          <w:rFonts w:asciiTheme="majorBidi" w:hAnsiTheme="majorBidi" w:cstheme="majorBidi"/>
          <w:sz w:val="24"/>
          <w:szCs w:val="24"/>
        </w:rPr>
        <w:t xml:space="preserve">” genel başlığı altında </w:t>
      </w:r>
      <w:r w:rsidR="00D72EDB">
        <w:rPr>
          <w:rFonts w:asciiTheme="majorBidi" w:hAnsiTheme="majorBidi" w:cstheme="majorBidi"/>
          <w:sz w:val="24"/>
          <w:szCs w:val="24"/>
        </w:rPr>
        <w:t xml:space="preserve">şekillenmiştir. Keyd </w:t>
      </w:r>
      <w:r w:rsidR="003A70EE">
        <w:rPr>
          <w:rFonts w:asciiTheme="majorBidi" w:hAnsiTheme="majorBidi" w:cstheme="majorBidi"/>
          <w:sz w:val="24"/>
          <w:szCs w:val="24"/>
        </w:rPr>
        <w:t>kelimesi</w:t>
      </w:r>
      <w:r w:rsidR="00D72EDB">
        <w:rPr>
          <w:rFonts w:asciiTheme="majorBidi" w:hAnsiTheme="majorBidi" w:cstheme="majorBidi"/>
          <w:sz w:val="24"/>
          <w:szCs w:val="24"/>
        </w:rPr>
        <w:t>;</w:t>
      </w:r>
      <w:r w:rsidR="006047E2">
        <w:rPr>
          <w:rFonts w:asciiTheme="majorBidi" w:hAnsiTheme="majorBidi" w:cstheme="majorBidi"/>
          <w:sz w:val="24"/>
          <w:szCs w:val="24"/>
        </w:rPr>
        <w:t xml:space="preserve"> lu</w:t>
      </w:r>
      <w:r w:rsidR="00863434">
        <w:rPr>
          <w:rFonts w:asciiTheme="majorBidi" w:hAnsiTheme="majorBidi" w:cstheme="majorBidi"/>
          <w:sz w:val="24"/>
          <w:szCs w:val="24"/>
        </w:rPr>
        <w:t xml:space="preserve">gat anlamı, </w:t>
      </w:r>
      <w:r w:rsidR="0046582E">
        <w:rPr>
          <w:rFonts w:asciiTheme="majorBidi" w:hAnsiTheme="majorBidi" w:cstheme="majorBidi"/>
          <w:sz w:val="24"/>
          <w:szCs w:val="24"/>
        </w:rPr>
        <w:t>Kurʾan</w:t>
      </w:r>
      <w:r w:rsidR="00863434">
        <w:rPr>
          <w:rFonts w:asciiTheme="majorBidi" w:hAnsiTheme="majorBidi" w:cstheme="majorBidi"/>
          <w:sz w:val="24"/>
          <w:szCs w:val="24"/>
        </w:rPr>
        <w:t xml:space="preserve">’da kullanılışı ve </w:t>
      </w:r>
      <w:r w:rsidR="00A21190">
        <w:rPr>
          <w:rFonts w:asciiTheme="majorBidi" w:hAnsiTheme="majorBidi" w:cstheme="majorBidi"/>
          <w:sz w:val="24"/>
          <w:szCs w:val="24"/>
        </w:rPr>
        <w:t xml:space="preserve">yakın anlamlı olduğu </w:t>
      </w:r>
      <w:r w:rsidR="003A70EE">
        <w:rPr>
          <w:rFonts w:asciiTheme="majorBidi" w:hAnsiTheme="majorBidi" w:cstheme="majorBidi"/>
          <w:sz w:val="24"/>
          <w:szCs w:val="24"/>
        </w:rPr>
        <w:t>kelimelerle</w:t>
      </w:r>
      <w:r w:rsidR="00A21190">
        <w:rPr>
          <w:rFonts w:asciiTheme="majorBidi" w:hAnsiTheme="majorBidi" w:cstheme="majorBidi"/>
          <w:sz w:val="24"/>
          <w:szCs w:val="24"/>
        </w:rPr>
        <w:t xml:space="preserve"> </w:t>
      </w:r>
      <w:r w:rsidR="00921E6D">
        <w:rPr>
          <w:rFonts w:asciiTheme="majorBidi" w:hAnsiTheme="majorBidi" w:cstheme="majorBidi"/>
          <w:sz w:val="24"/>
          <w:szCs w:val="24"/>
        </w:rPr>
        <w:t xml:space="preserve">birlikte </w:t>
      </w:r>
      <w:r w:rsidR="006765DD">
        <w:rPr>
          <w:rFonts w:asciiTheme="majorBidi" w:hAnsiTheme="majorBidi" w:cstheme="majorBidi"/>
          <w:sz w:val="24"/>
          <w:szCs w:val="24"/>
        </w:rPr>
        <w:t>ele alınmıştır.</w:t>
      </w:r>
    </w:p>
    <w:p w:rsidR="00A21190" w:rsidRDefault="0087496D" w:rsidP="005B3678">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İkinci bö</w:t>
      </w:r>
      <w:r w:rsidR="00FA7A94">
        <w:rPr>
          <w:rFonts w:asciiTheme="majorBidi" w:hAnsiTheme="majorBidi" w:cstheme="majorBidi"/>
          <w:sz w:val="24"/>
          <w:szCs w:val="24"/>
        </w:rPr>
        <w:t xml:space="preserve">lümde hem </w:t>
      </w:r>
      <w:r w:rsidR="00285600">
        <w:rPr>
          <w:rFonts w:asciiTheme="majorBidi" w:hAnsiTheme="majorBidi" w:cstheme="majorBidi"/>
          <w:sz w:val="24"/>
          <w:szCs w:val="24"/>
        </w:rPr>
        <w:t>“</w:t>
      </w:r>
      <w:r w:rsidR="00FA7A94">
        <w:rPr>
          <w:rFonts w:asciiTheme="majorBidi" w:hAnsiTheme="majorBidi" w:cstheme="majorBidi"/>
          <w:sz w:val="24"/>
          <w:szCs w:val="24"/>
        </w:rPr>
        <w:t>keyd</w:t>
      </w:r>
      <w:r w:rsidR="00285600">
        <w:rPr>
          <w:rFonts w:asciiTheme="majorBidi" w:hAnsiTheme="majorBidi" w:cstheme="majorBidi"/>
          <w:sz w:val="24"/>
          <w:szCs w:val="24"/>
        </w:rPr>
        <w:t>”</w:t>
      </w:r>
      <w:r w:rsidR="00FA7A94">
        <w:rPr>
          <w:rFonts w:asciiTheme="majorBidi" w:hAnsiTheme="majorBidi" w:cstheme="majorBidi"/>
          <w:sz w:val="24"/>
          <w:szCs w:val="24"/>
        </w:rPr>
        <w:t>in Allah</w:t>
      </w:r>
      <w:r w:rsidR="00921E6D">
        <w:rPr>
          <w:rFonts w:asciiTheme="majorBidi" w:hAnsiTheme="majorBidi" w:cstheme="majorBidi"/>
          <w:sz w:val="24"/>
          <w:szCs w:val="24"/>
        </w:rPr>
        <w:t xml:space="preserve">’a izafesi ve uygulayıcıları, </w:t>
      </w:r>
      <w:r>
        <w:rPr>
          <w:rFonts w:asciiTheme="majorBidi" w:hAnsiTheme="majorBidi" w:cstheme="majorBidi"/>
          <w:sz w:val="24"/>
          <w:szCs w:val="24"/>
        </w:rPr>
        <w:t xml:space="preserve">hem de </w:t>
      </w:r>
      <w:r w:rsidR="00285600">
        <w:rPr>
          <w:rFonts w:asciiTheme="majorBidi" w:hAnsiTheme="majorBidi" w:cstheme="majorBidi"/>
          <w:sz w:val="24"/>
          <w:szCs w:val="24"/>
        </w:rPr>
        <w:t>“</w:t>
      </w:r>
      <w:r>
        <w:rPr>
          <w:rFonts w:asciiTheme="majorBidi" w:hAnsiTheme="majorBidi" w:cstheme="majorBidi"/>
          <w:sz w:val="24"/>
          <w:szCs w:val="24"/>
        </w:rPr>
        <w:t>keyd</w:t>
      </w:r>
      <w:r w:rsidR="00285600">
        <w:rPr>
          <w:rFonts w:asciiTheme="majorBidi" w:hAnsiTheme="majorBidi" w:cstheme="majorBidi"/>
          <w:sz w:val="24"/>
          <w:szCs w:val="24"/>
        </w:rPr>
        <w:t>”</w:t>
      </w:r>
      <w:r>
        <w:rPr>
          <w:rFonts w:asciiTheme="majorBidi" w:hAnsiTheme="majorBidi" w:cstheme="majorBidi"/>
          <w:sz w:val="24"/>
          <w:szCs w:val="24"/>
        </w:rPr>
        <w:t>e maruz kalan peygamberlerin tutumları tefsirler</w:t>
      </w:r>
      <w:r w:rsidR="006765DD">
        <w:rPr>
          <w:rFonts w:asciiTheme="majorBidi" w:hAnsiTheme="majorBidi" w:cstheme="majorBidi"/>
          <w:sz w:val="24"/>
          <w:szCs w:val="24"/>
        </w:rPr>
        <w:t xml:space="preserve"> ve diğer kaynaklar</w:t>
      </w:r>
      <w:r>
        <w:rPr>
          <w:rFonts w:asciiTheme="majorBidi" w:hAnsiTheme="majorBidi" w:cstheme="majorBidi"/>
          <w:sz w:val="24"/>
          <w:szCs w:val="24"/>
        </w:rPr>
        <w:t xml:space="preserve"> ışığında ele alınmıştır. Ayrıca </w:t>
      </w:r>
      <w:r w:rsidR="00921E6D">
        <w:rPr>
          <w:rFonts w:asciiTheme="majorBidi" w:hAnsiTheme="majorBidi" w:cstheme="majorBidi"/>
          <w:sz w:val="24"/>
          <w:szCs w:val="24"/>
        </w:rPr>
        <w:t xml:space="preserve">bu bölümde </w:t>
      </w:r>
      <w:r>
        <w:rPr>
          <w:rFonts w:asciiTheme="majorBidi" w:hAnsiTheme="majorBidi" w:cstheme="majorBidi"/>
          <w:sz w:val="24"/>
          <w:szCs w:val="24"/>
        </w:rPr>
        <w:t xml:space="preserve">keydin </w:t>
      </w:r>
      <w:r w:rsidR="005B3678">
        <w:rPr>
          <w:rFonts w:asciiTheme="majorBidi" w:hAnsiTheme="majorBidi" w:cstheme="majorBidi"/>
          <w:sz w:val="24"/>
          <w:szCs w:val="24"/>
        </w:rPr>
        <w:t>kimi zaman dünyadaki</w:t>
      </w:r>
      <w:r>
        <w:rPr>
          <w:rFonts w:asciiTheme="majorBidi" w:hAnsiTheme="majorBidi" w:cstheme="majorBidi"/>
          <w:sz w:val="24"/>
          <w:szCs w:val="24"/>
        </w:rPr>
        <w:t xml:space="preserve"> </w:t>
      </w:r>
      <w:r w:rsidR="006765DD">
        <w:rPr>
          <w:rFonts w:asciiTheme="majorBidi" w:hAnsiTheme="majorBidi" w:cstheme="majorBidi"/>
          <w:sz w:val="24"/>
          <w:szCs w:val="24"/>
        </w:rPr>
        <w:t xml:space="preserve">karşılığından </w:t>
      </w:r>
      <w:r w:rsidR="005B3678">
        <w:rPr>
          <w:rFonts w:asciiTheme="majorBidi" w:hAnsiTheme="majorBidi" w:cstheme="majorBidi"/>
          <w:sz w:val="24"/>
          <w:szCs w:val="24"/>
        </w:rPr>
        <w:t xml:space="preserve">kimi zaman ukbadaki karşılığından </w:t>
      </w:r>
      <w:r w:rsidR="006765DD">
        <w:rPr>
          <w:rFonts w:asciiTheme="majorBidi" w:hAnsiTheme="majorBidi" w:cstheme="majorBidi"/>
          <w:sz w:val="24"/>
          <w:szCs w:val="24"/>
        </w:rPr>
        <w:t>söz edilmiştir</w:t>
      </w:r>
      <w:r>
        <w:rPr>
          <w:rFonts w:asciiTheme="majorBidi" w:hAnsiTheme="majorBidi" w:cstheme="majorBidi"/>
          <w:sz w:val="24"/>
          <w:szCs w:val="24"/>
        </w:rPr>
        <w:t xml:space="preserve">. </w:t>
      </w:r>
    </w:p>
    <w:p w:rsidR="0087496D" w:rsidRDefault="00D90DDF" w:rsidP="006047E2">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Üçüncü ve son bölümde</w:t>
      </w:r>
      <w:r w:rsidR="0029302F">
        <w:rPr>
          <w:rFonts w:asciiTheme="majorBidi" w:hAnsiTheme="majorBidi" w:cstheme="majorBidi"/>
          <w:sz w:val="24"/>
          <w:szCs w:val="24"/>
        </w:rPr>
        <w:t xml:space="preserve"> “</w:t>
      </w:r>
      <w:r w:rsidR="00B806CC">
        <w:rPr>
          <w:rFonts w:asciiTheme="majorBidi" w:hAnsiTheme="majorBidi" w:cstheme="majorBidi"/>
          <w:sz w:val="24"/>
          <w:szCs w:val="24"/>
        </w:rPr>
        <w:t>Hz.Yûsuf</w:t>
      </w:r>
      <w:r w:rsidR="0029302F">
        <w:rPr>
          <w:rFonts w:asciiTheme="majorBidi" w:hAnsiTheme="majorBidi" w:cstheme="majorBidi"/>
          <w:sz w:val="24"/>
          <w:szCs w:val="24"/>
        </w:rPr>
        <w:t xml:space="preserve"> Kıssası Örnekliğinde Keyd </w:t>
      </w:r>
      <w:r w:rsidR="003A70EE">
        <w:rPr>
          <w:rFonts w:asciiTheme="majorBidi" w:hAnsiTheme="majorBidi" w:cstheme="majorBidi"/>
          <w:sz w:val="24"/>
          <w:szCs w:val="24"/>
        </w:rPr>
        <w:t>Kelimesi</w:t>
      </w:r>
      <w:r>
        <w:rPr>
          <w:rFonts w:asciiTheme="majorBidi" w:hAnsiTheme="majorBidi" w:cstheme="majorBidi"/>
          <w:sz w:val="24"/>
          <w:szCs w:val="24"/>
        </w:rPr>
        <w:t xml:space="preserve">” başlığı altında keyd </w:t>
      </w:r>
      <w:r w:rsidR="003A70EE">
        <w:rPr>
          <w:rFonts w:asciiTheme="majorBidi" w:hAnsiTheme="majorBidi" w:cstheme="majorBidi"/>
          <w:sz w:val="24"/>
          <w:szCs w:val="24"/>
        </w:rPr>
        <w:t>kelimesini</w:t>
      </w:r>
      <w:r>
        <w:rPr>
          <w:rFonts w:asciiTheme="majorBidi" w:hAnsiTheme="majorBidi" w:cstheme="majorBidi"/>
          <w:sz w:val="24"/>
          <w:szCs w:val="24"/>
        </w:rPr>
        <w:t xml:space="preserve">n yer aldığı ilgili </w:t>
      </w:r>
      <w:r w:rsidR="0046582E">
        <w:rPr>
          <w:rFonts w:asciiTheme="majorBidi" w:hAnsiTheme="majorBidi" w:cstheme="majorBidi"/>
          <w:sz w:val="24"/>
          <w:szCs w:val="24"/>
        </w:rPr>
        <w:t>âyet</w:t>
      </w:r>
      <w:r>
        <w:rPr>
          <w:rFonts w:asciiTheme="majorBidi" w:hAnsiTheme="majorBidi" w:cstheme="majorBidi"/>
          <w:sz w:val="24"/>
          <w:szCs w:val="24"/>
        </w:rPr>
        <w:t xml:space="preserve">lere değinilmiştir. </w:t>
      </w:r>
      <w:r w:rsidR="0046582E">
        <w:rPr>
          <w:rFonts w:asciiTheme="majorBidi" w:hAnsiTheme="majorBidi" w:cstheme="majorBidi"/>
          <w:sz w:val="24"/>
          <w:szCs w:val="24"/>
        </w:rPr>
        <w:t>Kurʾan</w:t>
      </w:r>
      <w:r w:rsidR="00B037C0">
        <w:rPr>
          <w:rFonts w:asciiTheme="majorBidi" w:hAnsiTheme="majorBidi" w:cstheme="majorBidi"/>
          <w:sz w:val="24"/>
          <w:szCs w:val="24"/>
        </w:rPr>
        <w:t xml:space="preserve">’da </w:t>
      </w:r>
      <w:r w:rsidR="009509BF">
        <w:rPr>
          <w:rFonts w:asciiTheme="majorBidi" w:hAnsiTheme="majorBidi" w:cstheme="majorBidi"/>
          <w:sz w:val="24"/>
          <w:szCs w:val="24"/>
        </w:rPr>
        <w:t xml:space="preserve">yer alan kıssalar ve </w:t>
      </w:r>
      <w:r w:rsidR="00B806CC">
        <w:rPr>
          <w:rFonts w:asciiTheme="majorBidi" w:hAnsiTheme="majorBidi" w:cstheme="majorBidi"/>
          <w:sz w:val="24"/>
          <w:szCs w:val="24"/>
        </w:rPr>
        <w:t>Hz.Yûsuf</w:t>
      </w:r>
      <w:r w:rsidR="009509BF">
        <w:rPr>
          <w:rFonts w:asciiTheme="majorBidi" w:hAnsiTheme="majorBidi" w:cstheme="majorBidi"/>
          <w:sz w:val="24"/>
          <w:szCs w:val="24"/>
        </w:rPr>
        <w:t xml:space="preserve"> k</w:t>
      </w:r>
      <w:r w:rsidR="00B037C0">
        <w:rPr>
          <w:rFonts w:asciiTheme="majorBidi" w:hAnsiTheme="majorBidi" w:cstheme="majorBidi"/>
          <w:sz w:val="24"/>
          <w:szCs w:val="24"/>
        </w:rPr>
        <w:t xml:space="preserve">ıssası </w:t>
      </w:r>
      <w:r w:rsidR="009509BF">
        <w:rPr>
          <w:rFonts w:asciiTheme="majorBidi" w:hAnsiTheme="majorBidi" w:cstheme="majorBidi"/>
          <w:sz w:val="24"/>
          <w:szCs w:val="24"/>
        </w:rPr>
        <w:t>keyd bağlamında ele alınmıştır.</w:t>
      </w:r>
      <w:r w:rsidR="00B037C0">
        <w:rPr>
          <w:rFonts w:asciiTheme="majorBidi" w:hAnsiTheme="majorBidi" w:cstheme="majorBidi"/>
          <w:sz w:val="24"/>
          <w:szCs w:val="24"/>
        </w:rPr>
        <w:t xml:space="preserve"> </w:t>
      </w:r>
      <w:r>
        <w:rPr>
          <w:rFonts w:asciiTheme="majorBidi" w:hAnsiTheme="majorBidi" w:cstheme="majorBidi"/>
          <w:sz w:val="24"/>
          <w:szCs w:val="24"/>
        </w:rPr>
        <w:t>B</w:t>
      </w:r>
      <w:r w:rsidR="006047E2">
        <w:rPr>
          <w:rFonts w:asciiTheme="majorBidi" w:hAnsiTheme="majorBidi" w:cstheme="majorBidi"/>
          <w:sz w:val="24"/>
          <w:szCs w:val="24"/>
        </w:rPr>
        <w:t xml:space="preserve">u bölümdeki alt </w:t>
      </w:r>
      <w:r w:rsidR="006047E2">
        <w:rPr>
          <w:rFonts w:asciiTheme="majorBidi" w:hAnsiTheme="majorBidi" w:cstheme="majorBidi"/>
          <w:sz w:val="24"/>
          <w:szCs w:val="24"/>
        </w:rPr>
        <w:lastRenderedPageBreak/>
        <w:t>başlıklar keyd kelimesinin</w:t>
      </w:r>
      <w:r>
        <w:rPr>
          <w:rFonts w:asciiTheme="majorBidi" w:hAnsiTheme="majorBidi" w:cstheme="majorBidi"/>
          <w:sz w:val="24"/>
          <w:szCs w:val="24"/>
        </w:rPr>
        <w:t xml:space="preserve"> yer aldığı </w:t>
      </w:r>
      <w:r w:rsidR="0046582E">
        <w:rPr>
          <w:rFonts w:asciiTheme="majorBidi" w:hAnsiTheme="majorBidi" w:cstheme="majorBidi"/>
          <w:sz w:val="24"/>
          <w:szCs w:val="24"/>
        </w:rPr>
        <w:t>âyet</w:t>
      </w:r>
      <w:r>
        <w:rPr>
          <w:rFonts w:asciiTheme="majorBidi" w:hAnsiTheme="majorBidi" w:cstheme="majorBidi"/>
          <w:sz w:val="24"/>
          <w:szCs w:val="24"/>
        </w:rPr>
        <w:t>ler doğrultusunda oluşturulmuştur.</w:t>
      </w:r>
      <w:r w:rsidR="00B037C0">
        <w:rPr>
          <w:rFonts w:asciiTheme="majorBidi" w:hAnsiTheme="majorBidi" w:cstheme="majorBidi"/>
          <w:sz w:val="24"/>
          <w:szCs w:val="24"/>
        </w:rPr>
        <w:t xml:space="preserve"> </w:t>
      </w:r>
      <w:r w:rsidR="006047E2">
        <w:rPr>
          <w:rFonts w:asciiTheme="majorBidi" w:hAnsiTheme="majorBidi" w:cstheme="majorBidi"/>
          <w:sz w:val="24"/>
          <w:szCs w:val="24"/>
        </w:rPr>
        <w:t>Üçüncü bölümde k</w:t>
      </w:r>
      <w:r>
        <w:rPr>
          <w:rFonts w:asciiTheme="majorBidi" w:hAnsiTheme="majorBidi" w:cstheme="majorBidi"/>
          <w:sz w:val="24"/>
          <w:szCs w:val="24"/>
        </w:rPr>
        <w:t>ıssa anlatımından ziyade keyd kelimesinin</w:t>
      </w:r>
      <w:r w:rsidR="001D6AFE">
        <w:rPr>
          <w:rFonts w:asciiTheme="majorBidi" w:hAnsiTheme="majorBidi" w:cstheme="majorBidi"/>
          <w:sz w:val="24"/>
          <w:szCs w:val="24"/>
        </w:rPr>
        <w:t xml:space="preserve"> </w:t>
      </w:r>
      <w:r w:rsidR="00B037C0">
        <w:rPr>
          <w:rFonts w:asciiTheme="majorBidi" w:hAnsiTheme="majorBidi" w:cstheme="majorBidi"/>
          <w:sz w:val="24"/>
          <w:szCs w:val="24"/>
        </w:rPr>
        <w:t xml:space="preserve">kıssayla olan </w:t>
      </w:r>
      <w:r w:rsidR="003A70EE">
        <w:rPr>
          <w:rFonts w:asciiTheme="majorBidi" w:hAnsiTheme="majorBidi" w:cstheme="majorBidi"/>
          <w:sz w:val="24"/>
          <w:szCs w:val="24"/>
        </w:rPr>
        <w:t>kelime</w:t>
      </w:r>
      <w:r w:rsidR="00B037C0">
        <w:rPr>
          <w:rFonts w:asciiTheme="majorBidi" w:hAnsiTheme="majorBidi" w:cstheme="majorBidi"/>
          <w:sz w:val="24"/>
          <w:szCs w:val="24"/>
        </w:rPr>
        <w:t xml:space="preserve"> ve anlam ortaklığı üzerinde durulmuştur.</w:t>
      </w:r>
    </w:p>
    <w:p w:rsidR="00B037C0" w:rsidRDefault="00223B26" w:rsidP="009127CE">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Çalışmamız süresince destek ve teşviklerini gördüğüm, tavsiye ve yönlendirmelerinden yararlandığım, değerli danışman hocam</w:t>
      </w:r>
      <w:r w:rsidR="009127CE">
        <w:rPr>
          <w:rFonts w:asciiTheme="majorBidi" w:hAnsiTheme="majorBidi" w:cstheme="majorBidi"/>
          <w:sz w:val="24"/>
          <w:szCs w:val="24"/>
        </w:rPr>
        <w:t xml:space="preserve"> Doç. Dr. Abdurrahman ALTUNTAŞ</w:t>
      </w:r>
      <w:r>
        <w:rPr>
          <w:rFonts w:asciiTheme="majorBidi" w:hAnsiTheme="majorBidi" w:cstheme="majorBidi"/>
          <w:sz w:val="24"/>
          <w:szCs w:val="24"/>
        </w:rPr>
        <w:t>’a teşekkürlerimi</w:t>
      </w:r>
      <w:r w:rsidR="00A352AE">
        <w:rPr>
          <w:rFonts w:asciiTheme="majorBidi" w:hAnsiTheme="majorBidi" w:cstheme="majorBidi"/>
          <w:sz w:val="24"/>
          <w:szCs w:val="24"/>
        </w:rPr>
        <w:t xml:space="preserve"> arz ederim. Eleştirileri ve tavsiyeleriyle çalışmamıza katkı sunan</w:t>
      </w:r>
      <w:r w:rsidR="009127CE">
        <w:rPr>
          <w:rFonts w:asciiTheme="majorBidi" w:hAnsiTheme="majorBidi" w:cstheme="majorBidi"/>
          <w:sz w:val="24"/>
          <w:szCs w:val="24"/>
        </w:rPr>
        <w:t xml:space="preserve"> Doç. Dr. Ahmet ÖZ’e </w:t>
      </w:r>
      <w:r w:rsidR="00633202">
        <w:rPr>
          <w:rFonts w:asciiTheme="majorBidi" w:hAnsiTheme="majorBidi" w:cstheme="majorBidi"/>
          <w:sz w:val="24"/>
          <w:szCs w:val="24"/>
        </w:rPr>
        <w:t>ve</w:t>
      </w:r>
      <w:r w:rsidR="009127CE">
        <w:rPr>
          <w:rFonts w:asciiTheme="majorBidi" w:hAnsiTheme="majorBidi" w:cstheme="majorBidi"/>
          <w:sz w:val="24"/>
          <w:szCs w:val="24"/>
        </w:rPr>
        <w:t xml:space="preserve"> </w:t>
      </w:r>
      <w:r w:rsidR="00F918AD">
        <w:rPr>
          <w:rFonts w:asciiTheme="majorBidi" w:hAnsiTheme="majorBidi" w:cstheme="majorBidi"/>
          <w:sz w:val="24"/>
          <w:szCs w:val="24"/>
        </w:rPr>
        <w:t xml:space="preserve">Dr. </w:t>
      </w:r>
      <w:r w:rsidR="009127CE">
        <w:rPr>
          <w:rFonts w:asciiTheme="majorBidi" w:hAnsiTheme="majorBidi" w:cstheme="majorBidi"/>
          <w:sz w:val="24"/>
          <w:szCs w:val="24"/>
        </w:rPr>
        <w:t xml:space="preserve">Öğr. Üyesi Yusuf TOPYAY’a </w:t>
      </w:r>
      <w:r w:rsidR="00A352AE">
        <w:rPr>
          <w:rFonts w:asciiTheme="majorBidi" w:hAnsiTheme="majorBidi" w:cstheme="majorBidi"/>
          <w:sz w:val="24"/>
          <w:szCs w:val="24"/>
        </w:rPr>
        <w:t xml:space="preserve">teşekkürlerimi sunarım. </w:t>
      </w:r>
      <w:r w:rsidR="009509BF">
        <w:rPr>
          <w:rFonts w:asciiTheme="majorBidi" w:hAnsiTheme="majorBidi" w:cstheme="majorBidi"/>
          <w:sz w:val="24"/>
          <w:szCs w:val="24"/>
        </w:rPr>
        <w:t>Ayrıca d</w:t>
      </w:r>
      <w:r w:rsidR="00A352AE">
        <w:rPr>
          <w:rFonts w:asciiTheme="majorBidi" w:hAnsiTheme="majorBidi" w:cstheme="majorBidi"/>
          <w:sz w:val="24"/>
          <w:szCs w:val="24"/>
        </w:rPr>
        <w:t xml:space="preserve">ers ve tez dönemi boyunca </w:t>
      </w:r>
      <w:r w:rsidR="00E56C84">
        <w:rPr>
          <w:rFonts w:asciiTheme="majorBidi" w:hAnsiTheme="majorBidi" w:cstheme="majorBidi"/>
          <w:sz w:val="24"/>
          <w:szCs w:val="24"/>
        </w:rPr>
        <w:t>her daim destekçim</w:t>
      </w:r>
      <w:r w:rsidR="001D6AFE">
        <w:rPr>
          <w:rFonts w:asciiTheme="majorBidi" w:hAnsiTheme="majorBidi" w:cstheme="majorBidi"/>
          <w:sz w:val="24"/>
          <w:szCs w:val="24"/>
        </w:rPr>
        <w:t xml:space="preserve"> olan başta </w:t>
      </w:r>
      <w:r w:rsidR="00A82B39">
        <w:rPr>
          <w:rFonts w:asciiTheme="majorBidi" w:hAnsiTheme="majorBidi" w:cstheme="majorBidi"/>
          <w:sz w:val="24"/>
          <w:szCs w:val="24"/>
        </w:rPr>
        <w:t xml:space="preserve">tüm </w:t>
      </w:r>
      <w:r w:rsidR="00A352AE">
        <w:rPr>
          <w:rFonts w:asciiTheme="majorBidi" w:hAnsiTheme="majorBidi" w:cstheme="majorBidi"/>
          <w:sz w:val="24"/>
          <w:szCs w:val="24"/>
        </w:rPr>
        <w:t xml:space="preserve">değerli hocalarıma, aileme ve arkadaşlarıma teşekkür ederim. </w:t>
      </w:r>
    </w:p>
    <w:p w:rsidR="009127CE" w:rsidRDefault="009127CE" w:rsidP="001D6AFE">
      <w:pPr>
        <w:spacing w:before="100" w:beforeAutospacing="1" w:after="100" w:afterAutospacing="1" w:line="240" w:lineRule="auto"/>
        <w:ind w:firstLine="709"/>
        <w:jc w:val="right"/>
        <w:rPr>
          <w:rFonts w:asciiTheme="majorBidi" w:hAnsiTheme="majorBidi" w:cstheme="majorBidi"/>
          <w:b/>
          <w:bCs/>
          <w:sz w:val="24"/>
          <w:szCs w:val="24"/>
        </w:rPr>
      </w:pPr>
    </w:p>
    <w:p w:rsidR="009127CE" w:rsidRDefault="009127CE" w:rsidP="001D6AFE">
      <w:pPr>
        <w:spacing w:before="100" w:beforeAutospacing="1" w:after="100" w:afterAutospacing="1" w:line="240" w:lineRule="auto"/>
        <w:ind w:firstLine="709"/>
        <w:jc w:val="right"/>
        <w:rPr>
          <w:rFonts w:asciiTheme="majorBidi" w:hAnsiTheme="majorBidi" w:cstheme="majorBidi"/>
          <w:b/>
          <w:bCs/>
          <w:sz w:val="24"/>
          <w:szCs w:val="24"/>
        </w:rPr>
      </w:pPr>
    </w:p>
    <w:p w:rsidR="009127CE" w:rsidRDefault="009127CE" w:rsidP="001D6AFE">
      <w:pPr>
        <w:spacing w:before="100" w:beforeAutospacing="1" w:after="100" w:afterAutospacing="1" w:line="240" w:lineRule="auto"/>
        <w:ind w:firstLine="709"/>
        <w:jc w:val="right"/>
        <w:rPr>
          <w:rFonts w:asciiTheme="majorBidi" w:hAnsiTheme="majorBidi" w:cstheme="majorBidi"/>
          <w:b/>
          <w:bCs/>
          <w:sz w:val="24"/>
          <w:szCs w:val="24"/>
        </w:rPr>
      </w:pPr>
    </w:p>
    <w:p w:rsidR="001D6AFE" w:rsidRPr="001D6AFE" w:rsidRDefault="00DF5F39" w:rsidP="001D6AFE">
      <w:pPr>
        <w:spacing w:before="100" w:beforeAutospacing="1" w:after="100" w:afterAutospacing="1" w:line="240" w:lineRule="auto"/>
        <w:ind w:firstLine="709"/>
        <w:jc w:val="right"/>
        <w:rPr>
          <w:rFonts w:asciiTheme="majorBidi" w:hAnsiTheme="majorBidi" w:cstheme="majorBidi"/>
          <w:b/>
          <w:bCs/>
          <w:sz w:val="24"/>
          <w:szCs w:val="24"/>
        </w:rPr>
      </w:pPr>
      <w:r>
        <w:rPr>
          <w:rFonts w:asciiTheme="majorBidi" w:hAnsiTheme="majorBidi" w:cstheme="majorBidi"/>
          <w:b/>
          <w:bCs/>
          <w:sz w:val="24"/>
          <w:szCs w:val="24"/>
        </w:rPr>
        <w:t>Gümüşhane-2021</w:t>
      </w:r>
    </w:p>
    <w:p w:rsidR="001D6AFE" w:rsidRPr="001D6AFE" w:rsidRDefault="001D6AFE" w:rsidP="001D6AFE">
      <w:pPr>
        <w:spacing w:before="100" w:beforeAutospacing="1" w:after="100" w:afterAutospacing="1" w:line="240" w:lineRule="auto"/>
        <w:ind w:firstLine="709"/>
        <w:jc w:val="right"/>
        <w:rPr>
          <w:rFonts w:asciiTheme="majorBidi" w:hAnsiTheme="majorBidi" w:cstheme="majorBidi"/>
          <w:b/>
          <w:bCs/>
          <w:sz w:val="24"/>
          <w:szCs w:val="24"/>
        </w:rPr>
      </w:pPr>
      <w:r w:rsidRPr="001D6AFE">
        <w:rPr>
          <w:rFonts w:asciiTheme="majorBidi" w:hAnsiTheme="majorBidi" w:cstheme="majorBidi"/>
          <w:b/>
          <w:bCs/>
          <w:sz w:val="24"/>
          <w:szCs w:val="24"/>
        </w:rPr>
        <w:t>Hatice GÜNEŞ</w:t>
      </w:r>
    </w:p>
    <w:p w:rsidR="00D90DDF" w:rsidRDefault="00D90DDF" w:rsidP="0087496D">
      <w:pPr>
        <w:spacing w:before="100" w:beforeAutospacing="1" w:after="100" w:afterAutospacing="1" w:line="360" w:lineRule="auto"/>
        <w:ind w:firstLine="709"/>
        <w:jc w:val="both"/>
        <w:rPr>
          <w:rFonts w:asciiTheme="majorBidi" w:hAnsiTheme="majorBidi" w:cstheme="majorBidi"/>
          <w:sz w:val="24"/>
          <w:szCs w:val="24"/>
        </w:rPr>
      </w:pPr>
    </w:p>
    <w:p w:rsidR="0087496D" w:rsidRDefault="0087496D" w:rsidP="0087496D">
      <w:pPr>
        <w:spacing w:before="100" w:beforeAutospacing="1" w:after="100" w:afterAutospacing="1" w:line="360" w:lineRule="auto"/>
        <w:ind w:firstLine="709"/>
        <w:jc w:val="both"/>
        <w:rPr>
          <w:rFonts w:asciiTheme="majorBidi" w:hAnsiTheme="majorBidi" w:cstheme="majorBidi"/>
          <w:sz w:val="24"/>
          <w:szCs w:val="24"/>
        </w:rPr>
      </w:pPr>
    </w:p>
    <w:p w:rsidR="00011E4E" w:rsidRPr="007D0737" w:rsidRDefault="00011E4E" w:rsidP="00742406">
      <w:pPr>
        <w:spacing w:before="100" w:beforeAutospacing="1" w:after="100" w:afterAutospacing="1" w:line="360" w:lineRule="auto"/>
        <w:ind w:firstLine="709"/>
        <w:jc w:val="both"/>
        <w:rPr>
          <w:rFonts w:asciiTheme="majorBidi" w:hAnsiTheme="majorBidi" w:cstheme="majorBidi"/>
          <w:sz w:val="24"/>
          <w:szCs w:val="24"/>
        </w:rPr>
      </w:pPr>
    </w:p>
    <w:p w:rsidR="005E1918" w:rsidRDefault="0082338A" w:rsidP="00E43AFB">
      <w:r>
        <w:br w:type="page"/>
      </w:r>
    </w:p>
    <w:p w:rsidR="00E43AFB" w:rsidRDefault="00E43AFB" w:rsidP="00E43AFB"/>
    <w:p w:rsidR="00E43AFB" w:rsidRDefault="00E43AFB" w:rsidP="00B50E2C">
      <w:pPr>
        <w:pStyle w:val="Balk1"/>
        <w:spacing w:before="100" w:beforeAutospacing="1" w:after="100" w:afterAutospacing="1" w:line="360" w:lineRule="auto"/>
        <w:jc w:val="center"/>
        <w:rPr>
          <w:rFonts w:asciiTheme="majorBidi" w:hAnsiTheme="majorBidi"/>
          <w:color w:val="auto"/>
          <w:sz w:val="24"/>
          <w:szCs w:val="24"/>
        </w:rPr>
      </w:pPr>
      <w:bookmarkStart w:id="3" w:name="_Toc63330352"/>
      <w:r>
        <w:rPr>
          <w:rFonts w:asciiTheme="majorBidi" w:hAnsiTheme="majorBidi"/>
          <w:color w:val="auto"/>
          <w:sz w:val="24"/>
          <w:szCs w:val="24"/>
        </w:rPr>
        <w:t>ÖZET</w:t>
      </w:r>
      <w:bookmarkEnd w:id="3"/>
    </w:p>
    <w:p w:rsidR="00B50E2C" w:rsidRPr="00BD5B7C" w:rsidRDefault="00BD5B7C" w:rsidP="003079E8">
      <w:pPr>
        <w:spacing w:after="0" w:line="360" w:lineRule="auto"/>
        <w:ind w:firstLine="709"/>
        <w:jc w:val="both"/>
        <w:rPr>
          <w:rFonts w:asciiTheme="majorBidi" w:hAnsiTheme="majorBidi" w:cstheme="majorBidi"/>
          <w:b/>
          <w:bCs/>
          <w:sz w:val="24"/>
          <w:szCs w:val="24"/>
        </w:rPr>
      </w:pPr>
      <w:r>
        <w:rPr>
          <w:rFonts w:asciiTheme="majorBidi" w:hAnsiTheme="majorBidi" w:cstheme="majorBidi"/>
          <w:b/>
          <w:bCs/>
          <w:sz w:val="24"/>
          <w:szCs w:val="24"/>
        </w:rPr>
        <w:t xml:space="preserve">GÜNEŞ, Hatice. </w:t>
      </w:r>
      <w:r w:rsidR="0046582E">
        <w:rPr>
          <w:rFonts w:asciiTheme="majorBidi" w:hAnsiTheme="majorBidi" w:cstheme="majorBidi"/>
          <w:b/>
          <w:bCs/>
          <w:sz w:val="24"/>
          <w:szCs w:val="24"/>
        </w:rPr>
        <w:t>Kurʾan</w:t>
      </w:r>
      <w:r w:rsidR="00B806CC">
        <w:rPr>
          <w:rFonts w:asciiTheme="majorBidi" w:hAnsiTheme="majorBidi" w:cstheme="majorBidi"/>
          <w:b/>
          <w:bCs/>
          <w:sz w:val="24"/>
          <w:szCs w:val="24"/>
        </w:rPr>
        <w:t xml:space="preserve">’da Keyd </w:t>
      </w:r>
      <w:r w:rsidR="003A70EE">
        <w:rPr>
          <w:rFonts w:asciiTheme="majorBidi" w:hAnsiTheme="majorBidi" w:cstheme="majorBidi"/>
          <w:b/>
          <w:bCs/>
          <w:sz w:val="24"/>
          <w:szCs w:val="24"/>
        </w:rPr>
        <w:t>Kelimesi</w:t>
      </w:r>
      <w:r w:rsidR="00B806CC">
        <w:rPr>
          <w:rFonts w:asciiTheme="majorBidi" w:hAnsiTheme="majorBidi" w:cstheme="majorBidi"/>
          <w:b/>
          <w:bCs/>
          <w:sz w:val="24"/>
          <w:szCs w:val="24"/>
        </w:rPr>
        <w:t xml:space="preserve"> ve</w:t>
      </w:r>
      <w:r w:rsidR="00633202">
        <w:rPr>
          <w:rFonts w:asciiTheme="majorBidi" w:hAnsiTheme="majorBidi" w:cstheme="majorBidi"/>
          <w:b/>
          <w:bCs/>
          <w:sz w:val="24"/>
          <w:szCs w:val="24"/>
        </w:rPr>
        <w:t xml:space="preserve"> </w:t>
      </w:r>
      <w:r w:rsidR="00B806CC">
        <w:rPr>
          <w:rFonts w:asciiTheme="majorBidi" w:hAnsiTheme="majorBidi" w:cstheme="majorBidi"/>
          <w:b/>
          <w:bCs/>
          <w:sz w:val="24"/>
          <w:szCs w:val="24"/>
        </w:rPr>
        <w:t>Hz.Yûsuf</w:t>
      </w:r>
      <w:r>
        <w:rPr>
          <w:rFonts w:asciiTheme="majorBidi" w:hAnsiTheme="majorBidi" w:cstheme="majorBidi"/>
          <w:b/>
          <w:bCs/>
          <w:sz w:val="24"/>
          <w:szCs w:val="24"/>
        </w:rPr>
        <w:t xml:space="preserve"> Kıss</w:t>
      </w:r>
      <w:r w:rsidR="003079E8">
        <w:rPr>
          <w:rFonts w:asciiTheme="majorBidi" w:hAnsiTheme="majorBidi" w:cstheme="majorBidi"/>
          <w:b/>
          <w:bCs/>
          <w:sz w:val="24"/>
          <w:szCs w:val="24"/>
        </w:rPr>
        <w:t>ası, Yüksek Lisans Tezi, 2021 (</w:t>
      </w:r>
      <w:r>
        <w:rPr>
          <w:rFonts w:asciiTheme="majorBidi" w:hAnsiTheme="majorBidi" w:cstheme="majorBidi"/>
          <w:b/>
          <w:bCs/>
          <w:sz w:val="24"/>
          <w:szCs w:val="24"/>
        </w:rPr>
        <w:t>X</w:t>
      </w:r>
      <w:r w:rsidR="003079E8">
        <w:rPr>
          <w:rFonts w:asciiTheme="majorBidi" w:hAnsiTheme="majorBidi" w:cstheme="majorBidi"/>
          <w:b/>
          <w:bCs/>
          <w:sz w:val="24"/>
          <w:szCs w:val="24"/>
        </w:rPr>
        <w:t>I</w:t>
      </w:r>
      <w:r w:rsidR="0086494F">
        <w:rPr>
          <w:rFonts w:asciiTheme="majorBidi" w:hAnsiTheme="majorBidi" w:cstheme="majorBidi"/>
          <w:b/>
          <w:bCs/>
          <w:sz w:val="24"/>
          <w:szCs w:val="24"/>
        </w:rPr>
        <w:t>+ 10</w:t>
      </w:r>
      <w:r w:rsidR="004676AF">
        <w:rPr>
          <w:rFonts w:asciiTheme="majorBidi" w:hAnsiTheme="majorBidi" w:cstheme="majorBidi"/>
          <w:b/>
          <w:bCs/>
          <w:sz w:val="24"/>
          <w:szCs w:val="24"/>
        </w:rPr>
        <w:t>2</w:t>
      </w:r>
      <w:r>
        <w:rPr>
          <w:rFonts w:asciiTheme="majorBidi" w:hAnsiTheme="majorBidi" w:cstheme="majorBidi"/>
          <w:b/>
          <w:bCs/>
          <w:sz w:val="24"/>
          <w:szCs w:val="24"/>
        </w:rPr>
        <w:t>)</w:t>
      </w:r>
    </w:p>
    <w:p w:rsidR="00F47F5B" w:rsidRDefault="00A87451" w:rsidP="006047E2">
      <w:pPr>
        <w:spacing w:before="100" w:beforeAutospacing="1" w:after="100" w:afterAutospacing="1" w:line="360" w:lineRule="auto"/>
        <w:ind w:firstLine="709"/>
        <w:jc w:val="both"/>
        <w:rPr>
          <w:rFonts w:ascii="Times New Roman" w:hAnsi="Times New Roman" w:cs="Times New Roman"/>
          <w:sz w:val="24"/>
          <w:szCs w:val="24"/>
        </w:rPr>
      </w:pPr>
      <w:r w:rsidRPr="008D449D">
        <w:rPr>
          <w:rFonts w:ascii="Times New Roman" w:hAnsi="Times New Roman" w:cs="Times New Roman"/>
          <w:sz w:val="24"/>
          <w:szCs w:val="24"/>
        </w:rPr>
        <w:t xml:space="preserve">Tarih boyunca insanlar faaliyetlerinden dolayı farklı nitelemeler almışlardır. Bu nitelemeler genel mahiyette; dini kimlikle, sosyal yaşamla ve etnik kökenle </w:t>
      </w:r>
      <w:r w:rsidR="00921E6D" w:rsidRPr="008D449D">
        <w:rPr>
          <w:rFonts w:ascii="Times New Roman" w:hAnsi="Times New Roman" w:cs="Times New Roman"/>
          <w:sz w:val="24"/>
          <w:szCs w:val="24"/>
        </w:rPr>
        <w:t>ilişkilidir.</w:t>
      </w:r>
      <w:r w:rsidRPr="008D449D">
        <w:rPr>
          <w:rFonts w:ascii="Times New Roman" w:hAnsi="Times New Roman" w:cs="Times New Roman"/>
          <w:sz w:val="24"/>
          <w:szCs w:val="24"/>
        </w:rPr>
        <w:t xml:space="preserve"> İnsanlığa kılavuz olarak indirilen </w:t>
      </w:r>
      <w:r w:rsidR="0046582E" w:rsidRPr="008D449D">
        <w:rPr>
          <w:rFonts w:ascii="Times New Roman" w:hAnsi="Times New Roman" w:cs="Times New Roman"/>
          <w:sz w:val="24"/>
          <w:szCs w:val="24"/>
        </w:rPr>
        <w:t>Kurʾan</w:t>
      </w:r>
      <w:r w:rsidRPr="008D449D">
        <w:rPr>
          <w:rFonts w:ascii="Times New Roman" w:hAnsi="Times New Roman" w:cs="Times New Roman"/>
          <w:sz w:val="24"/>
          <w:szCs w:val="24"/>
        </w:rPr>
        <w:t>’da ise bu nitelemelere dair örnekler mevcuttur. Kur</w:t>
      </w:r>
      <w:r w:rsidR="009D14D8" w:rsidRPr="008D449D">
        <w:rPr>
          <w:rFonts w:ascii="Times New Roman" w:hAnsi="Times New Roman" w:cs="Times New Roman"/>
          <w:sz w:val="24"/>
          <w:szCs w:val="24"/>
        </w:rPr>
        <w:t>’a</w:t>
      </w:r>
      <w:r w:rsidRPr="008D449D">
        <w:rPr>
          <w:rFonts w:ascii="Times New Roman" w:hAnsi="Times New Roman" w:cs="Times New Roman"/>
          <w:sz w:val="24"/>
          <w:szCs w:val="24"/>
        </w:rPr>
        <w:t>n özellikle dini kimlikle şekillenenlere vurgu yapmaktadır. Bu dini k</w:t>
      </w:r>
      <w:r w:rsidR="00663CCD" w:rsidRPr="008D449D">
        <w:rPr>
          <w:rFonts w:ascii="Times New Roman" w:hAnsi="Times New Roman" w:cs="Times New Roman"/>
          <w:sz w:val="24"/>
          <w:szCs w:val="24"/>
        </w:rPr>
        <w:t xml:space="preserve">imliklerin kategorize olmasında </w:t>
      </w:r>
      <w:r w:rsidRPr="008D449D">
        <w:rPr>
          <w:rFonts w:ascii="Times New Roman" w:hAnsi="Times New Roman" w:cs="Times New Roman"/>
          <w:sz w:val="24"/>
          <w:szCs w:val="24"/>
        </w:rPr>
        <w:t xml:space="preserve">bir takım unsurlar bulunur. </w:t>
      </w:r>
      <w:r w:rsidR="002F265C" w:rsidRPr="008D449D">
        <w:rPr>
          <w:rFonts w:ascii="Times New Roman" w:hAnsi="Times New Roman" w:cs="Times New Roman"/>
          <w:sz w:val="24"/>
          <w:szCs w:val="24"/>
        </w:rPr>
        <w:t xml:space="preserve">Allah’a ve O’nun emirlerine inanan müʾmin, bu emirleri yalnızca dili ile tasdikleyenler münafık, Allah’ı ve emirlerini reddedenler ise kâfir olarak anılmaktadır. Allah, dinin kılavuzu olan </w:t>
      </w:r>
      <w:r w:rsidR="0046582E" w:rsidRPr="008D449D">
        <w:rPr>
          <w:rFonts w:ascii="Times New Roman" w:hAnsi="Times New Roman" w:cs="Times New Roman"/>
          <w:sz w:val="24"/>
          <w:szCs w:val="24"/>
        </w:rPr>
        <w:t>Kurʾan</w:t>
      </w:r>
      <w:r w:rsidR="002F265C" w:rsidRPr="008D449D">
        <w:rPr>
          <w:rFonts w:ascii="Times New Roman" w:hAnsi="Times New Roman" w:cs="Times New Roman"/>
          <w:sz w:val="24"/>
          <w:szCs w:val="24"/>
        </w:rPr>
        <w:t>’ın ve emirlerinin tebliğ edilmesi için insanlara peygamber</w:t>
      </w:r>
      <w:r w:rsidR="006047E2">
        <w:rPr>
          <w:rFonts w:ascii="Times New Roman" w:hAnsi="Times New Roman" w:cs="Times New Roman"/>
          <w:sz w:val="24"/>
          <w:szCs w:val="24"/>
        </w:rPr>
        <w:t>ler</w:t>
      </w:r>
      <w:r w:rsidR="002F265C" w:rsidRPr="008D449D">
        <w:rPr>
          <w:rFonts w:ascii="Times New Roman" w:hAnsi="Times New Roman" w:cs="Times New Roman"/>
          <w:sz w:val="24"/>
          <w:szCs w:val="24"/>
        </w:rPr>
        <w:t xml:space="preserve"> göndermiştir. Peygamberler görevlerini yerine getirirken birçok keyd/tuzak ile karşılaşmıştır.</w:t>
      </w:r>
      <w:r w:rsidR="00CA55DF" w:rsidRPr="008D449D">
        <w:rPr>
          <w:rFonts w:ascii="Times New Roman" w:hAnsi="Times New Roman" w:cs="Times New Roman"/>
          <w:sz w:val="24"/>
          <w:szCs w:val="24"/>
        </w:rPr>
        <w:t xml:space="preserve"> Bu keyd</w:t>
      </w:r>
      <w:r w:rsidR="002F265C" w:rsidRPr="008D449D">
        <w:rPr>
          <w:rFonts w:ascii="Times New Roman" w:hAnsi="Times New Roman" w:cs="Times New Roman"/>
          <w:sz w:val="24"/>
          <w:szCs w:val="24"/>
        </w:rPr>
        <w:t xml:space="preserve"> uygulayıcısı, bazen acımasız bir hükümdar bazen putperest bi</w:t>
      </w:r>
      <w:r w:rsidR="00CD18A9" w:rsidRPr="008D449D">
        <w:rPr>
          <w:rFonts w:ascii="Times New Roman" w:hAnsi="Times New Roman" w:cs="Times New Roman"/>
          <w:sz w:val="24"/>
          <w:szCs w:val="24"/>
        </w:rPr>
        <w:t>r müşrik bazen şeytanın kendisi</w:t>
      </w:r>
      <w:r w:rsidR="002F265C" w:rsidRPr="008D449D">
        <w:rPr>
          <w:rFonts w:ascii="Times New Roman" w:hAnsi="Times New Roman" w:cs="Times New Roman"/>
          <w:sz w:val="24"/>
          <w:szCs w:val="24"/>
        </w:rPr>
        <w:t xml:space="preserve"> bazen de hased ve nefretle dolu bir kadın olmuştur. Bunun misallerini </w:t>
      </w:r>
      <w:r w:rsidR="00B806CC">
        <w:rPr>
          <w:rFonts w:ascii="Times New Roman" w:hAnsi="Times New Roman" w:cs="Times New Roman"/>
          <w:sz w:val="24"/>
          <w:szCs w:val="24"/>
        </w:rPr>
        <w:t>Hz.Yûsuf</w:t>
      </w:r>
      <w:r w:rsidR="002F265C" w:rsidRPr="008D449D">
        <w:rPr>
          <w:rFonts w:ascii="Times New Roman" w:hAnsi="Times New Roman" w:cs="Times New Roman"/>
          <w:sz w:val="24"/>
          <w:szCs w:val="24"/>
        </w:rPr>
        <w:t xml:space="preserve"> kıssasında ve daha birçok </w:t>
      </w:r>
      <w:r w:rsidR="0046582E" w:rsidRPr="008D449D">
        <w:rPr>
          <w:rFonts w:ascii="Times New Roman" w:hAnsi="Times New Roman" w:cs="Times New Roman"/>
          <w:sz w:val="24"/>
          <w:szCs w:val="24"/>
        </w:rPr>
        <w:t>âyet</w:t>
      </w:r>
      <w:r w:rsidR="002F265C" w:rsidRPr="008D449D">
        <w:rPr>
          <w:rFonts w:ascii="Times New Roman" w:hAnsi="Times New Roman" w:cs="Times New Roman"/>
          <w:sz w:val="24"/>
          <w:szCs w:val="24"/>
        </w:rPr>
        <w:t xml:space="preserve">te görmek mümkündür. Bahsi geçen kimselere ve keydlerine karşı, peygamberlerin ve müʾminlerin destekçisi Allahu Teâlâ olmuştur. İnananları keyde maruz bırakmak isteyenlerin hileli planları </w:t>
      </w:r>
      <w:r w:rsidR="008D449D" w:rsidRPr="008D449D">
        <w:rPr>
          <w:rFonts w:ascii="Times New Roman" w:hAnsi="Times New Roman" w:cs="Times New Roman"/>
          <w:sz w:val="24"/>
          <w:szCs w:val="24"/>
        </w:rPr>
        <w:t xml:space="preserve">büyük ölçüde </w:t>
      </w:r>
      <w:r w:rsidR="002F265C" w:rsidRPr="008D449D">
        <w:rPr>
          <w:rFonts w:ascii="Times New Roman" w:hAnsi="Times New Roman" w:cs="Times New Roman"/>
          <w:sz w:val="24"/>
          <w:szCs w:val="24"/>
        </w:rPr>
        <w:t xml:space="preserve">ifşa olmaya mahkûmdur. </w:t>
      </w:r>
      <w:r w:rsidR="0046582E" w:rsidRPr="008D449D">
        <w:rPr>
          <w:rFonts w:ascii="Times New Roman" w:hAnsi="Times New Roman" w:cs="Times New Roman"/>
          <w:sz w:val="24"/>
          <w:szCs w:val="24"/>
        </w:rPr>
        <w:t>Kurʾan</w:t>
      </w:r>
      <w:r w:rsidR="005B3678" w:rsidRPr="008D449D">
        <w:rPr>
          <w:rFonts w:ascii="Times New Roman" w:hAnsi="Times New Roman" w:cs="Times New Roman"/>
          <w:sz w:val="24"/>
          <w:szCs w:val="24"/>
        </w:rPr>
        <w:t>’da kimsenin Allah’ın gazabından</w:t>
      </w:r>
      <w:r w:rsidR="002F265C" w:rsidRPr="008D449D">
        <w:rPr>
          <w:rFonts w:ascii="Times New Roman" w:hAnsi="Times New Roman" w:cs="Times New Roman"/>
          <w:sz w:val="24"/>
          <w:szCs w:val="24"/>
        </w:rPr>
        <w:t xml:space="preserve"> kurtulamayacağı vurgulanmakta olup </w:t>
      </w:r>
      <w:r w:rsidR="0046582E" w:rsidRPr="008D449D">
        <w:rPr>
          <w:rFonts w:ascii="Times New Roman" w:hAnsi="Times New Roman" w:cs="Times New Roman"/>
          <w:sz w:val="24"/>
          <w:szCs w:val="24"/>
        </w:rPr>
        <w:t>Kurʾan</w:t>
      </w:r>
      <w:r w:rsidR="002F265C" w:rsidRPr="008D449D">
        <w:rPr>
          <w:rFonts w:ascii="Times New Roman" w:hAnsi="Times New Roman" w:cs="Times New Roman"/>
          <w:sz w:val="24"/>
          <w:szCs w:val="24"/>
        </w:rPr>
        <w:t xml:space="preserve"> muhataplarına da uyarı yapılmaktadır.</w:t>
      </w:r>
      <w:r w:rsidR="002F265C">
        <w:rPr>
          <w:rFonts w:ascii="Times New Roman" w:hAnsi="Times New Roman" w:cs="Times New Roman"/>
          <w:sz w:val="24"/>
          <w:szCs w:val="24"/>
        </w:rPr>
        <w:t xml:space="preserve"> </w:t>
      </w:r>
    </w:p>
    <w:p w:rsidR="00B50E2C" w:rsidRDefault="002F265C" w:rsidP="002F265C">
      <w:pPr>
        <w:spacing w:before="100" w:beforeAutospacing="1" w:after="100" w:afterAutospacing="1"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B50E2C" w:rsidRPr="00B50E2C" w:rsidRDefault="00B50E2C" w:rsidP="00F267AE">
      <w:pPr>
        <w:spacing w:before="100" w:beforeAutospacing="1" w:after="100" w:afterAutospacing="1"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Anahtar Kelimeler: </w:t>
      </w:r>
      <w:r w:rsidR="0046582E">
        <w:rPr>
          <w:rFonts w:ascii="Times New Roman" w:hAnsi="Times New Roman" w:cs="Times New Roman"/>
          <w:sz w:val="24"/>
          <w:szCs w:val="24"/>
        </w:rPr>
        <w:t>Kurʾan</w:t>
      </w:r>
      <w:r w:rsidR="0042062F">
        <w:rPr>
          <w:rFonts w:ascii="Times New Roman" w:hAnsi="Times New Roman" w:cs="Times New Roman"/>
          <w:sz w:val="24"/>
          <w:szCs w:val="24"/>
        </w:rPr>
        <w:t xml:space="preserve">, Tefsir, </w:t>
      </w:r>
      <w:r w:rsidR="00BB6BC6">
        <w:rPr>
          <w:rFonts w:ascii="Times New Roman" w:hAnsi="Times New Roman" w:cs="Times New Roman"/>
          <w:sz w:val="24"/>
          <w:szCs w:val="24"/>
        </w:rPr>
        <w:t>Keyd,</w:t>
      </w:r>
      <w:r w:rsidR="00CE331B">
        <w:rPr>
          <w:rFonts w:ascii="Times New Roman" w:hAnsi="Times New Roman" w:cs="Times New Roman"/>
          <w:sz w:val="24"/>
          <w:szCs w:val="24"/>
        </w:rPr>
        <w:t xml:space="preserve"> </w:t>
      </w:r>
      <w:r w:rsidR="00B806CC">
        <w:rPr>
          <w:rFonts w:ascii="Times New Roman" w:hAnsi="Times New Roman" w:cs="Times New Roman"/>
          <w:sz w:val="24"/>
          <w:szCs w:val="24"/>
        </w:rPr>
        <w:t>Hz.Yûsuf</w:t>
      </w:r>
      <w:r w:rsidR="00E026B4">
        <w:rPr>
          <w:rFonts w:ascii="Times New Roman" w:hAnsi="Times New Roman" w:cs="Times New Roman"/>
          <w:sz w:val="24"/>
          <w:szCs w:val="24"/>
        </w:rPr>
        <w:t xml:space="preserve"> Kıssası</w:t>
      </w:r>
    </w:p>
    <w:p w:rsidR="009B0747" w:rsidRPr="009B0747" w:rsidRDefault="009B0747" w:rsidP="009B0747">
      <w:pPr>
        <w:spacing w:before="100" w:beforeAutospacing="1" w:after="100" w:afterAutospacing="1"/>
        <w:rPr>
          <w:rFonts w:asciiTheme="majorBidi" w:hAnsiTheme="majorBidi" w:cstheme="majorBidi"/>
          <w:sz w:val="24"/>
          <w:szCs w:val="24"/>
        </w:rPr>
      </w:pPr>
    </w:p>
    <w:p w:rsidR="00A87451" w:rsidRDefault="00A87451" w:rsidP="00E43AFB"/>
    <w:p w:rsidR="00A87451" w:rsidRDefault="00A87451" w:rsidP="00E43AFB"/>
    <w:p w:rsidR="00A87451" w:rsidRDefault="00A87451" w:rsidP="00E43AFB"/>
    <w:p w:rsidR="000F2ED0" w:rsidRDefault="000F2ED0" w:rsidP="00E43AFB"/>
    <w:p w:rsidR="000F2ED0" w:rsidRDefault="000F2ED0" w:rsidP="00E43AFB"/>
    <w:p w:rsidR="00D41B89" w:rsidRPr="00D41B89" w:rsidRDefault="00E43AFB" w:rsidP="00D41B89">
      <w:pPr>
        <w:pStyle w:val="Balk1"/>
        <w:spacing w:before="100" w:beforeAutospacing="1" w:after="100" w:afterAutospacing="1" w:line="360" w:lineRule="auto"/>
        <w:jc w:val="center"/>
        <w:rPr>
          <w:rFonts w:asciiTheme="majorBidi" w:hAnsiTheme="majorBidi"/>
          <w:color w:val="auto"/>
          <w:sz w:val="24"/>
          <w:szCs w:val="24"/>
        </w:rPr>
      </w:pPr>
      <w:bookmarkStart w:id="4" w:name="_Toc63330353"/>
      <w:r w:rsidRPr="00E43AFB">
        <w:rPr>
          <w:rFonts w:asciiTheme="majorBidi" w:hAnsiTheme="majorBidi"/>
          <w:color w:val="auto"/>
          <w:sz w:val="24"/>
          <w:szCs w:val="24"/>
        </w:rPr>
        <w:t>ABSTRACT</w:t>
      </w:r>
      <w:bookmarkEnd w:id="4"/>
    </w:p>
    <w:p w:rsidR="00D41B89" w:rsidRPr="00FD7CD2" w:rsidRDefault="003A70EE" w:rsidP="003A70EE">
      <w:pPr>
        <w:spacing w:before="100" w:beforeAutospacing="1" w:after="100" w:afterAutospacing="1"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GÜNEŞ, Hatice. </w:t>
      </w:r>
      <w:r w:rsidR="00FD7CD2">
        <w:rPr>
          <w:rFonts w:ascii="Times New Roman" w:hAnsi="Times New Roman" w:cs="Times New Roman"/>
          <w:b/>
          <w:bCs/>
          <w:sz w:val="24"/>
          <w:szCs w:val="24"/>
        </w:rPr>
        <w:t>Keyd</w:t>
      </w:r>
      <w:r>
        <w:rPr>
          <w:rFonts w:ascii="Times New Roman" w:hAnsi="Times New Roman" w:cs="Times New Roman"/>
          <w:b/>
          <w:bCs/>
          <w:sz w:val="24"/>
          <w:szCs w:val="24"/>
        </w:rPr>
        <w:t xml:space="preserve"> Word</w:t>
      </w:r>
      <w:r w:rsidR="00FD7CD2">
        <w:rPr>
          <w:rFonts w:ascii="Times New Roman" w:hAnsi="Times New Roman" w:cs="Times New Roman"/>
          <w:b/>
          <w:bCs/>
          <w:sz w:val="24"/>
          <w:szCs w:val="24"/>
        </w:rPr>
        <w:t xml:space="preserve"> in the Quran and the </w:t>
      </w:r>
      <w:r w:rsidR="00633202">
        <w:rPr>
          <w:rFonts w:ascii="Times New Roman" w:hAnsi="Times New Roman" w:cs="Times New Roman"/>
          <w:b/>
          <w:bCs/>
          <w:sz w:val="24"/>
          <w:szCs w:val="24"/>
        </w:rPr>
        <w:t xml:space="preserve">Story of the Prophet </w:t>
      </w:r>
      <w:r w:rsidR="00B806CC">
        <w:rPr>
          <w:rFonts w:ascii="Times New Roman" w:hAnsi="Times New Roman" w:cs="Times New Roman"/>
          <w:b/>
          <w:bCs/>
          <w:sz w:val="24"/>
          <w:szCs w:val="24"/>
        </w:rPr>
        <w:t>Yûsuf</w:t>
      </w:r>
      <w:r w:rsidR="00FD7CD2">
        <w:rPr>
          <w:rFonts w:ascii="Times New Roman" w:hAnsi="Times New Roman" w:cs="Times New Roman"/>
          <w:b/>
          <w:bCs/>
          <w:sz w:val="24"/>
          <w:szCs w:val="24"/>
        </w:rPr>
        <w:t>,</w:t>
      </w:r>
      <w:r w:rsidR="00BE3738">
        <w:rPr>
          <w:rFonts w:ascii="Times New Roman" w:hAnsi="Times New Roman" w:cs="Times New Roman"/>
          <w:b/>
          <w:bCs/>
          <w:sz w:val="24"/>
          <w:szCs w:val="24"/>
        </w:rPr>
        <w:t xml:space="preserve"> Master’s Thesis,</w:t>
      </w:r>
      <w:r w:rsidR="00FD7CD2">
        <w:rPr>
          <w:rFonts w:ascii="Times New Roman" w:hAnsi="Times New Roman" w:cs="Times New Roman"/>
          <w:b/>
          <w:bCs/>
          <w:sz w:val="24"/>
          <w:szCs w:val="24"/>
        </w:rPr>
        <w:t xml:space="preserve"> 2021 (X</w:t>
      </w:r>
      <w:r w:rsidR="00EB56D9">
        <w:rPr>
          <w:rFonts w:ascii="Times New Roman" w:hAnsi="Times New Roman" w:cs="Times New Roman"/>
          <w:b/>
          <w:bCs/>
          <w:sz w:val="24"/>
          <w:szCs w:val="24"/>
        </w:rPr>
        <w:t xml:space="preserve">I </w:t>
      </w:r>
      <w:r w:rsidR="0086494F">
        <w:rPr>
          <w:rFonts w:ascii="Times New Roman" w:hAnsi="Times New Roman" w:cs="Times New Roman"/>
          <w:b/>
          <w:bCs/>
          <w:sz w:val="24"/>
          <w:szCs w:val="24"/>
        </w:rPr>
        <w:t>+ 10</w:t>
      </w:r>
      <w:r w:rsidR="004676AF">
        <w:rPr>
          <w:rFonts w:ascii="Times New Roman" w:hAnsi="Times New Roman" w:cs="Times New Roman"/>
          <w:b/>
          <w:bCs/>
          <w:sz w:val="24"/>
          <w:szCs w:val="24"/>
        </w:rPr>
        <w:t>2</w:t>
      </w:r>
      <w:r w:rsidR="00FD7CD2">
        <w:rPr>
          <w:rFonts w:ascii="Times New Roman" w:hAnsi="Times New Roman" w:cs="Times New Roman"/>
          <w:b/>
          <w:bCs/>
          <w:sz w:val="24"/>
          <w:szCs w:val="24"/>
        </w:rPr>
        <w:t>)</w:t>
      </w:r>
    </w:p>
    <w:p w:rsidR="00D41B89" w:rsidRPr="00FD7CD2" w:rsidRDefault="00D41B89" w:rsidP="006047E2">
      <w:pPr>
        <w:spacing w:before="100" w:beforeAutospacing="1" w:after="100" w:afterAutospacing="1" w:line="360" w:lineRule="auto"/>
        <w:ind w:firstLine="709"/>
        <w:jc w:val="both"/>
        <w:rPr>
          <w:rFonts w:ascii="Times New Roman" w:hAnsi="Times New Roman" w:cs="Times New Roman"/>
          <w:sz w:val="24"/>
          <w:szCs w:val="24"/>
        </w:rPr>
      </w:pPr>
      <w:r w:rsidRPr="008D449D">
        <w:rPr>
          <w:rFonts w:ascii="Times New Roman" w:hAnsi="Times New Roman" w:cs="Times New Roman"/>
          <w:sz w:val="24"/>
          <w:szCs w:val="24"/>
        </w:rPr>
        <w:t>Throughout history, people have received different qualifications due to their activities. These qualifica</w:t>
      </w:r>
      <w:r w:rsidR="0042062F" w:rsidRPr="008D449D">
        <w:rPr>
          <w:rFonts w:ascii="Times New Roman" w:hAnsi="Times New Roman" w:cs="Times New Roman"/>
          <w:sz w:val="24"/>
          <w:szCs w:val="24"/>
        </w:rPr>
        <w:t xml:space="preserve">tions are of general nature; it is related to </w:t>
      </w:r>
      <w:r w:rsidRPr="008D449D">
        <w:rPr>
          <w:rFonts w:ascii="Times New Roman" w:hAnsi="Times New Roman" w:cs="Times New Roman"/>
          <w:sz w:val="24"/>
          <w:szCs w:val="24"/>
        </w:rPr>
        <w:t>religious identi</w:t>
      </w:r>
      <w:r w:rsidR="0042062F" w:rsidRPr="008D449D">
        <w:rPr>
          <w:rFonts w:ascii="Times New Roman" w:hAnsi="Times New Roman" w:cs="Times New Roman"/>
          <w:sz w:val="24"/>
          <w:szCs w:val="24"/>
        </w:rPr>
        <w:t>ty, social life and ethnic origin</w:t>
      </w:r>
      <w:r w:rsidRPr="008D449D">
        <w:rPr>
          <w:rFonts w:ascii="Times New Roman" w:hAnsi="Times New Roman" w:cs="Times New Roman"/>
          <w:sz w:val="24"/>
          <w:szCs w:val="24"/>
        </w:rPr>
        <w:t>. There are examples of these descriptions in the Qur</w:t>
      </w:r>
      <w:r w:rsidR="0042062F" w:rsidRPr="008D449D">
        <w:rPr>
          <w:rFonts w:ascii="Times New Roman" w:hAnsi="Times New Roman" w:cs="Times New Roman"/>
          <w:sz w:val="24"/>
          <w:szCs w:val="24"/>
        </w:rPr>
        <w:t>’</w:t>
      </w:r>
      <w:r w:rsidR="009D14D8" w:rsidRPr="008D449D">
        <w:rPr>
          <w:rFonts w:ascii="Times New Roman" w:hAnsi="Times New Roman" w:cs="Times New Roman"/>
          <w:sz w:val="24"/>
          <w:szCs w:val="24"/>
        </w:rPr>
        <w:t>an, which h</w:t>
      </w:r>
      <w:r w:rsidRPr="008D449D">
        <w:rPr>
          <w:rFonts w:ascii="Times New Roman" w:hAnsi="Times New Roman" w:cs="Times New Roman"/>
          <w:sz w:val="24"/>
          <w:szCs w:val="24"/>
        </w:rPr>
        <w:t xml:space="preserve">as </w:t>
      </w:r>
      <w:r w:rsidR="009D14D8" w:rsidRPr="008D449D">
        <w:rPr>
          <w:rFonts w:ascii="Times New Roman" w:hAnsi="Times New Roman" w:cs="Times New Roman"/>
          <w:sz w:val="24"/>
          <w:szCs w:val="24"/>
        </w:rPr>
        <w:t xml:space="preserve">been </w:t>
      </w:r>
      <w:r w:rsidRPr="008D449D">
        <w:rPr>
          <w:rFonts w:ascii="Times New Roman" w:hAnsi="Times New Roman" w:cs="Times New Roman"/>
          <w:sz w:val="24"/>
          <w:szCs w:val="24"/>
        </w:rPr>
        <w:t xml:space="preserve">sent down as a guide to humanity. </w:t>
      </w:r>
      <w:r w:rsidR="009D14D8" w:rsidRPr="008D449D">
        <w:rPr>
          <w:rFonts w:ascii="Times New Roman" w:hAnsi="Times New Roman" w:cs="Times New Roman"/>
          <w:sz w:val="24"/>
          <w:szCs w:val="24"/>
        </w:rPr>
        <w:t>The</w:t>
      </w:r>
      <w:r w:rsidRPr="008D449D">
        <w:rPr>
          <w:rFonts w:ascii="Times New Roman" w:hAnsi="Times New Roman" w:cs="Times New Roman"/>
          <w:sz w:val="24"/>
          <w:szCs w:val="24"/>
        </w:rPr>
        <w:t xml:space="preserve"> Qur'an, </w:t>
      </w:r>
      <w:r w:rsidR="009D14D8" w:rsidRPr="008D449D">
        <w:rPr>
          <w:rFonts w:ascii="Times New Roman" w:hAnsi="Times New Roman" w:cs="Times New Roman"/>
          <w:sz w:val="24"/>
          <w:szCs w:val="24"/>
        </w:rPr>
        <w:t>e</w:t>
      </w:r>
      <w:r w:rsidRPr="008D449D">
        <w:rPr>
          <w:rFonts w:ascii="Times New Roman" w:hAnsi="Times New Roman" w:cs="Times New Roman"/>
          <w:sz w:val="24"/>
          <w:szCs w:val="24"/>
        </w:rPr>
        <w:t>mphasi</w:t>
      </w:r>
      <w:r w:rsidR="009D14D8" w:rsidRPr="008D449D">
        <w:rPr>
          <w:rFonts w:ascii="Times New Roman" w:hAnsi="Times New Roman" w:cs="Times New Roman"/>
          <w:sz w:val="24"/>
          <w:szCs w:val="24"/>
        </w:rPr>
        <w:t>ze</w:t>
      </w:r>
      <w:r w:rsidRPr="008D449D">
        <w:rPr>
          <w:rFonts w:ascii="Times New Roman" w:hAnsi="Times New Roman" w:cs="Times New Roman"/>
          <w:sz w:val="24"/>
          <w:szCs w:val="24"/>
        </w:rPr>
        <w:t xml:space="preserve">s </w:t>
      </w:r>
      <w:r w:rsidR="009D14D8" w:rsidRPr="008D449D">
        <w:rPr>
          <w:rFonts w:ascii="Times New Roman" w:hAnsi="Times New Roman" w:cs="Times New Roman"/>
          <w:sz w:val="24"/>
          <w:szCs w:val="24"/>
        </w:rPr>
        <w:t xml:space="preserve">especially </w:t>
      </w:r>
      <w:r w:rsidRPr="008D449D">
        <w:rPr>
          <w:rFonts w:ascii="Times New Roman" w:hAnsi="Times New Roman" w:cs="Times New Roman"/>
          <w:sz w:val="24"/>
          <w:szCs w:val="24"/>
        </w:rPr>
        <w:t xml:space="preserve">those shaped by religious identity. There are a number of factors in the categorization of these religious identities. </w:t>
      </w:r>
      <w:r w:rsidR="00CA55DF" w:rsidRPr="008D449D">
        <w:rPr>
          <w:rFonts w:ascii="Times New Roman" w:hAnsi="Times New Roman" w:cs="Times New Roman"/>
          <w:sz w:val="24"/>
          <w:szCs w:val="24"/>
        </w:rPr>
        <w:t>Belivers</w:t>
      </w:r>
      <w:r w:rsidRPr="008D449D">
        <w:rPr>
          <w:rFonts w:ascii="Times New Roman" w:hAnsi="Times New Roman" w:cs="Times New Roman"/>
          <w:sz w:val="24"/>
          <w:szCs w:val="24"/>
        </w:rPr>
        <w:t xml:space="preserve"> who believe in Allah and His </w:t>
      </w:r>
      <w:r w:rsidR="00CA55DF" w:rsidRPr="008D449D">
        <w:rPr>
          <w:rFonts w:ascii="Times New Roman" w:hAnsi="Times New Roman" w:cs="Times New Roman"/>
          <w:sz w:val="24"/>
          <w:szCs w:val="24"/>
        </w:rPr>
        <w:t xml:space="preserve">commands are called </w:t>
      </w:r>
      <w:r w:rsidRPr="008D449D">
        <w:rPr>
          <w:rFonts w:ascii="Times New Roman" w:hAnsi="Times New Roman" w:cs="Times New Roman"/>
          <w:sz w:val="24"/>
          <w:szCs w:val="24"/>
        </w:rPr>
        <w:t xml:space="preserve">hypocrites, and those who reject Allah and His commands as unbelievers. Allah sent prophets to the people to </w:t>
      </w:r>
      <w:r w:rsidR="00CA55DF" w:rsidRPr="008D449D">
        <w:rPr>
          <w:rFonts w:ascii="Times New Roman" w:hAnsi="Times New Roman" w:cs="Times New Roman"/>
          <w:sz w:val="24"/>
          <w:szCs w:val="24"/>
        </w:rPr>
        <w:t xml:space="preserve">be </w:t>
      </w:r>
      <w:r w:rsidRPr="008D449D">
        <w:rPr>
          <w:rFonts w:ascii="Times New Roman" w:hAnsi="Times New Roman" w:cs="Times New Roman"/>
          <w:sz w:val="24"/>
          <w:szCs w:val="24"/>
        </w:rPr>
        <w:t>convey</w:t>
      </w:r>
      <w:r w:rsidR="00CA55DF" w:rsidRPr="008D449D">
        <w:rPr>
          <w:rFonts w:ascii="Times New Roman" w:hAnsi="Times New Roman" w:cs="Times New Roman"/>
          <w:sz w:val="24"/>
          <w:szCs w:val="24"/>
        </w:rPr>
        <w:t>ed</w:t>
      </w:r>
      <w:r w:rsidRPr="008D449D">
        <w:rPr>
          <w:rFonts w:ascii="Times New Roman" w:hAnsi="Times New Roman" w:cs="Times New Roman"/>
          <w:sz w:val="24"/>
          <w:szCs w:val="24"/>
        </w:rPr>
        <w:t xml:space="preserve"> the Quran, which is the guide of the religion, and its orders. Prophets encountered many keyd / traps while performing their duties.</w:t>
      </w:r>
      <w:r w:rsidR="00A2671C" w:rsidRPr="008D449D">
        <w:rPr>
          <w:rFonts w:ascii="Times New Roman" w:hAnsi="Times New Roman" w:cs="Times New Roman"/>
          <w:sz w:val="24"/>
          <w:szCs w:val="24"/>
        </w:rPr>
        <w:t xml:space="preserve"> This key</w:t>
      </w:r>
      <w:r w:rsidR="00B806CC">
        <w:rPr>
          <w:rFonts w:ascii="Times New Roman" w:hAnsi="Times New Roman" w:cs="Times New Roman"/>
          <w:sz w:val="24"/>
          <w:szCs w:val="24"/>
        </w:rPr>
        <w:t>d</w:t>
      </w:r>
      <w:r w:rsidRPr="008D449D">
        <w:rPr>
          <w:rFonts w:ascii="Times New Roman" w:hAnsi="Times New Roman" w:cs="Times New Roman"/>
          <w:sz w:val="24"/>
          <w:szCs w:val="24"/>
        </w:rPr>
        <w:t xml:space="preserve"> practitioner was sometimes a ruthless ruler, sometimes a pagan polytheist, sometimes the devil himself, and sometimes a woman full of envy and hatred. It is possible to see example</w:t>
      </w:r>
      <w:r w:rsidR="00CF7C58" w:rsidRPr="008D449D">
        <w:rPr>
          <w:rFonts w:ascii="Times New Roman" w:hAnsi="Times New Roman" w:cs="Times New Roman"/>
          <w:sz w:val="24"/>
          <w:szCs w:val="24"/>
        </w:rPr>
        <w:t>s of this in the story of Yusuf</w:t>
      </w:r>
      <w:r w:rsidRPr="008D449D">
        <w:rPr>
          <w:rFonts w:ascii="Times New Roman" w:hAnsi="Times New Roman" w:cs="Times New Roman"/>
          <w:sz w:val="24"/>
          <w:szCs w:val="24"/>
        </w:rPr>
        <w:t xml:space="preserve"> and in many other verses.</w:t>
      </w:r>
      <w:r w:rsidR="00A2671C" w:rsidRPr="008D449D">
        <w:rPr>
          <w:rFonts w:ascii="Times New Roman" w:hAnsi="Times New Roman" w:cs="Times New Roman"/>
          <w:sz w:val="24"/>
          <w:szCs w:val="24"/>
        </w:rPr>
        <w:t xml:space="preserve"> </w:t>
      </w:r>
      <w:r w:rsidR="008D449D" w:rsidRPr="008D449D">
        <w:rPr>
          <w:rFonts w:ascii="Times New Roman" w:hAnsi="Times New Roman" w:cs="Times New Roman"/>
          <w:sz w:val="24"/>
          <w:szCs w:val="24"/>
        </w:rPr>
        <w:t xml:space="preserve">The supporter of the prophets and believers was Allah Almighty </w:t>
      </w:r>
      <w:r w:rsidR="00A2671C" w:rsidRPr="008D449D">
        <w:rPr>
          <w:rFonts w:ascii="Times New Roman" w:hAnsi="Times New Roman" w:cs="Times New Roman"/>
          <w:sz w:val="24"/>
          <w:szCs w:val="24"/>
        </w:rPr>
        <w:t>a</w:t>
      </w:r>
      <w:r w:rsidRPr="008D449D">
        <w:rPr>
          <w:rFonts w:ascii="Times New Roman" w:hAnsi="Times New Roman" w:cs="Times New Roman"/>
          <w:sz w:val="24"/>
          <w:szCs w:val="24"/>
        </w:rPr>
        <w:t>gainst the aforemen</w:t>
      </w:r>
      <w:r w:rsidR="008D449D" w:rsidRPr="008D449D">
        <w:rPr>
          <w:rFonts w:ascii="Times New Roman" w:hAnsi="Times New Roman" w:cs="Times New Roman"/>
          <w:sz w:val="24"/>
          <w:szCs w:val="24"/>
        </w:rPr>
        <w:t>tioned people and their followers.</w:t>
      </w:r>
      <w:r w:rsidR="00A2671C" w:rsidRPr="008D449D">
        <w:rPr>
          <w:rFonts w:ascii="Times New Roman" w:hAnsi="Times New Roman" w:cs="Times New Roman"/>
          <w:sz w:val="24"/>
          <w:szCs w:val="24"/>
        </w:rPr>
        <w:t xml:space="preserve"> </w:t>
      </w:r>
      <w:r w:rsidRPr="008D449D">
        <w:rPr>
          <w:rFonts w:ascii="Times New Roman" w:hAnsi="Times New Roman" w:cs="Times New Roman"/>
          <w:sz w:val="24"/>
          <w:szCs w:val="24"/>
        </w:rPr>
        <w:t xml:space="preserve"> The fraudulent plans of those who want to expose the believers to the key</w:t>
      </w:r>
      <w:r w:rsidR="008D449D" w:rsidRPr="008D449D">
        <w:rPr>
          <w:rFonts w:ascii="Times New Roman" w:hAnsi="Times New Roman" w:cs="Times New Roman"/>
          <w:sz w:val="24"/>
          <w:szCs w:val="24"/>
        </w:rPr>
        <w:t xml:space="preserve">d are largely doomed </w:t>
      </w:r>
      <w:r w:rsidRPr="008D449D">
        <w:rPr>
          <w:rFonts w:ascii="Times New Roman" w:hAnsi="Times New Roman" w:cs="Times New Roman"/>
          <w:sz w:val="24"/>
          <w:szCs w:val="24"/>
        </w:rPr>
        <w:t>to expose. In the Quran, it is emp</w:t>
      </w:r>
      <w:r w:rsidR="008D449D" w:rsidRPr="008D449D">
        <w:rPr>
          <w:rFonts w:ascii="Times New Roman" w:hAnsi="Times New Roman" w:cs="Times New Roman"/>
          <w:sz w:val="24"/>
          <w:szCs w:val="24"/>
        </w:rPr>
        <w:t>hasized that no one can escape the wrath of Allah, and the</w:t>
      </w:r>
      <w:r w:rsidRPr="008D449D">
        <w:rPr>
          <w:rFonts w:ascii="Times New Roman" w:hAnsi="Times New Roman" w:cs="Times New Roman"/>
          <w:sz w:val="24"/>
          <w:szCs w:val="24"/>
        </w:rPr>
        <w:t xml:space="preserve"> addressees of the Quran</w:t>
      </w:r>
      <w:r w:rsidR="008D449D" w:rsidRPr="008D449D">
        <w:rPr>
          <w:rFonts w:ascii="Times New Roman" w:hAnsi="Times New Roman" w:cs="Times New Roman"/>
          <w:sz w:val="24"/>
          <w:szCs w:val="24"/>
        </w:rPr>
        <w:t xml:space="preserve"> are also warned</w:t>
      </w:r>
      <w:r w:rsidRPr="008D449D">
        <w:rPr>
          <w:rFonts w:ascii="Times New Roman" w:hAnsi="Times New Roman" w:cs="Times New Roman"/>
          <w:sz w:val="24"/>
          <w:szCs w:val="24"/>
        </w:rPr>
        <w:t>.</w:t>
      </w:r>
    </w:p>
    <w:p w:rsidR="00D41B89" w:rsidRPr="00D41B89" w:rsidRDefault="00D41B89" w:rsidP="00D41B89">
      <w:pPr>
        <w:spacing w:before="100" w:beforeAutospacing="1" w:after="100" w:afterAutospacing="1" w:line="360" w:lineRule="auto"/>
        <w:rPr>
          <w:rFonts w:asciiTheme="majorBidi" w:hAnsiTheme="majorBidi" w:cstheme="majorBidi"/>
          <w:sz w:val="24"/>
          <w:szCs w:val="24"/>
        </w:rPr>
      </w:pPr>
    </w:p>
    <w:p w:rsidR="00E43AFB" w:rsidRDefault="00D41B89" w:rsidP="00B806CC">
      <w:pPr>
        <w:ind w:firstLine="709"/>
      </w:pPr>
      <w:r>
        <w:rPr>
          <w:rFonts w:asciiTheme="majorBidi" w:hAnsiTheme="majorBidi" w:cstheme="majorBidi"/>
          <w:b/>
          <w:bCs/>
          <w:sz w:val="24"/>
          <w:szCs w:val="24"/>
        </w:rPr>
        <w:t xml:space="preserve">Keywords: </w:t>
      </w:r>
      <w:r w:rsidR="0042062F">
        <w:rPr>
          <w:rFonts w:asciiTheme="majorBidi" w:hAnsiTheme="majorBidi" w:cstheme="majorBidi"/>
          <w:sz w:val="24"/>
          <w:szCs w:val="24"/>
        </w:rPr>
        <w:t xml:space="preserve">Qur’an, Commentary, </w:t>
      </w:r>
      <w:r w:rsidR="00FD7CD2">
        <w:rPr>
          <w:rFonts w:asciiTheme="majorBidi" w:hAnsiTheme="majorBidi" w:cstheme="majorBidi"/>
          <w:sz w:val="24"/>
          <w:szCs w:val="24"/>
        </w:rPr>
        <w:t>K</w:t>
      </w:r>
      <w:r w:rsidR="00BB6BC6">
        <w:rPr>
          <w:rFonts w:asciiTheme="majorBidi" w:hAnsiTheme="majorBidi" w:cstheme="majorBidi"/>
          <w:sz w:val="24"/>
          <w:szCs w:val="24"/>
        </w:rPr>
        <w:t>eyd,</w:t>
      </w:r>
      <w:r w:rsidR="00BD5B7C">
        <w:rPr>
          <w:rFonts w:asciiTheme="majorBidi" w:hAnsiTheme="majorBidi" w:cstheme="majorBidi"/>
          <w:sz w:val="24"/>
          <w:szCs w:val="24"/>
        </w:rPr>
        <w:t xml:space="preserve"> </w:t>
      </w:r>
      <w:r w:rsidR="00CF7C58">
        <w:rPr>
          <w:rFonts w:asciiTheme="majorBidi" w:hAnsiTheme="majorBidi" w:cstheme="majorBidi"/>
          <w:sz w:val="24"/>
          <w:szCs w:val="24"/>
        </w:rPr>
        <w:t xml:space="preserve">The </w:t>
      </w:r>
      <w:r w:rsidR="00FD7CD2">
        <w:rPr>
          <w:rFonts w:asciiTheme="majorBidi" w:hAnsiTheme="majorBidi" w:cstheme="majorBidi"/>
          <w:sz w:val="24"/>
          <w:szCs w:val="24"/>
        </w:rPr>
        <w:t xml:space="preserve">Story of </w:t>
      </w:r>
      <w:r w:rsidR="00B806CC">
        <w:rPr>
          <w:rFonts w:asciiTheme="majorBidi" w:hAnsiTheme="majorBidi" w:cstheme="majorBidi"/>
          <w:sz w:val="24"/>
          <w:szCs w:val="24"/>
        </w:rPr>
        <w:t>the Prophet Yûsuf</w:t>
      </w:r>
      <w:r w:rsidR="00B806CC">
        <w:t xml:space="preserve"> </w:t>
      </w:r>
    </w:p>
    <w:p w:rsidR="00E43AFB" w:rsidRDefault="00E43AFB" w:rsidP="00E43AFB"/>
    <w:p w:rsidR="000F2ED0" w:rsidRDefault="000F2ED0" w:rsidP="00E43AFB"/>
    <w:p w:rsidR="000F2ED0" w:rsidRDefault="000F2ED0" w:rsidP="00E43AFB"/>
    <w:p w:rsidR="005E1918" w:rsidRDefault="005E1918" w:rsidP="005E1918"/>
    <w:p w:rsidR="004C045F" w:rsidRDefault="004C045F" w:rsidP="005E1918"/>
    <w:p w:rsidR="004C045F" w:rsidRDefault="004C045F" w:rsidP="005E1918"/>
    <w:p w:rsidR="004C045F" w:rsidRDefault="004C045F" w:rsidP="005E1918"/>
    <w:p w:rsidR="00E43AFB" w:rsidRPr="00E43AFB" w:rsidRDefault="00E43AFB" w:rsidP="001E2BFE">
      <w:pPr>
        <w:pStyle w:val="Balk1"/>
        <w:spacing w:before="100" w:beforeAutospacing="1" w:after="100" w:afterAutospacing="1"/>
        <w:jc w:val="center"/>
        <w:rPr>
          <w:rFonts w:asciiTheme="majorBidi" w:hAnsiTheme="majorBidi"/>
          <w:color w:val="auto"/>
          <w:sz w:val="24"/>
          <w:szCs w:val="24"/>
        </w:rPr>
      </w:pPr>
      <w:bookmarkStart w:id="5" w:name="_Toc63330354"/>
      <w:r>
        <w:rPr>
          <w:rFonts w:asciiTheme="majorBidi" w:hAnsiTheme="majorBidi"/>
          <w:color w:val="auto"/>
          <w:sz w:val="24"/>
          <w:szCs w:val="24"/>
        </w:rPr>
        <w:t>İÇİNDEKİLER</w:t>
      </w:r>
      <w:bookmarkEnd w:id="5"/>
    </w:p>
    <w:sdt>
      <w:sdtPr>
        <w:rPr>
          <w:rFonts w:asciiTheme="minorHAnsi" w:eastAsiaTheme="minorHAnsi" w:hAnsiTheme="minorHAnsi" w:cstheme="minorBidi"/>
          <w:b w:val="0"/>
          <w:bCs w:val="0"/>
          <w:color w:val="auto"/>
          <w:sz w:val="24"/>
          <w:szCs w:val="24"/>
          <w:lang w:eastAsia="en-US"/>
        </w:rPr>
        <w:id w:val="-550313303"/>
        <w:docPartObj>
          <w:docPartGallery w:val="Table of Contents"/>
          <w:docPartUnique/>
        </w:docPartObj>
      </w:sdtPr>
      <w:sdtEndPr>
        <w:rPr>
          <w:rFonts w:eastAsiaTheme="minorEastAsia"/>
          <w:sz w:val="22"/>
          <w:szCs w:val="22"/>
          <w:lang w:eastAsia="tr-TR"/>
        </w:rPr>
      </w:sdtEndPr>
      <w:sdtContent>
        <w:p w:rsidR="003F4F98" w:rsidRPr="003C6296" w:rsidRDefault="00EB56D9" w:rsidP="00E363FB">
          <w:pPr>
            <w:pStyle w:val="TBal"/>
            <w:spacing w:before="0" w:line="360" w:lineRule="auto"/>
            <w:rPr>
              <w:rFonts w:asciiTheme="majorBidi" w:hAnsiTheme="majorBidi"/>
              <w:color w:val="auto"/>
              <w:sz w:val="24"/>
              <w:szCs w:val="24"/>
            </w:rPr>
          </w:pPr>
          <w:r w:rsidRPr="003C6296">
            <w:rPr>
              <w:rFonts w:asciiTheme="majorBidi" w:hAnsiTheme="majorBidi"/>
              <w:color w:val="auto"/>
              <w:sz w:val="24"/>
              <w:szCs w:val="24"/>
            </w:rPr>
            <w:t>DIŞ KAPAK</w:t>
          </w:r>
        </w:p>
        <w:p w:rsidR="00EB56D9" w:rsidRPr="003C6296" w:rsidRDefault="00EB56D9" w:rsidP="00E363FB">
          <w:pPr>
            <w:spacing w:after="0" w:line="360" w:lineRule="auto"/>
            <w:rPr>
              <w:rFonts w:asciiTheme="majorBidi" w:hAnsiTheme="majorBidi" w:cstheme="majorBidi"/>
              <w:b/>
              <w:bCs/>
              <w:sz w:val="24"/>
              <w:szCs w:val="24"/>
            </w:rPr>
          </w:pPr>
          <w:r w:rsidRPr="003C6296">
            <w:rPr>
              <w:rFonts w:asciiTheme="majorBidi" w:hAnsiTheme="majorBidi" w:cstheme="majorBidi"/>
              <w:b/>
              <w:bCs/>
              <w:sz w:val="24"/>
              <w:szCs w:val="24"/>
            </w:rPr>
            <w:t>İÇ KAPAK</w:t>
          </w:r>
        </w:p>
        <w:p w:rsidR="00AD1449" w:rsidRPr="003C6296" w:rsidRDefault="00031F78" w:rsidP="00A1708D">
          <w:pPr>
            <w:pStyle w:val="T1"/>
            <w:jc w:val="left"/>
            <w:rPr>
              <w:rFonts w:asciiTheme="minorHAnsi" w:hAnsiTheme="minorHAnsi" w:cstheme="minorBidi"/>
            </w:rPr>
          </w:pPr>
          <w:r w:rsidRPr="003C6296">
            <w:fldChar w:fldCharType="begin"/>
          </w:r>
          <w:r w:rsidR="003F4F98" w:rsidRPr="003C6296">
            <w:instrText xml:space="preserve"> TOC \o "1-3" \h \z \u </w:instrText>
          </w:r>
          <w:r w:rsidRPr="003C6296">
            <w:fldChar w:fldCharType="separate"/>
          </w:r>
          <w:hyperlink w:anchor="_Toc63330349" w:history="1">
            <w:r w:rsidR="00AD1449" w:rsidRPr="003C6296">
              <w:rPr>
                <w:rStyle w:val="Kpr"/>
              </w:rPr>
              <w:t>KABUL VE ONAY</w:t>
            </w:r>
            <w:r w:rsidR="00AD1449" w:rsidRPr="003C6296">
              <w:rPr>
                <w:webHidden/>
              </w:rPr>
              <w:t>..................</w:t>
            </w:r>
            <w:r w:rsidR="0016738E" w:rsidRPr="003C6296">
              <w:rPr>
                <w:webHidden/>
              </w:rPr>
              <w:t>............................</w:t>
            </w:r>
            <w:r w:rsidR="00AD1449" w:rsidRPr="003C6296">
              <w:rPr>
                <w:webHidden/>
              </w:rPr>
              <w:t>....................</w:t>
            </w:r>
            <w:r w:rsidR="00FA1D33" w:rsidRPr="003C6296">
              <w:rPr>
                <w:webHidden/>
              </w:rPr>
              <w:t>.............................</w:t>
            </w:r>
            <w:r w:rsidR="00AD1449" w:rsidRPr="003C6296">
              <w:rPr>
                <w:webHidden/>
              </w:rPr>
              <w:t>.</w:t>
            </w:r>
            <w:r w:rsidRPr="003C6296">
              <w:rPr>
                <w:webHidden/>
              </w:rPr>
              <w:fldChar w:fldCharType="begin"/>
            </w:r>
            <w:r w:rsidR="00AD1449" w:rsidRPr="003C6296">
              <w:rPr>
                <w:webHidden/>
              </w:rPr>
              <w:instrText xml:space="preserve"> PAGEREF _Toc63330349 \h </w:instrText>
            </w:r>
            <w:r w:rsidRPr="003C6296">
              <w:rPr>
                <w:webHidden/>
              </w:rPr>
              <w:fldChar w:fldCharType="separate"/>
            </w:r>
            <w:r w:rsidR="00FD5312">
              <w:rPr>
                <w:b w:val="0"/>
                <w:bCs w:val="0"/>
                <w:webHidden/>
              </w:rPr>
              <w:t>Hata! Yer işareti tanımlanmamış.</w:t>
            </w:r>
            <w:r w:rsidRPr="003C6296">
              <w:rPr>
                <w:webHidden/>
              </w:rPr>
              <w:fldChar w:fldCharType="end"/>
            </w:r>
          </w:hyperlink>
        </w:p>
        <w:p w:rsidR="00AD1449" w:rsidRPr="003C6296" w:rsidRDefault="00373E15" w:rsidP="00A1708D">
          <w:pPr>
            <w:pStyle w:val="T1"/>
            <w:jc w:val="left"/>
            <w:rPr>
              <w:rFonts w:asciiTheme="minorHAnsi" w:hAnsiTheme="minorHAnsi" w:cstheme="minorBidi"/>
            </w:rPr>
          </w:pPr>
          <w:hyperlink w:anchor="_Toc63330350" w:history="1">
            <w:r w:rsidR="00AD1449" w:rsidRPr="003C6296">
              <w:rPr>
                <w:rStyle w:val="Kpr"/>
              </w:rPr>
              <w:t>BİLDİRİM</w:t>
            </w:r>
            <w:r w:rsidR="00AD1449" w:rsidRPr="003C6296">
              <w:rPr>
                <w:webHidden/>
              </w:rPr>
              <w:t>...........................................</w:t>
            </w:r>
            <w:r w:rsidR="0016738E" w:rsidRPr="003C6296">
              <w:rPr>
                <w:webHidden/>
              </w:rPr>
              <w:t>............................</w:t>
            </w:r>
            <w:r w:rsidR="00FA1D33" w:rsidRPr="003C6296">
              <w:rPr>
                <w:webHidden/>
              </w:rPr>
              <w:t>...........................</w:t>
            </w:r>
            <w:r w:rsidR="00AD1449" w:rsidRPr="003C6296">
              <w:rPr>
                <w:webHidden/>
              </w:rPr>
              <w:t>............</w:t>
            </w:r>
            <w:r w:rsidR="00031F78" w:rsidRPr="003C6296">
              <w:rPr>
                <w:webHidden/>
              </w:rPr>
              <w:fldChar w:fldCharType="begin"/>
            </w:r>
            <w:r w:rsidR="00AD1449" w:rsidRPr="003C6296">
              <w:rPr>
                <w:webHidden/>
              </w:rPr>
              <w:instrText xml:space="preserve"> PAGEREF _Toc63330350 \h </w:instrText>
            </w:r>
            <w:r w:rsidR="00031F78" w:rsidRPr="003C6296">
              <w:rPr>
                <w:webHidden/>
              </w:rPr>
            </w:r>
            <w:r w:rsidR="00031F78" w:rsidRPr="003C6296">
              <w:rPr>
                <w:webHidden/>
              </w:rPr>
              <w:fldChar w:fldCharType="separate"/>
            </w:r>
            <w:r w:rsidR="00FD5312">
              <w:rPr>
                <w:webHidden/>
              </w:rPr>
              <w:t>IV</w:t>
            </w:r>
            <w:r w:rsidR="00031F78" w:rsidRPr="003C6296">
              <w:rPr>
                <w:webHidden/>
              </w:rPr>
              <w:fldChar w:fldCharType="end"/>
            </w:r>
          </w:hyperlink>
        </w:p>
        <w:p w:rsidR="00AD1449" w:rsidRPr="003C6296" w:rsidRDefault="00373E15" w:rsidP="00A1708D">
          <w:pPr>
            <w:pStyle w:val="T1"/>
            <w:jc w:val="left"/>
            <w:rPr>
              <w:rFonts w:asciiTheme="minorHAnsi" w:hAnsiTheme="minorHAnsi" w:cstheme="minorBidi"/>
            </w:rPr>
          </w:pPr>
          <w:hyperlink w:anchor="_Toc63330351" w:history="1">
            <w:r w:rsidR="00AD1449" w:rsidRPr="003C6296">
              <w:rPr>
                <w:rStyle w:val="Kpr"/>
              </w:rPr>
              <w:t>ÖN SÖZ</w:t>
            </w:r>
            <w:r w:rsidR="00AD1449" w:rsidRPr="003C6296">
              <w:rPr>
                <w:webHidden/>
              </w:rPr>
              <w:t>.......................................................................................</w:t>
            </w:r>
            <w:r w:rsidR="00FA1D33" w:rsidRPr="003C6296">
              <w:rPr>
                <w:webHidden/>
              </w:rPr>
              <w:t>..................</w:t>
            </w:r>
            <w:r w:rsidR="0016738E" w:rsidRPr="003C6296">
              <w:rPr>
                <w:webHidden/>
              </w:rPr>
              <w:t>.......</w:t>
            </w:r>
            <w:r w:rsidR="00AD1449" w:rsidRPr="003C6296">
              <w:rPr>
                <w:webHidden/>
              </w:rPr>
              <w:t>....</w:t>
            </w:r>
            <w:r w:rsidR="00031F78" w:rsidRPr="003C6296">
              <w:rPr>
                <w:webHidden/>
              </w:rPr>
              <w:fldChar w:fldCharType="begin"/>
            </w:r>
            <w:r w:rsidR="00AD1449" w:rsidRPr="003C6296">
              <w:rPr>
                <w:webHidden/>
              </w:rPr>
              <w:instrText xml:space="preserve"> PAGEREF _Toc63330351 \h </w:instrText>
            </w:r>
            <w:r w:rsidR="00031F78" w:rsidRPr="003C6296">
              <w:rPr>
                <w:webHidden/>
              </w:rPr>
            </w:r>
            <w:r w:rsidR="00031F78" w:rsidRPr="003C6296">
              <w:rPr>
                <w:webHidden/>
              </w:rPr>
              <w:fldChar w:fldCharType="separate"/>
            </w:r>
            <w:r w:rsidR="00FD5312">
              <w:rPr>
                <w:webHidden/>
              </w:rPr>
              <w:t>V</w:t>
            </w:r>
            <w:r w:rsidR="00031F78" w:rsidRPr="003C6296">
              <w:rPr>
                <w:webHidden/>
              </w:rPr>
              <w:fldChar w:fldCharType="end"/>
            </w:r>
          </w:hyperlink>
        </w:p>
        <w:p w:rsidR="00AD1449" w:rsidRPr="003C6296" w:rsidRDefault="00373E15" w:rsidP="00A1708D">
          <w:pPr>
            <w:pStyle w:val="T1"/>
            <w:jc w:val="left"/>
            <w:rPr>
              <w:rFonts w:asciiTheme="minorHAnsi" w:hAnsiTheme="minorHAnsi" w:cstheme="minorBidi"/>
            </w:rPr>
          </w:pPr>
          <w:hyperlink w:anchor="_Toc63330352" w:history="1">
            <w:r w:rsidR="00AD1449" w:rsidRPr="003C6296">
              <w:rPr>
                <w:rStyle w:val="Kpr"/>
              </w:rPr>
              <w:t>ÖZET</w:t>
            </w:r>
            <w:r w:rsidR="00AD1449" w:rsidRPr="003C6296">
              <w:rPr>
                <w:webHidden/>
              </w:rPr>
              <w:t>...................................................................</w:t>
            </w:r>
            <w:r w:rsidR="0016738E" w:rsidRPr="003C6296">
              <w:rPr>
                <w:webHidden/>
              </w:rPr>
              <w:t>...........................</w:t>
            </w:r>
            <w:r w:rsidR="00FA1D33" w:rsidRPr="003C6296">
              <w:rPr>
                <w:webHidden/>
              </w:rPr>
              <w:t>.................</w:t>
            </w:r>
            <w:r w:rsidR="00AD1449" w:rsidRPr="003C6296">
              <w:rPr>
                <w:webHidden/>
              </w:rPr>
              <w:t>......</w:t>
            </w:r>
            <w:r w:rsidR="00031F78" w:rsidRPr="003C6296">
              <w:rPr>
                <w:webHidden/>
              </w:rPr>
              <w:fldChar w:fldCharType="begin"/>
            </w:r>
            <w:r w:rsidR="00AD1449" w:rsidRPr="003C6296">
              <w:rPr>
                <w:webHidden/>
              </w:rPr>
              <w:instrText xml:space="preserve"> PAGEREF _Toc63330352 \h </w:instrText>
            </w:r>
            <w:r w:rsidR="00031F78" w:rsidRPr="003C6296">
              <w:rPr>
                <w:webHidden/>
              </w:rPr>
            </w:r>
            <w:r w:rsidR="00031F78" w:rsidRPr="003C6296">
              <w:rPr>
                <w:webHidden/>
              </w:rPr>
              <w:fldChar w:fldCharType="separate"/>
            </w:r>
            <w:r w:rsidR="00FD5312">
              <w:rPr>
                <w:webHidden/>
              </w:rPr>
              <w:t>VII</w:t>
            </w:r>
            <w:r w:rsidR="00031F78" w:rsidRPr="003C6296">
              <w:rPr>
                <w:webHidden/>
              </w:rPr>
              <w:fldChar w:fldCharType="end"/>
            </w:r>
          </w:hyperlink>
        </w:p>
        <w:p w:rsidR="00AD1449" w:rsidRPr="003C6296" w:rsidRDefault="00373E15" w:rsidP="00A1708D">
          <w:pPr>
            <w:pStyle w:val="T1"/>
            <w:jc w:val="left"/>
            <w:rPr>
              <w:rFonts w:asciiTheme="minorHAnsi" w:hAnsiTheme="minorHAnsi" w:cstheme="minorBidi"/>
            </w:rPr>
          </w:pPr>
          <w:hyperlink w:anchor="_Toc63330353" w:history="1">
            <w:r w:rsidR="00AD1449" w:rsidRPr="003C6296">
              <w:rPr>
                <w:rStyle w:val="Kpr"/>
              </w:rPr>
              <w:t>ABSTRACT</w:t>
            </w:r>
            <w:r w:rsidR="00AD1449" w:rsidRPr="003C6296">
              <w:rPr>
                <w:webHidden/>
              </w:rPr>
              <w:t>...............</w:t>
            </w:r>
            <w:r w:rsidR="0016738E" w:rsidRPr="003C6296">
              <w:rPr>
                <w:webHidden/>
              </w:rPr>
              <w:t>...........................</w:t>
            </w:r>
            <w:r w:rsidR="00AD1449" w:rsidRPr="003C6296">
              <w:rPr>
                <w:webHidden/>
              </w:rPr>
              <w:t>..............................</w:t>
            </w:r>
            <w:r w:rsidR="00FA1D33" w:rsidRPr="003C6296">
              <w:rPr>
                <w:webHidden/>
              </w:rPr>
              <w:t>..............................</w:t>
            </w:r>
            <w:r w:rsidR="00AD1449" w:rsidRPr="003C6296">
              <w:rPr>
                <w:webHidden/>
              </w:rPr>
              <w:t>...</w:t>
            </w:r>
            <w:r w:rsidR="00031F78" w:rsidRPr="003C6296">
              <w:rPr>
                <w:webHidden/>
              </w:rPr>
              <w:fldChar w:fldCharType="begin"/>
            </w:r>
            <w:r w:rsidR="00AD1449" w:rsidRPr="003C6296">
              <w:rPr>
                <w:webHidden/>
              </w:rPr>
              <w:instrText xml:space="preserve"> PAGEREF _Toc63330353 \h </w:instrText>
            </w:r>
            <w:r w:rsidR="00031F78" w:rsidRPr="003C6296">
              <w:rPr>
                <w:webHidden/>
              </w:rPr>
            </w:r>
            <w:r w:rsidR="00031F78" w:rsidRPr="003C6296">
              <w:rPr>
                <w:webHidden/>
              </w:rPr>
              <w:fldChar w:fldCharType="separate"/>
            </w:r>
            <w:r w:rsidR="00FD5312">
              <w:rPr>
                <w:webHidden/>
              </w:rPr>
              <w:t>VIII</w:t>
            </w:r>
            <w:r w:rsidR="00031F78" w:rsidRPr="003C6296">
              <w:rPr>
                <w:webHidden/>
              </w:rPr>
              <w:fldChar w:fldCharType="end"/>
            </w:r>
          </w:hyperlink>
        </w:p>
        <w:p w:rsidR="00AD1449" w:rsidRPr="003C6296" w:rsidRDefault="00373E15" w:rsidP="00A1708D">
          <w:pPr>
            <w:pStyle w:val="T1"/>
            <w:jc w:val="left"/>
            <w:rPr>
              <w:rFonts w:asciiTheme="minorHAnsi" w:hAnsiTheme="minorHAnsi" w:cstheme="minorBidi"/>
            </w:rPr>
          </w:pPr>
          <w:hyperlink w:anchor="_Toc63330354" w:history="1">
            <w:r w:rsidR="00AD1449" w:rsidRPr="003C6296">
              <w:rPr>
                <w:rStyle w:val="Kpr"/>
              </w:rPr>
              <w:t>İÇİNDEKİLER</w:t>
            </w:r>
            <w:r w:rsidR="00AD1449" w:rsidRPr="003C6296">
              <w:rPr>
                <w:webHidden/>
              </w:rPr>
              <w:t>............</w:t>
            </w:r>
            <w:r w:rsidR="0016738E" w:rsidRPr="003C6296">
              <w:rPr>
                <w:webHidden/>
              </w:rPr>
              <w:t>....</w:t>
            </w:r>
            <w:r w:rsidR="00AD1449" w:rsidRPr="003C6296">
              <w:rPr>
                <w:webHidden/>
              </w:rPr>
              <w:t>........................................................</w:t>
            </w:r>
            <w:r w:rsidR="0016738E" w:rsidRPr="003C6296">
              <w:rPr>
                <w:webHidden/>
              </w:rPr>
              <w:t>........................</w:t>
            </w:r>
            <w:r w:rsidR="00FA1D33" w:rsidRPr="003C6296">
              <w:rPr>
                <w:webHidden/>
              </w:rPr>
              <w:t>..</w:t>
            </w:r>
            <w:r w:rsidR="00AD1449" w:rsidRPr="003C6296">
              <w:rPr>
                <w:webHidden/>
              </w:rPr>
              <w:t>....</w:t>
            </w:r>
            <w:r w:rsidR="00031F78" w:rsidRPr="003C6296">
              <w:rPr>
                <w:webHidden/>
              </w:rPr>
              <w:fldChar w:fldCharType="begin"/>
            </w:r>
            <w:r w:rsidR="00AD1449" w:rsidRPr="003C6296">
              <w:rPr>
                <w:webHidden/>
              </w:rPr>
              <w:instrText xml:space="preserve"> PAGEREF _Toc63330354 \h </w:instrText>
            </w:r>
            <w:r w:rsidR="00031F78" w:rsidRPr="003C6296">
              <w:rPr>
                <w:webHidden/>
              </w:rPr>
            </w:r>
            <w:r w:rsidR="00031F78" w:rsidRPr="003C6296">
              <w:rPr>
                <w:webHidden/>
              </w:rPr>
              <w:fldChar w:fldCharType="separate"/>
            </w:r>
            <w:r w:rsidR="00FD5312">
              <w:rPr>
                <w:webHidden/>
              </w:rPr>
              <w:t>IX</w:t>
            </w:r>
            <w:r w:rsidR="00031F78" w:rsidRPr="003C6296">
              <w:rPr>
                <w:webHidden/>
              </w:rPr>
              <w:fldChar w:fldCharType="end"/>
            </w:r>
          </w:hyperlink>
        </w:p>
        <w:p w:rsidR="00AD1449" w:rsidRPr="003C6296" w:rsidRDefault="00373E15" w:rsidP="00A1708D">
          <w:pPr>
            <w:pStyle w:val="T1"/>
            <w:jc w:val="left"/>
            <w:rPr>
              <w:rFonts w:asciiTheme="minorHAnsi" w:hAnsiTheme="minorHAnsi" w:cstheme="minorBidi"/>
            </w:rPr>
          </w:pPr>
          <w:hyperlink w:anchor="_Toc63330355" w:history="1">
            <w:r w:rsidR="00AD1449" w:rsidRPr="003C6296">
              <w:rPr>
                <w:rStyle w:val="Kpr"/>
                <w:rFonts w:ascii="Times New Roman" w:hAnsi="Times New Roman" w:cs="Times New Roman"/>
              </w:rPr>
              <w:t>KISALTMALAR</w:t>
            </w:r>
            <w:r w:rsidR="0016738E" w:rsidRPr="003C6296">
              <w:rPr>
                <w:webHidden/>
              </w:rPr>
              <w:t>.........</w:t>
            </w:r>
            <w:r w:rsidR="00AD1449" w:rsidRPr="003C6296">
              <w:rPr>
                <w:webHidden/>
              </w:rPr>
              <w:t>.......................................................</w:t>
            </w:r>
            <w:r w:rsidR="0016738E" w:rsidRPr="003C6296">
              <w:rPr>
                <w:webHidden/>
              </w:rPr>
              <w:t>...............................</w:t>
            </w:r>
            <w:r w:rsidR="00FA1D33" w:rsidRPr="003C6296">
              <w:rPr>
                <w:webHidden/>
              </w:rPr>
              <w:t>...</w:t>
            </w:r>
            <w:r w:rsidR="00AD1449" w:rsidRPr="003C6296">
              <w:rPr>
                <w:webHidden/>
              </w:rPr>
              <w:t>.</w:t>
            </w:r>
            <w:r w:rsidR="00031F78" w:rsidRPr="003C6296">
              <w:rPr>
                <w:webHidden/>
              </w:rPr>
              <w:fldChar w:fldCharType="begin"/>
            </w:r>
            <w:r w:rsidR="00AD1449" w:rsidRPr="003C6296">
              <w:rPr>
                <w:webHidden/>
              </w:rPr>
              <w:instrText xml:space="preserve"> PAGEREF _Toc63330355 \h </w:instrText>
            </w:r>
            <w:r w:rsidR="00031F78" w:rsidRPr="003C6296">
              <w:rPr>
                <w:webHidden/>
              </w:rPr>
            </w:r>
            <w:r w:rsidR="00031F78" w:rsidRPr="003C6296">
              <w:rPr>
                <w:webHidden/>
              </w:rPr>
              <w:fldChar w:fldCharType="separate"/>
            </w:r>
            <w:r w:rsidR="00FD5312">
              <w:rPr>
                <w:webHidden/>
              </w:rPr>
              <w:t>XI</w:t>
            </w:r>
            <w:r w:rsidR="00031F78" w:rsidRPr="003C6296">
              <w:rPr>
                <w:webHidden/>
              </w:rPr>
              <w:fldChar w:fldCharType="end"/>
            </w:r>
          </w:hyperlink>
        </w:p>
        <w:p w:rsidR="00AD1449" w:rsidRPr="003C6296" w:rsidRDefault="00373E15" w:rsidP="00A1708D">
          <w:pPr>
            <w:pStyle w:val="T1"/>
            <w:jc w:val="left"/>
            <w:rPr>
              <w:rFonts w:asciiTheme="minorHAnsi" w:hAnsiTheme="minorHAnsi" w:cstheme="minorBidi"/>
            </w:rPr>
          </w:pPr>
          <w:hyperlink w:anchor="_Toc63330356" w:history="1">
            <w:r w:rsidR="00AD1449" w:rsidRPr="003C6296">
              <w:rPr>
                <w:rStyle w:val="Kpr"/>
              </w:rPr>
              <w:t>GİRİŞ</w:t>
            </w:r>
            <w:r w:rsidR="0016738E" w:rsidRPr="003C6296">
              <w:rPr>
                <w:webHidden/>
              </w:rPr>
              <w:t>........</w:t>
            </w:r>
            <w:r w:rsidR="00AD1449" w:rsidRPr="003C6296">
              <w:rPr>
                <w:webHidden/>
              </w:rPr>
              <w:t>................................................................................................................</w:t>
            </w:r>
            <w:r w:rsidR="00031F78" w:rsidRPr="003C6296">
              <w:rPr>
                <w:webHidden/>
              </w:rPr>
              <w:fldChar w:fldCharType="begin"/>
            </w:r>
            <w:r w:rsidR="00AD1449" w:rsidRPr="003C6296">
              <w:rPr>
                <w:webHidden/>
              </w:rPr>
              <w:instrText xml:space="preserve"> PAGEREF _Toc63330356 \h </w:instrText>
            </w:r>
            <w:r w:rsidR="00031F78" w:rsidRPr="003C6296">
              <w:rPr>
                <w:webHidden/>
              </w:rPr>
            </w:r>
            <w:r w:rsidR="00031F78" w:rsidRPr="003C6296">
              <w:rPr>
                <w:webHidden/>
              </w:rPr>
              <w:fldChar w:fldCharType="separate"/>
            </w:r>
            <w:r w:rsidR="00FD5312">
              <w:rPr>
                <w:webHidden/>
              </w:rPr>
              <w:t>1</w:t>
            </w:r>
            <w:r w:rsidR="00031F78" w:rsidRPr="003C6296">
              <w:rPr>
                <w:webHidden/>
              </w:rPr>
              <w:fldChar w:fldCharType="end"/>
            </w:r>
          </w:hyperlink>
        </w:p>
        <w:p w:rsidR="00AD1449" w:rsidRPr="003C6296" w:rsidRDefault="00CD6280" w:rsidP="00A1708D">
          <w:pPr>
            <w:pStyle w:val="T1"/>
            <w:spacing w:before="100" w:beforeAutospacing="1" w:after="100" w:afterAutospacing="1"/>
            <w:rPr>
              <w:rFonts w:asciiTheme="minorHAnsi" w:hAnsiTheme="minorHAnsi" w:cstheme="minorBidi"/>
            </w:rPr>
          </w:pPr>
          <w:r w:rsidRPr="003C6296">
            <w:rPr>
              <w:rStyle w:val="Kpr"/>
              <w:color w:val="auto"/>
              <w:u w:val="none"/>
            </w:rPr>
            <w:t>BİRİNCİ BÖLÜM</w:t>
          </w:r>
        </w:p>
        <w:p w:rsidR="00AD1449" w:rsidRPr="003C6296" w:rsidRDefault="00373E15" w:rsidP="00A1708D">
          <w:pPr>
            <w:pStyle w:val="T1"/>
            <w:jc w:val="left"/>
            <w:rPr>
              <w:rFonts w:asciiTheme="minorHAnsi" w:hAnsiTheme="minorHAnsi" w:cstheme="minorBidi"/>
            </w:rPr>
          </w:pPr>
          <w:hyperlink w:anchor="_Toc63330358" w:history="1">
            <w:r w:rsidR="00AD1449" w:rsidRPr="003C6296">
              <w:rPr>
                <w:rStyle w:val="Kpr"/>
                <w:rFonts w:ascii="Times New Roman" w:hAnsi="Times New Roman" w:cs="Times New Roman"/>
              </w:rPr>
              <w:t>1.</w:t>
            </w:r>
            <w:r w:rsidR="00E363FB" w:rsidRPr="003C6296">
              <w:rPr>
                <w:rFonts w:asciiTheme="minorHAnsi" w:hAnsiTheme="minorHAnsi" w:cstheme="minorBidi"/>
              </w:rPr>
              <w:t xml:space="preserve"> </w:t>
            </w:r>
            <w:r w:rsidR="003A70EE">
              <w:rPr>
                <w:rStyle w:val="Kpr"/>
                <w:rFonts w:ascii="Times New Roman" w:hAnsi="Times New Roman" w:cs="Times New Roman"/>
              </w:rPr>
              <w:t>KEYD KELİMESİNİ</w:t>
            </w:r>
            <w:r w:rsidR="00AD1449" w:rsidRPr="003C6296">
              <w:rPr>
                <w:rStyle w:val="Kpr"/>
                <w:rFonts w:ascii="Times New Roman" w:hAnsi="Times New Roman" w:cs="Times New Roman"/>
              </w:rPr>
              <w:t>N TAHLİLİ</w:t>
            </w:r>
            <w:r w:rsidR="00CD6280" w:rsidRPr="003C6296">
              <w:rPr>
                <w:webHidden/>
              </w:rPr>
              <w:t>....</w:t>
            </w:r>
            <w:r w:rsidR="0016738E" w:rsidRPr="003C6296">
              <w:rPr>
                <w:webHidden/>
              </w:rPr>
              <w:t>......</w:t>
            </w:r>
            <w:r w:rsidR="00E363FB" w:rsidRPr="003C6296">
              <w:rPr>
                <w:webHidden/>
              </w:rPr>
              <w:t>...</w:t>
            </w:r>
            <w:r w:rsidR="00CD6280" w:rsidRPr="003C6296">
              <w:rPr>
                <w:webHidden/>
              </w:rPr>
              <w:t>....................................</w:t>
            </w:r>
            <w:r w:rsidR="0016738E" w:rsidRPr="003C6296">
              <w:rPr>
                <w:webHidden/>
              </w:rPr>
              <w:t>................</w:t>
            </w:r>
            <w:r w:rsidR="00031F78" w:rsidRPr="003C6296">
              <w:rPr>
                <w:webHidden/>
              </w:rPr>
              <w:fldChar w:fldCharType="begin"/>
            </w:r>
            <w:r w:rsidR="00AD1449" w:rsidRPr="003C6296">
              <w:rPr>
                <w:webHidden/>
              </w:rPr>
              <w:instrText xml:space="preserve"> PAGEREF _Toc63330358 \h </w:instrText>
            </w:r>
            <w:r w:rsidR="00031F78" w:rsidRPr="003C6296">
              <w:rPr>
                <w:webHidden/>
              </w:rPr>
            </w:r>
            <w:r w:rsidR="00031F78" w:rsidRPr="003C6296">
              <w:rPr>
                <w:webHidden/>
              </w:rPr>
              <w:fldChar w:fldCharType="separate"/>
            </w:r>
            <w:r w:rsidR="00FD5312">
              <w:rPr>
                <w:webHidden/>
              </w:rPr>
              <w:t>4</w:t>
            </w:r>
            <w:r w:rsidR="00031F78" w:rsidRPr="003C6296">
              <w:rPr>
                <w:webHidden/>
              </w:rPr>
              <w:fldChar w:fldCharType="end"/>
            </w:r>
          </w:hyperlink>
          <w:r w:rsidR="001A30AA" w:rsidRPr="003C6296">
            <w:t>-19</w:t>
          </w:r>
        </w:p>
        <w:p w:rsidR="00AD1449" w:rsidRPr="003C6296" w:rsidRDefault="00CB19B7" w:rsidP="00E363FB">
          <w:pPr>
            <w:pStyle w:val="T2"/>
            <w:rPr>
              <w:rFonts w:asciiTheme="minorHAnsi" w:hAnsiTheme="minorHAnsi" w:cstheme="minorBidi"/>
            </w:rPr>
          </w:pPr>
          <w:r w:rsidRPr="003C6296">
            <w:t xml:space="preserve">    </w:t>
          </w:r>
          <w:hyperlink w:anchor="_Toc63330359" w:history="1">
            <w:r w:rsidR="00AD1449" w:rsidRPr="003C6296">
              <w:rPr>
                <w:rStyle w:val="Kpr"/>
              </w:rPr>
              <w:t>1.1.</w:t>
            </w:r>
            <w:r w:rsidR="00AD1449" w:rsidRPr="003C6296">
              <w:rPr>
                <w:rFonts w:asciiTheme="minorHAnsi" w:hAnsiTheme="minorHAnsi" w:cstheme="minorBidi"/>
              </w:rPr>
              <w:t xml:space="preserve"> </w:t>
            </w:r>
            <w:r w:rsidR="00AD1449" w:rsidRPr="003C6296">
              <w:rPr>
                <w:rStyle w:val="Kpr"/>
              </w:rPr>
              <w:t>Ke</w:t>
            </w:r>
            <w:r w:rsidR="003A70EE">
              <w:rPr>
                <w:rStyle w:val="Kpr"/>
              </w:rPr>
              <w:t>yd Kelimesinin</w:t>
            </w:r>
            <w:r w:rsidR="00BA2C18" w:rsidRPr="003C6296">
              <w:rPr>
                <w:rStyle w:val="Kpr"/>
              </w:rPr>
              <w:t xml:space="preserve"> Lugat ve Istılah</w:t>
            </w:r>
            <w:r w:rsidR="00AD1449" w:rsidRPr="003C6296">
              <w:rPr>
                <w:rStyle w:val="Kpr"/>
              </w:rPr>
              <w:t xml:space="preserve"> Manası</w:t>
            </w:r>
            <w:r w:rsidR="0016738E" w:rsidRPr="003C6296">
              <w:rPr>
                <w:webHidden/>
              </w:rPr>
              <w:t>.......</w:t>
            </w:r>
            <w:r w:rsidR="00FA1D33" w:rsidRPr="003C6296">
              <w:rPr>
                <w:webHidden/>
              </w:rPr>
              <w:t>..........</w:t>
            </w:r>
            <w:r w:rsidR="00BA2C18" w:rsidRPr="003C6296">
              <w:rPr>
                <w:webHidden/>
              </w:rPr>
              <w:t>.</w:t>
            </w:r>
            <w:r w:rsidRPr="003C6296">
              <w:rPr>
                <w:webHidden/>
              </w:rPr>
              <w:t>...........</w:t>
            </w:r>
            <w:r w:rsidR="00FA1D33" w:rsidRPr="003C6296">
              <w:rPr>
                <w:webHidden/>
              </w:rPr>
              <w:t>.....</w:t>
            </w:r>
            <w:r w:rsidR="0016738E" w:rsidRPr="003C6296">
              <w:rPr>
                <w:webHidden/>
              </w:rPr>
              <w:t>...................</w:t>
            </w:r>
            <w:r w:rsidR="00031F78" w:rsidRPr="003C6296">
              <w:rPr>
                <w:webHidden/>
              </w:rPr>
              <w:fldChar w:fldCharType="begin"/>
            </w:r>
            <w:r w:rsidR="00AD1449" w:rsidRPr="003C6296">
              <w:rPr>
                <w:webHidden/>
              </w:rPr>
              <w:instrText xml:space="preserve"> PAGEREF _Toc63330359 \h </w:instrText>
            </w:r>
            <w:r w:rsidR="00031F78" w:rsidRPr="003C6296">
              <w:rPr>
                <w:webHidden/>
              </w:rPr>
            </w:r>
            <w:r w:rsidR="00031F78" w:rsidRPr="003C6296">
              <w:rPr>
                <w:webHidden/>
              </w:rPr>
              <w:fldChar w:fldCharType="separate"/>
            </w:r>
            <w:r w:rsidR="00FD5312">
              <w:rPr>
                <w:webHidden/>
              </w:rPr>
              <w:t>4</w:t>
            </w:r>
            <w:r w:rsidR="00031F78" w:rsidRPr="003C6296">
              <w:rPr>
                <w:webHidden/>
              </w:rPr>
              <w:fldChar w:fldCharType="end"/>
            </w:r>
          </w:hyperlink>
        </w:p>
        <w:p w:rsidR="00AD1449" w:rsidRPr="003C6296" w:rsidRDefault="00CB19B7" w:rsidP="00E363FB">
          <w:pPr>
            <w:pStyle w:val="T2"/>
            <w:rPr>
              <w:rFonts w:asciiTheme="minorHAnsi" w:hAnsiTheme="minorHAnsi" w:cstheme="minorBidi"/>
            </w:rPr>
          </w:pPr>
          <w:r w:rsidRPr="003C6296">
            <w:t xml:space="preserve">    </w:t>
          </w:r>
          <w:hyperlink w:anchor="_Toc63330360" w:history="1">
            <w:r w:rsidR="00AD1449" w:rsidRPr="003C6296">
              <w:rPr>
                <w:rStyle w:val="Kpr"/>
                <w:rFonts w:ascii="Times New Roman" w:hAnsi="Times New Roman" w:cs="Times New Roman"/>
              </w:rPr>
              <w:t>1.2.</w:t>
            </w:r>
            <w:r w:rsidR="00AD1449" w:rsidRPr="003C6296">
              <w:rPr>
                <w:rFonts w:asciiTheme="minorHAnsi" w:hAnsiTheme="minorHAnsi" w:cstheme="minorBidi"/>
              </w:rPr>
              <w:t xml:space="preserve"> </w:t>
            </w:r>
            <w:r w:rsidR="003A70EE">
              <w:rPr>
                <w:rStyle w:val="Kpr"/>
                <w:rFonts w:ascii="Times New Roman" w:hAnsi="Times New Roman" w:cs="Times New Roman"/>
              </w:rPr>
              <w:t>Keyd Kelimesinin</w:t>
            </w:r>
            <w:r w:rsidR="00AD1449" w:rsidRPr="003C6296">
              <w:rPr>
                <w:rStyle w:val="Kpr"/>
                <w:rFonts w:ascii="Times New Roman" w:hAnsi="Times New Roman" w:cs="Times New Roman"/>
              </w:rPr>
              <w:t xml:space="preserve"> Kurʾan’da Kullanılışı</w:t>
            </w:r>
            <w:r w:rsidR="0016738E" w:rsidRPr="003C6296">
              <w:rPr>
                <w:webHidden/>
              </w:rPr>
              <w:t>.............</w:t>
            </w:r>
            <w:r w:rsidR="00FA1D33" w:rsidRPr="003C6296">
              <w:rPr>
                <w:webHidden/>
              </w:rPr>
              <w:t>..........................</w:t>
            </w:r>
            <w:r w:rsidR="0016738E" w:rsidRPr="003C6296">
              <w:rPr>
                <w:webHidden/>
              </w:rPr>
              <w:t>.................</w:t>
            </w:r>
            <w:r w:rsidR="00031F78" w:rsidRPr="003C6296">
              <w:rPr>
                <w:webHidden/>
              </w:rPr>
              <w:fldChar w:fldCharType="begin"/>
            </w:r>
            <w:r w:rsidR="00AD1449" w:rsidRPr="003C6296">
              <w:rPr>
                <w:webHidden/>
              </w:rPr>
              <w:instrText xml:space="preserve"> PAGEREF _Toc63330360 \h </w:instrText>
            </w:r>
            <w:r w:rsidR="00031F78" w:rsidRPr="003C6296">
              <w:rPr>
                <w:webHidden/>
              </w:rPr>
            </w:r>
            <w:r w:rsidR="00031F78" w:rsidRPr="003C6296">
              <w:rPr>
                <w:webHidden/>
              </w:rPr>
              <w:fldChar w:fldCharType="separate"/>
            </w:r>
            <w:r w:rsidR="00FD5312">
              <w:rPr>
                <w:webHidden/>
              </w:rPr>
              <w:t>5</w:t>
            </w:r>
            <w:r w:rsidR="00031F78" w:rsidRPr="003C6296">
              <w:rPr>
                <w:webHidden/>
              </w:rPr>
              <w:fldChar w:fldCharType="end"/>
            </w:r>
          </w:hyperlink>
        </w:p>
        <w:p w:rsidR="00AD1449" w:rsidRPr="003C6296" w:rsidRDefault="00CD6280" w:rsidP="00BA2C18">
          <w:pPr>
            <w:pStyle w:val="T3"/>
            <w:rPr>
              <w:rFonts w:asciiTheme="minorHAnsi" w:hAnsiTheme="minorHAnsi" w:cstheme="minorBidi"/>
            </w:rPr>
          </w:pPr>
          <w:r w:rsidRPr="003C6296">
            <w:rPr>
              <w:rStyle w:val="Kpr"/>
              <w:u w:val="none"/>
            </w:rPr>
            <w:t xml:space="preserve">    </w:t>
          </w:r>
          <w:r w:rsidR="00CB19B7" w:rsidRPr="003C6296">
            <w:rPr>
              <w:rStyle w:val="Kpr"/>
              <w:u w:val="none"/>
            </w:rPr>
            <w:t xml:space="preserve">   </w:t>
          </w:r>
          <w:hyperlink w:anchor="_Toc63330363" w:history="1">
            <w:r w:rsidR="00AD1449" w:rsidRPr="003C6296">
              <w:rPr>
                <w:rStyle w:val="Kpr"/>
              </w:rPr>
              <w:t>1.2.1.</w:t>
            </w:r>
            <w:r w:rsidR="00AD1449" w:rsidRPr="003C6296">
              <w:rPr>
                <w:rFonts w:asciiTheme="minorHAnsi" w:hAnsiTheme="minorHAnsi" w:cstheme="minorBidi"/>
              </w:rPr>
              <w:t xml:space="preserve"> </w:t>
            </w:r>
            <w:r w:rsidR="00BA2C18" w:rsidRPr="003C6296">
              <w:rPr>
                <w:rStyle w:val="Kpr"/>
              </w:rPr>
              <w:t>Tuzak Kurmak................</w:t>
            </w:r>
            <w:r w:rsidRPr="003C6296">
              <w:rPr>
                <w:webHidden/>
              </w:rPr>
              <w:t>.............................................</w:t>
            </w:r>
            <w:r w:rsidR="00FA1D33" w:rsidRPr="003C6296">
              <w:rPr>
                <w:webHidden/>
              </w:rPr>
              <w:t>...........................</w:t>
            </w:r>
            <w:r w:rsidR="00BA2C18" w:rsidRPr="003C6296">
              <w:rPr>
                <w:webHidden/>
              </w:rPr>
              <w:t>.</w:t>
            </w:r>
            <w:r w:rsidRPr="003C6296">
              <w:rPr>
                <w:webHidden/>
              </w:rPr>
              <w:t>.</w:t>
            </w:r>
            <w:r w:rsidR="00031F78" w:rsidRPr="003C6296">
              <w:rPr>
                <w:webHidden/>
              </w:rPr>
              <w:fldChar w:fldCharType="begin"/>
            </w:r>
            <w:r w:rsidR="00AD1449" w:rsidRPr="003C6296">
              <w:rPr>
                <w:webHidden/>
              </w:rPr>
              <w:instrText xml:space="preserve"> PAGEREF _Toc63330363 \h </w:instrText>
            </w:r>
            <w:r w:rsidR="00031F78" w:rsidRPr="003C6296">
              <w:rPr>
                <w:webHidden/>
              </w:rPr>
            </w:r>
            <w:r w:rsidR="00031F78" w:rsidRPr="003C6296">
              <w:rPr>
                <w:webHidden/>
              </w:rPr>
              <w:fldChar w:fldCharType="separate"/>
            </w:r>
            <w:r w:rsidR="00FD5312">
              <w:rPr>
                <w:webHidden/>
              </w:rPr>
              <w:t>6</w:t>
            </w:r>
            <w:r w:rsidR="00031F78" w:rsidRPr="003C6296">
              <w:rPr>
                <w:webHidden/>
              </w:rPr>
              <w:fldChar w:fldCharType="end"/>
            </w:r>
          </w:hyperlink>
        </w:p>
        <w:p w:rsidR="00AD1449" w:rsidRPr="003C6296" w:rsidRDefault="00CD6280" w:rsidP="00BA2C18">
          <w:pPr>
            <w:pStyle w:val="T3"/>
            <w:rPr>
              <w:rFonts w:asciiTheme="minorHAnsi" w:hAnsiTheme="minorHAnsi" w:cstheme="minorBidi"/>
            </w:rPr>
          </w:pPr>
          <w:r w:rsidRPr="003C6296">
            <w:rPr>
              <w:rStyle w:val="Kpr"/>
              <w:u w:val="none"/>
            </w:rPr>
            <w:t xml:space="preserve">    </w:t>
          </w:r>
          <w:r w:rsidR="00CB19B7" w:rsidRPr="003C6296">
            <w:rPr>
              <w:rStyle w:val="Kpr"/>
              <w:u w:val="none"/>
            </w:rPr>
            <w:t xml:space="preserve">   </w:t>
          </w:r>
          <w:hyperlink w:anchor="_Toc63330364" w:history="1">
            <w:r w:rsidR="00AD1449" w:rsidRPr="003C6296">
              <w:rPr>
                <w:rStyle w:val="Kpr"/>
              </w:rPr>
              <w:t>1.2.2.</w:t>
            </w:r>
            <w:r w:rsidR="00AD1449" w:rsidRPr="003C6296">
              <w:rPr>
                <w:rFonts w:asciiTheme="minorHAnsi" w:hAnsiTheme="minorHAnsi" w:cstheme="minorBidi"/>
              </w:rPr>
              <w:t xml:space="preserve"> </w:t>
            </w:r>
            <w:r w:rsidR="00BA2C18" w:rsidRPr="003C6296">
              <w:rPr>
                <w:rStyle w:val="Kpr"/>
              </w:rPr>
              <w:t>Hile Yapmak............</w:t>
            </w:r>
            <w:r w:rsidRPr="003C6296">
              <w:rPr>
                <w:webHidden/>
              </w:rPr>
              <w:t>......................................................</w:t>
            </w:r>
            <w:r w:rsidR="00CB19B7" w:rsidRPr="003C6296">
              <w:rPr>
                <w:webHidden/>
              </w:rPr>
              <w:t>.....................</w:t>
            </w:r>
            <w:r w:rsidR="00FA1D33" w:rsidRPr="003C6296">
              <w:rPr>
                <w:webHidden/>
              </w:rPr>
              <w:t>...</w:t>
            </w:r>
            <w:r w:rsidR="00BA2C18" w:rsidRPr="003C6296">
              <w:rPr>
                <w:webHidden/>
              </w:rPr>
              <w:t>.</w:t>
            </w:r>
            <w:r w:rsidR="00031F78" w:rsidRPr="003C6296">
              <w:rPr>
                <w:webHidden/>
              </w:rPr>
              <w:fldChar w:fldCharType="begin"/>
            </w:r>
            <w:r w:rsidR="00AD1449" w:rsidRPr="003C6296">
              <w:rPr>
                <w:webHidden/>
              </w:rPr>
              <w:instrText xml:space="preserve"> PAGEREF _Toc63330364 \h </w:instrText>
            </w:r>
            <w:r w:rsidR="00031F78" w:rsidRPr="003C6296">
              <w:rPr>
                <w:webHidden/>
              </w:rPr>
            </w:r>
            <w:r w:rsidR="00031F78" w:rsidRPr="003C6296">
              <w:rPr>
                <w:webHidden/>
              </w:rPr>
              <w:fldChar w:fldCharType="separate"/>
            </w:r>
            <w:r w:rsidR="00FD5312">
              <w:rPr>
                <w:webHidden/>
              </w:rPr>
              <w:t>10</w:t>
            </w:r>
            <w:r w:rsidR="00031F78" w:rsidRPr="003C6296">
              <w:rPr>
                <w:webHidden/>
              </w:rPr>
              <w:fldChar w:fldCharType="end"/>
            </w:r>
          </w:hyperlink>
        </w:p>
        <w:p w:rsidR="00AD1449" w:rsidRPr="003C6296" w:rsidRDefault="00CD6280" w:rsidP="00BA2C18">
          <w:pPr>
            <w:pStyle w:val="T3"/>
            <w:rPr>
              <w:rFonts w:asciiTheme="minorHAnsi" w:hAnsiTheme="minorHAnsi" w:cstheme="minorBidi"/>
            </w:rPr>
          </w:pPr>
          <w:r w:rsidRPr="003C6296">
            <w:rPr>
              <w:rStyle w:val="Kpr"/>
              <w:u w:val="none"/>
            </w:rPr>
            <w:t xml:space="preserve">    </w:t>
          </w:r>
          <w:r w:rsidR="00CB19B7" w:rsidRPr="003C6296">
            <w:rPr>
              <w:rStyle w:val="Kpr"/>
              <w:u w:val="none"/>
            </w:rPr>
            <w:t xml:space="preserve">   </w:t>
          </w:r>
          <w:hyperlink w:anchor="_Toc63330365" w:history="1">
            <w:r w:rsidR="00AD1449" w:rsidRPr="003C6296">
              <w:rPr>
                <w:rStyle w:val="Kpr"/>
              </w:rPr>
              <w:t>1.2.3.</w:t>
            </w:r>
            <w:r w:rsidR="00AD1449" w:rsidRPr="003C6296">
              <w:rPr>
                <w:rFonts w:asciiTheme="minorHAnsi" w:hAnsiTheme="minorHAnsi" w:cstheme="minorBidi"/>
              </w:rPr>
              <w:t xml:space="preserve"> </w:t>
            </w:r>
            <w:r w:rsidR="00AD1449" w:rsidRPr="003C6296">
              <w:rPr>
                <w:rStyle w:val="Kpr"/>
              </w:rPr>
              <w:t>Tedbir ve Çare</w:t>
            </w:r>
            <w:r w:rsidRPr="003C6296">
              <w:rPr>
                <w:webHidden/>
              </w:rPr>
              <w:t>...................................................................</w:t>
            </w:r>
            <w:r w:rsidR="00BA2C18" w:rsidRPr="003C6296">
              <w:rPr>
                <w:webHidden/>
              </w:rPr>
              <w:t>..........</w:t>
            </w:r>
            <w:r w:rsidR="00FA1D33" w:rsidRPr="003C6296">
              <w:rPr>
                <w:webHidden/>
              </w:rPr>
              <w:t>....</w:t>
            </w:r>
            <w:r w:rsidR="00BA2C18" w:rsidRPr="003C6296">
              <w:rPr>
                <w:webHidden/>
              </w:rPr>
              <w:t>...</w:t>
            </w:r>
            <w:r w:rsidRPr="003C6296">
              <w:rPr>
                <w:webHidden/>
              </w:rPr>
              <w:t>.....</w:t>
            </w:r>
            <w:r w:rsidR="00031F78" w:rsidRPr="003C6296">
              <w:rPr>
                <w:webHidden/>
              </w:rPr>
              <w:fldChar w:fldCharType="begin"/>
            </w:r>
            <w:r w:rsidR="00AD1449" w:rsidRPr="003C6296">
              <w:rPr>
                <w:webHidden/>
              </w:rPr>
              <w:instrText xml:space="preserve"> PAGEREF _Toc63330365 \h </w:instrText>
            </w:r>
            <w:r w:rsidR="00031F78" w:rsidRPr="003C6296">
              <w:rPr>
                <w:webHidden/>
              </w:rPr>
            </w:r>
            <w:r w:rsidR="00031F78" w:rsidRPr="003C6296">
              <w:rPr>
                <w:webHidden/>
              </w:rPr>
              <w:fldChar w:fldCharType="separate"/>
            </w:r>
            <w:r w:rsidR="00FD5312">
              <w:rPr>
                <w:webHidden/>
              </w:rPr>
              <w:t>13</w:t>
            </w:r>
            <w:r w:rsidR="00031F78" w:rsidRPr="003C6296">
              <w:rPr>
                <w:webHidden/>
              </w:rPr>
              <w:fldChar w:fldCharType="end"/>
            </w:r>
          </w:hyperlink>
        </w:p>
        <w:p w:rsidR="00AD1449" w:rsidRPr="003C6296" w:rsidRDefault="00CB19B7" w:rsidP="00E363FB">
          <w:pPr>
            <w:pStyle w:val="T2"/>
            <w:rPr>
              <w:rFonts w:asciiTheme="minorHAnsi" w:hAnsiTheme="minorHAnsi" w:cstheme="minorBidi"/>
            </w:rPr>
          </w:pPr>
          <w:r w:rsidRPr="003C6296">
            <w:t xml:space="preserve">    </w:t>
          </w:r>
          <w:hyperlink w:anchor="_Toc63330366" w:history="1">
            <w:r w:rsidR="00AD1449" w:rsidRPr="003C6296">
              <w:rPr>
                <w:rStyle w:val="Kpr"/>
              </w:rPr>
              <w:t>1.3.</w:t>
            </w:r>
            <w:r w:rsidR="00CD6280" w:rsidRPr="003C6296">
              <w:rPr>
                <w:rFonts w:asciiTheme="minorHAnsi" w:hAnsiTheme="minorHAnsi" w:cstheme="minorBidi"/>
              </w:rPr>
              <w:t xml:space="preserve"> </w:t>
            </w:r>
            <w:r w:rsidR="003A70EE">
              <w:rPr>
                <w:rStyle w:val="Kpr"/>
              </w:rPr>
              <w:t>Keyd Kelimesiyle Yakın Anlamlı Bazı Kelimele</w:t>
            </w:r>
            <w:r w:rsidR="00AD1449" w:rsidRPr="003C6296">
              <w:rPr>
                <w:rStyle w:val="Kpr"/>
              </w:rPr>
              <w:t>r</w:t>
            </w:r>
            <w:r w:rsidR="0016738E" w:rsidRPr="003C6296">
              <w:rPr>
                <w:webHidden/>
              </w:rPr>
              <w:t>........</w:t>
            </w:r>
            <w:r w:rsidRPr="003C6296">
              <w:rPr>
                <w:webHidden/>
              </w:rPr>
              <w:t>...................</w:t>
            </w:r>
            <w:r w:rsidR="00FA1D33" w:rsidRPr="003C6296">
              <w:rPr>
                <w:webHidden/>
              </w:rPr>
              <w:t>......</w:t>
            </w:r>
            <w:r w:rsidR="0016738E" w:rsidRPr="003C6296">
              <w:rPr>
                <w:webHidden/>
              </w:rPr>
              <w:t>......</w:t>
            </w:r>
            <w:r w:rsidR="00031F78" w:rsidRPr="003C6296">
              <w:rPr>
                <w:webHidden/>
              </w:rPr>
              <w:fldChar w:fldCharType="begin"/>
            </w:r>
            <w:r w:rsidR="00AD1449" w:rsidRPr="003C6296">
              <w:rPr>
                <w:webHidden/>
              </w:rPr>
              <w:instrText xml:space="preserve"> PAGEREF _Toc63330366 \h </w:instrText>
            </w:r>
            <w:r w:rsidR="00031F78" w:rsidRPr="003C6296">
              <w:rPr>
                <w:webHidden/>
              </w:rPr>
            </w:r>
            <w:r w:rsidR="00031F78" w:rsidRPr="003C6296">
              <w:rPr>
                <w:webHidden/>
              </w:rPr>
              <w:fldChar w:fldCharType="separate"/>
            </w:r>
            <w:r w:rsidR="00FD5312">
              <w:rPr>
                <w:webHidden/>
              </w:rPr>
              <w:t>13</w:t>
            </w:r>
            <w:r w:rsidR="00031F78" w:rsidRPr="003C6296">
              <w:rPr>
                <w:webHidden/>
              </w:rPr>
              <w:fldChar w:fldCharType="end"/>
            </w:r>
          </w:hyperlink>
        </w:p>
        <w:p w:rsidR="00AD1449" w:rsidRPr="003C6296" w:rsidRDefault="00CD6280" w:rsidP="00BA2C18">
          <w:pPr>
            <w:pStyle w:val="T3"/>
            <w:rPr>
              <w:rFonts w:asciiTheme="minorHAnsi" w:hAnsiTheme="minorHAnsi" w:cstheme="minorBidi"/>
            </w:rPr>
          </w:pPr>
          <w:r w:rsidRPr="003C6296">
            <w:rPr>
              <w:rStyle w:val="Kpr"/>
              <w:u w:val="none"/>
            </w:rPr>
            <w:t xml:space="preserve">    </w:t>
          </w:r>
          <w:r w:rsidR="00CB19B7" w:rsidRPr="003C6296">
            <w:rPr>
              <w:rStyle w:val="Kpr"/>
              <w:u w:val="none"/>
            </w:rPr>
            <w:t xml:space="preserve">   </w:t>
          </w:r>
          <w:hyperlink w:anchor="_Toc63330367" w:history="1">
            <w:r w:rsidR="00AD1449" w:rsidRPr="003C6296">
              <w:rPr>
                <w:rStyle w:val="Kpr"/>
                <w:lang w:bidi="ar-EG"/>
              </w:rPr>
              <w:t>1.3.1.</w:t>
            </w:r>
            <w:r w:rsidRPr="003C6296">
              <w:rPr>
                <w:rFonts w:asciiTheme="minorHAnsi" w:hAnsiTheme="minorHAnsi" w:cstheme="minorBidi"/>
              </w:rPr>
              <w:t xml:space="preserve"> </w:t>
            </w:r>
            <w:r w:rsidR="00AD1449" w:rsidRPr="003C6296">
              <w:rPr>
                <w:rStyle w:val="Kpr"/>
                <w:lang w:bidi="ar-EG"/>
              </w:rPr>
              <w:t>Mekr (</w:t>
            </w:r>
            <w:r w:rsidR="00AD1449" w:rsidRPr="003C6296">
              <w:rPr>
                <w:rStyle w:val="Kpr"/>
                <w:rFonts w:hint="eastAsia"/>
                <w:rtl/>
                <w:lang w:bidi="ar-EG"/>
              </w:rPr>
              <w:t>مكر</w:t>
            </w:r>
            <w:r w:rsidR="00AD1449" w:rsidRPr="003C6296">
              <w:rPr>
                <w:rStyle w:val="Kpr"/>
                <w:lang w:bidi="ar-EG"/>
              </w:rPr>
              <w:t>)</w:t>
            </w:r>
            <w:r w:rsidRPr="003C6296">
              <w:rPr>
                <w:webHidden/>
              </w:rPr>
              <w:t>.................................................................................</w:t>
            </w:r>
            <w:r w:rsidR="00FA1D33" w:rsidRPr="003C6296">
              <w:rPr>
                <w:webHidden/>
              </w:rPr>
              <w:t>..............</w:t>
            </w:r>
            <w:r w:rsidR="00031F78" w:rsidRPr="003C6296">
              <w:rPr>
                <w:webHidden/>
              </w:rPr>
              <w:fldChar w:fldCharType="begin"/>
            </w:r>
            <w:r w:rsidR="00AD1449" w:rsidRPr="003C6296">
              <w:rPr>
                <w:webHidden/>
              </w:rPr>
              <w:instrText xml:space="preserve"> PAGEREF _Toc63330367 \h </w:instrText>
            </w:r>
            <w:r w:rsidR="00031F78" w:rsidRPr="003C6296">
              <w:rPr>
                <w:webHidden/>
              </w:rPr>
            </w:r>
            <w:r w:rsidR="00031F78" w:rsidRPr="003C6296">
              <w:rPr>
                <w:webHidden/>
              </w:rPr>
              <w:fldChar w:fldCharType="separate"/>
            </w:r>
            <w:r w:rsidR="00FD5312">
              <w:rPr>
                <w:webHidden/>
              </w:rPr>
              <w:t>13</w:t>
            </w:r>
            <w:r w:rsidR="00031F78" w:rsidRPr="003C6296">
              <w:rPr>
                <w:webHidden/>
              </w:rPr>
              <w:fldChar w:fldCharType="end"/>
            </w:r>
          </w:hyperlink>
        </w:p>
        <w:p w:rsidR="00AD1449" w:rsidRPr="003C6296" w:rsidRDefault="00CD6280" w:rsidP="00BA2C18">
          <w:pPr>
            <w:pStyle w:val="T3"/>
            <w:rPr>
              <w:rFonts w:asciiTheme="minorHAnsi" w:hAnsiTheme="minorHAnsi" w:cstheme="minorBidi"/>
            </w:rPr>
          </w:pPr>
          <w:r w:rsidRPr="003C6296">
            <w:rPr>
              <w:rStyle w:val="Kpr"/>
              <w:u w:val="none"/>
            </w:rPr>
            <w:t xml:space="preserve">    </w:t>
          </w:r>
          <w:r w:rsidR="00CB19B7" w:rsidRPr="003C6296">
            <w:rPr>
              <w:rStyle w:val="Kpr"/>
              <w:u w:val="none"/>
            </w:rPr>
            <w:t xml:space="preserve">   </w:t>
          </w:r>
          <w:hyperlink w:anchor="_Toc63330368" w:history="1">
            <w:r w:rsidR="00AD1449" w:rsidRPr="003C6296">
              <w:rPr>
                <w:rStyle w:val="Kpr"/>
              </w:rPr>
              <w:t>1.3.2.</w:t>
            </w:r>
            <w:r w:rsidRPr="003C6296">
              <w:rPr>
                <w:rFonts w:asciiTheme="minorHAnsi" w:hAnsiTheme="minorHAnsi" w:cstheme="minorBidi"/>
              </w:rPr>
              <w:t xml:space="preserve"> </w:t>
            </w:r>
            <w:r w:rsidR="00AD1449" w:rsidRPr="003C6296">
              <w:rPr>
                <w:rStyle w:val="Kpr"/>
              </w:rPr>
              <w:t xml:space="preserve">İstidrâc ( </w:t>
            </w:r>
            <w:r w:rsidR="00AD1449" w:rsidRPr="003C6296">
              <w:rPr>
                <w:rStyle w:val="Kpr"/>
                <w:rFonts w:hint="eastAsia"/>
                <w:rtl/>
                <w:lang w:bidi="ar-EG"/>
              </w:rPr>
              <w:t>استدراج</w:t>
            </w:r>
            <w:r w:rsidR="00AD1449" w:rsidRPr="003C6296">
              <w:rPr>
                <w:rStyle w:val="Kpr"/>
              </w:rPr>
              <w:t xml:space="preserve"> )</w:t>
            </w:r>
            <w:r w:rsidRPr="003C6296">
              <w:rPr>
                <w:webHidden/>
              </w:rPr>
              <w:t>...................................................................</w:t>
            </w:r>
            <w:r w:rsidR="00CB19B7" w:rsidRPr="003C6296">
              <w:rPr>
                <w:webHidden/>
              </w:rPr>
              <w:t>..</w:t>
            </w:r>
            <w:r w:rsidR="00FA1D33" w:rsidRPr="003C6296">
              <w:rPr>
                <w:webHidden/>
              </w:rPr>
              <w:t>........</w:t>
            </w:r>
            <w:r w:rsidR="0016738E" w:rsidRPr="003C6296">
              <w:rPr>
                <w:webHidden/>
              </w:rPr>
              <w:t>...</w:t>
            </w:r>
            <w:r w:rsidR="00FA1D33" w:rsidRPr="003C6296">
              <w:rPr>
                <w:webHidden/>
              </w:rPr>
              <w:t>....</w:t>
            </w:r>
            <w:r w:rsidRPr="003C6296">
              <w:rPr>
                <w:webHidden/>
              </w:rPr>
              <w:t>.</w:t>
            </w:r>
            <w:r w:rsidR="00031F78" w:rsidRPr="003C6296">
              <w:rPr>
                <w:webHidden/>
              </w:rPr>
              <w:fldChar w:fldCharType="begin"/>
            </w:r>
            <w:r w:rsidR="00AD1449" w:rsidRPr="003C6296">
              <w:rPr>
                <w:webHidden/>
              </w:rPr>
              <w:instrText xml:space="preserve"> PAGEREF _Toc63330368 \h </w:instrText>
            </w:r>
            <w:r w:rsidR="00031F78" w:rsidRPr="003C6296">
              <w:rPr>
                <w:webHidden/>
              </w:rPr>
            </w:r>
            <w:r w:rsidR="00031F78" w:rsidRPr="003C6296">
              <w:rPr>
                <w:webHidden/>
              </w:rPr>
              <w:fldChar w:fldCharType="separate"/>
            </w:r>
            <w:r w:rsidR="00FD5312">
              <w:rPr>
                <w:webHidden/>
              </w:rPr>
              <w:t>16</w:t>
            </w:r>
            <w:r w:rsidR="00031F78" w:rsidRPr="003C6296">
              <w:rPr>
                <w:webHidden/>
              </w:rPr>
              <w:fldChar w:fldCharType="end"/>
            </w:r>
          </w:hyperlink>
        </w:p>
        <w:p w:rsidR="00AD1449" w:rsidRPr="003C6296" w:rsidRDefault="00CD6280" w:rsidP="00A1708D">
          <w:pPr>
            <w:pStyle w:val="T1"/>
            <w:spacing w:before="100" w:beforeAutospacing="1" w:after="100" w:afterAutospacing="1"/>
            <w:rPr>
              <w:rFonts w:asciiTheme="minorHAnsi" w:hAnsiTheme="minorHAnsi" w:cstheme="minorBidi"/>
            </w:rPr>
          </w:pPr>
          <w:r w:rsidRPr="003C6296">
            <w:rPr>
              <w:rStyle w:val="Kpr"/>
              <w:color w:val="auto"/>
              <w:u w:val="none"/>
            </w:rPr>
            <w:t>İKİNCİ BÖLÜM</w:t>
          </w:r>
        </w:p>
        <w:p w:rsidR="00AD1449" w:rsidRPr="003C6296" w:rsidRDefault="003A70EE" w:rsidP="00A1708D">
          <w:pPr>
            <w:pStyle w:val="T1"/>
            <w:jc w:val="left"/>
            <w:rPr>
              <w:rFonts w:asciiTheme="minorHAnsi" w:hAnsiTheme="minorHAnsi" w:cstheme="minorBidi"/>
            </w:rPr>
          </w:pPr>
          <w:r>
            <w:t>2. KURʾAN'DA KEYD KELİMESİ</w:t>
          </w:r>
          <w:r w:rsidR="002C4E61" w:rsidRPr="003C6296">
            <w:t>.................................................................20</w:t>
          </w:r>
          <w:r w:rsidR="001A30AA" w:rsidRPr="003C6296">
            <w:t>-54</w:t>
          </w:r>
        </w:p>
        <w:p w:rsidR="00AD1449" w:rsidRPr="003C6296" w:rsidRDefault="00CB19B7" w:rsidP="00E363FB">
          <w:pPr>
            <w:pStyle w:val="T2"/>
          </w:pPr>
          <w:r w:rsidRPr="003C6296">
            <w:t xml:space="preserve">    </w:t>
          </w:r>
          <w:hyperlink w:anchor="_Toc63330371" w:history="1">
            <w:r w:rsidR="00AD1449" w:rsidRPr="003C6296">
              <w:rPr>
                <w:rStyle w:val="Kpr"/>
              </w:rPr>
              <w:t>2.1.</w:t>
            </w:r>
            <w:r w:rsidR="00CD6280" w:rsidRPr="003C6296">
              <w:rPr>
                <w:rFonts w:asciiTheme="minorHAnsi" w:hAnsiTheme="minorHAnsi" w:cstheme="minorBidi"/>
              </w:rPr>
              <w:t xml:space="preserve"> </w:t>
            </w:r>
            <w:r w:rsidR="003A70EE">
              <w:rPr>
                <w:rStyle w:val="Kpr"/>
              </w:rPr>
              <w:t xml:space="preserve">Keyd Kelimesinin </w:t>
            </w:r>
            <w:r w:rsidR="00AD1449" w:rsidRPr="003C6296">
              <w:rPr>
                <w:rStyle w:val="Kpr"/>
              </w:rPr>
              <w:t>Allah’a İzafesi ve Müşâkele Sanatı</w:t>
            </w:r>
            <w:r w:rsidR="00FA1D33" w:rsidRPr="003C6296">
              <w:rPr>
                <w:webHidden/>
              </w:rPr>
              <w:t>........</w:t>
            </w:r>
            <w:r w:rsidR="00BA2C18" w:rsidRPr="003C6296">
              <w:rPr>
                <w:webHidden/>
              </w:rPr>
              <w:t>.</w:t>
            </w:r>
            <w:r w:rsidR="00FA1D33" w:rsidRPr="003C6296">
              <w:rPr>
                <w:webHidden/>
              </w:rPr>
              <w:t>......................</w:t>
            </w:r>
            <w:r w:rsidRPr="003C6296">
              <w:rPr>
                <w:webHidden/>
              </w:rPr>
              <w:t>.</w:t>
            </w:r>
            <w:r w:rsidR="0016738E" w:rsidRPr="003C6296">
              <w:rPr>
                <w:webHidden/>
              </w:rPr>
              <w:t>..</w:t>
            </w:r>
            <w:r w:rsidR="00031F78" w:rsidRPr="003C6296">
              <w:rPr>
                <w:webHidden/>
              </w:rPr>
              <w:fldChar w:fldCharType="begin"/>
            </w:r>
            <w:r w:rsidR="00AD1449" w:rsidRPr="003C6296">
              <w:rPr>
                <w:webHidden/>
              </w:rPr>
              <w:instrText xml:space="preserve"> PAGEREF _Toc63330371 \h </w:instrText>
            </w:r>
            <w:r w:rsidR="00031F78" w:rsidRPr="003C6296">
              <w:rPr>
                <w:webHidden/>
              </w:rPr>
            </w:r>
            <w:r w:rsidR="00031F78" w:rsidRPr="003C6296">
              <w:rPr>
                <w:webHidden/>
              </w:rPr>
              <w:fldChar w:fldCharType="separate"/>
            </w:r>
            <w:r w:rsidR="00FD5312">
              <w:rPr>
                <w:webHidden/>
              </w:rPr>
              <w:t>20</w:t>
            </w:r>
            <w:r w:rsidR="00031F78" w:rsidRPr="003C6296">
              <w:rPr>
                <w:webHidden/>
              </w:rPr>
              <w:fldChar w:fldCharType="end"/>
            </w:r>
          </w:hyperlink>
        </w:p>
        <w:p w:rsidR="00803D7F" w:rsidRPr="003C6296" w:rsidRDefault="00803D7F" w:rsidP="00EE0D48">
          <w:pPr>
            <w:spacing w:after="0" w:line="360" w:lineRule="auto"/>
            <w:rPr>
              <w:rFonts w:asciiTheme="majorBidi" w:hAnsiTheme="majorBidi" w:cstheme="majorBidi"/>
              <w:sz w:val="24"/>
              <w:szCs w:val="24"/>
            </w:rPr>
          </w:pPr>
          <w:r w:rsidRPr="003C6296">
            <w:rPr>
              <w:sz w:val="24"/>
              <w:szCs w:val="24"/>
            </w:rPr>
            <w:t xml:space="preserve">        </w:t>
          </w:r>
          <w:r w:rsidRPr="003C6296">
            <w:rPr>
              <w:rFonts w:asciiTheme="majorBidi" w:hAnsiTheme="majorBidi" w:cstheme="majorBidi"/>
              <w:sz w:val="24"/>
              <w:szCs w:val="24"/>
            </w:rPr>
            <w:t>2.1.1. Müşâkele Bağlamında All</w:t>
          </w:r>
          <w:r w:rsidR="003A70EE">
            <w:rPr>
              <w:rFonts w:asciiTheme="majorBidi" w:hAnsiTheme="majorBidi" w:cstheme="majorBidi"/>
              <w:sz w:val="24"/>
              <w:szCs w:val="24"/>
            </w:rPr>
            <w:t>ah'a İzafe Edilen Bazı Kelimeler</w:t>
          </w:r>
          <w:r w:rsidRPr="003C6296">
            <w:rPr>
              <w:rFonts w:asciiTheme="majorBidi" w:hAnsiTheme="majorBidi" w:cstheme="majorBidi"/>
              <w:sz w:val="24"/>
              <w:szCs w:val="24"/>
            </w:rPr>
            <w:t>...................26</w:t>
          </w:r>
        </w:p>
        <w:p w:rsidR="00803D7F" w:rsidRPr="003C6296" w:rsidRDefault="00803D7F" w:rsidP="00EE0D48">
          <w:pPr>
            <w:spacing w:after="0" w:line="360" w:lineRule="auto"/>
            <w:rPr>
              <w:rFonts w:asciiTheme="majorBidi" w:hAnsiTheme="majorBidi"/>
              <w:sz w:val="24"/>
              <w:szCs w:val="24"/>
              <w:lang w:bidi="ar-EG"/>
            </w:rPr>
          </w:pPr>
          <w:r w:rsidRPr="003C6296">
            <w:rPr>
              <w:rFonts w:asciiTheme="majorBidi" w:hAnsiTheme="majorBidi" w:cstheme="majorBidi"/>
              <w:sz w:val="24"/>
              <w:szCs w:val="24"/>
            </w:rPr>
            <w:t xml:space="preserve">          2.1.1.1. Mekr </w:t>
          </w:r>
          <w:r w:rsidRPr="003C6296">
            <w:rPr>
              <w:rFonts w:asciiTheme="majorBidi" w:hAnsiTheme="majorBidi"/>
              <w:sz w:val="24"/>
              <w:szCs w:val="24"/>
            </w:rPr>
            <w:t>(</w:t>
          </w:r>
          <w:r w:rsidRPr="003C6296">
            <w:rPr>
              <w:rFonts w:asciiTheme="majorBidi" w:hAnsiTheme="majorBidi" w:hint="cs"/>
              <w:sz w:val="24"/>
              <w:szCs w:val="24"/>
              <w:rtl/>
              <w:lang w:bidi="ar-EG"/>
            </w:rPr>
            <w:t>مكر</w:t>
          </w:r>
          <w:r w:rsidRPr="003C6296">
            <w:rPr>
              <w:rFonts w:asciiTheme="majorBidi" w:hAnsiTheme="majorBidi"/>
              <w:sz w:val="24"/>
              <w:szCs w:val="24"/>
              <w:lang w:bidi="ar-EG"/>
            </w:rPr>
            <w:t>).........................................................................................</w:t>
          </w:r>
          <w:r w:rsidR="00EE0D48" w:rsidRPr="003C6296">
            <w:rPr>
              <w:rFonts w:asciiTheme="majorBidi" w:hAnsiTheme="majorBidi"/>
              <w:sz w:val="24"/>
              <w:szCs w:val="24"/>
              <w:lang w:bidi="ar-EG"/>
            </w:rPr>
            <w:t>.26</w:t>
          </w:r>
        </w:p>
        <w:p w:rsidR="00803D7F" w:rsidRPr="003C6296" w:rsidRDefault="00803D7F" w:rsidP="00EE0D48">
          <w:pPr>
            <w:spacing w:after="0" w:line="360" w:lineRule="auto"/>
            <w:rPr>
              <w:rFonts w:asciiTheme="majorBidi" w:hAnsiTheme="majorBidi"/>
              <w:sz w:val="24"/>
              <w:szCs w:val="24"/>
              <w:lang w:bidi="ar-EG"/>
            </w:rPr>
          </w:pPr>
          <w:r w:rsidRPr="003C6296">
            <w:rPr>
              <w:rFonts w:asciiTheme="majorBidi" w:hAnsiTheme="majorBidi"/>
              <w:sz w:val="24"/>
              <w:szCs w:val="24"/>
              <w:lang w:bidi="ar-EG"/>
            </w:rPr>
            <w:t xml:space="preserve">          2.1.1.2. Nisyan </w:t>
          </w:r>
          <w:r w:rsidRPr="003C6296">
            <w:rPr>
              <w:rFonts w:asciiTheme="majorBidi" w:hAnsiTheme="majorBidi"/>
              <w:sz w:val="24"/>
              <w:szCs w:val="24"/>
            </w:rPr>
            <w:t>(</w:t>
          </w:r>
          <w:r w:rsidRPr="003C6296">
            <w:rPr>
              <w:rFonts w:asciiTheme="majorBidi" w:hAnsiTheme="majorBidi" w:hint="cs"/>
              <w:sz w:val="24"/>
              <w:szCs w:val="24"/>
              <w:rtl/>
              <w:lang w:bidi="ar-EG"/>
            </w:rPr>
            <w:t>نسيان</w:t>
          </w:r>
          <w:r w:rsidRPr="003C6296">
            <w:rPr>
              <w:rFonts w:asciiTheme="majorBidi" w:hAnsiTheme="majorBidi"/>
              <w:sz w:val="24"/>
              <w:szCs w:val="24"/>
              <w:lang w:bidi="ar-EG"/>
            </w:rPr>
            <w:t>).....................................................................................</w:t>
          </w:r>
          <w:r w:rsidR="00EE0D48" w:rsidRPr="003C6296">
            <w:rPr>
              <w:rFonts w:asciiTheme="majorBidi" w:hAnsiTheme="majorBidi"/>
              <w:sz w:val="24"/>
              <w:szCs w:val="24"/>
              <w:lang w:bidi="ar-EG"/>
            </w:rPr>
            <w:t>.29</w:t>
          </w:r>
        </w:p>
        <w:p w:rsidR="00803D7F" w:rsidRPr="003C6296" w:rsidRDefault="00803D7F" w:rsidP="00EE0D48">
          <w:pPr>
            <w:spacing w:after="0" w:line="360" w:lineRule="auto"/>
            <w:rPr>
              <w:rFonts w:asciiTheme="majorBidi" w:hAnsiTheme="majorBidi"/>
              <w:sz w:val="24"/>
              <w:szCs w:val="24"/>
              <w:lang w:bidi="ar-EG"/>
            </w:rPr>
          </w:pPr>
          <w:r w:rsidRPr="003C6296">
            <w:rPr>
              <w:rFonts w:asciiTheme="majorBidi" w:hAnsiTheme="majorBidi"/>
              <w:sz w:val="24"/>
              <w:szCs w:val="24"/>
              <w:lang w:bidi="ar-EG"/>
            </w:rPr>
            <w:lastRenderedPageBreak/>
            <w:t xml:space="preserve">          2.1.1.3. Hud</w:t>
          </w:r>
          <w:r w:rsidRPr="003C6296">
            <w:rPr>
              <w:rFonts w:asciiTheme="majorBidi" w:hAnsiTheme="majorBidi" w:cstheme="majorBidi"/>
              <w:sz w:val="24"/>
              <w:szCs w:val="24"/>
              <w:lang w:bidi="ar-EG"/>
            </w:rPr>
            <w:t>ʿ</w:t>
          </w:r>
          <w:r w:rsidRPr="003C6296">
            <w:rPr>
              <w:rFonts w:asciiTheme="majorBidi" w:hAnsiTheme="majorBidi"/>
              <w:sz w:val="24"/>
              <w:szCs w:val="24"/>
              <w:lang w:bidi="ar-EG"/>
            </w:rPr>
            <w:t xml:space="preserve">a </w:t>
          </w:r>
          <w:r w:rsidRPr="003C6296">
            <w:rPr>
              <w:rFonts w:asciiTheme="majorBidi" w:hAnsiTheme="majorBidi"/>
              <w:sz w:val="24"/>
              <w:szCs w:val="24"/>
            </w:rPr>
            <w:t>(</w:t>
          </w:r>
          <w:r w:rsidRPr="003C6296">
            <w:rPr>
              <w:rFonts w:asciiTheme="majorBidi" w:hAnsiTheme="majorBidi" w:hint="cs"/>
              <w:sz w:val="24"/>
              <w:szCs w:val="24"/>
              <w:rtl/>
              <w:lang w:bidi="ar-EG"/>
            </w:rPr>
            <w:t>خدع</w:t>
          </w:r>
          <w:r w:rsidRPr="003C6296">
            <w:rPr>
              <w:rFonts w:asciiTheme="majorBidi" w:hAnsiTheme="majorBidi"/>
              <w:sz w:val="24"/>
              <w:szCs w:val="24"/>
              <w:lang w:bidi="ar-EG"/>
            </w:rPr>
            <w:t>)........................................................................................</w:t>
          </w:r>
          <w:r w:rsidR="00EE0D48" w:rsidRPr="003C6296">
            <w:rPr>
              <w:rFonts w:asciiTheme="majorBidi" w:hAnsiTheme="majorBidi"/>
              <w:sz w:val="24"/>
              <w:szCs w:val="24"/>
              <w:lang w:bidi="ar-EG"/>
            </w:rPr>
            <w:t>.32</w:t>
          </w:r>
        </w:p>
        <w:p w:rsidR="00803D7F" w:rsidRPr="003C6296" w:rsidRDefault="00803D7F" w:rsidP="00EE0D48">
          <w:pPr>
            <w:spacing w:after="0" w:line="360" w:lineRule="auto"/>
            <w:rPr>
              <w:rFonts w:asciiTheme="majorBidi" w:hAnsiTheme="majorBidi"/>
              <w:sz w:val="24"/>
              <w:szCs w:val="24"/>
              <w:lang w:bidi="ar-EG"/>
            </w:rPr>
          </w:pPr>
          <w:r w:rsidRPr="003C6296">
            <w:rPr>
              <w:rFonts w:asciiTheme="majorBidi" w:hAnsiTheme="majorBidi"/>
              <w:sz w:val="24"/>
              <w:szCs w:val="24"/>
              <w:lang w:bidi="ar-EG"/>
            </w:rPr>
            <w:t xml:space="preserve">          2.1.1.4. Suhriyye (</w:t>
          </w:r>
          <w:r w:rsidRPr="003C6296">
            <w:rPr>
              <w:rFonts w:asciiTheme="majorBidi" w:hAnsiTheme="majorBidi" w:hint="cs"/>
              <w:sz w:val="24"/>
              <w:szCs w:val="24"/>
              <w:rtl/>
              <w:lang w:bidi="ar-EG"/>
            </w:rPr>
            <w:t>سخري</w:t>
          </w:r>
          <w:r w:rsidRPr="003C6296">
            <w:rPr>
              <w:rFonts w:asciiTheme="majorBidi" w:hAnsiTheme="majorBidi"/>
              <w:sz w:val="24"/>
              <w:szCs w:val="24"/>
              <w:lang w:bidi="ar-EG"/>
            </w:rPr>
            <w:t>)................................................................................</w:t>
          </w:r>
          <w:r w:rsidR="00EE0D48" w:rsidRPr="003C6296">
            <w:rPr>
              <w:rFonts w:asciiTheme="majorBidi" w:hAnsiTheme="majorBidi"/>
              <w:sz w:val="24"/>
              <w:szCs w:val="24"/>
              <w:lang w:bidi="ar-EG"/>
            </w:rPr>
            <w:t>.33</w:t>
          </w:r>
        </w:p>
        <w:p w:rsidR="00803D7F" w:rsidRPr="003C6296" w:rsidRDefault="00803D7F" w:rsidP="00EE0D48">
          <w:pPr>
            <w:spacing w:after="0" w:line="360" w:lineRule="auto"/>
            <w:rPr>
              <w:rFonts w:asciiTheme="majorBidi" w:hAnsiTheme="majorBidi" w:cstheme="majorBidi"/>
              <w:sz w:val="24"/>
              <w:szCs w:val="24"/>
            </w:rPr>
          </w:pPr>
          <w:r w:rsidRPr="003C6296">
            <w:rPr>
              <w:rFonts w:asciiTheme="majorBidi" w:hAnsiTheme="majorBidi"/>
              <w:sz w:val="24"/>
              <w:szCs w:val="24"/>
              <w:lang w:bidi="ar-EG"/>
            </w:rPr>
            <w:t xml:space="preserve">          2.1.1.5. İstihza</w:t>
          </w:r>
          <w:r w:rsidRPr="003C6296">
            <w:rPr>
              <w:rFonts w:asciiTheme="majorBidi" w:hAnsiTheme="majorBidi" w:cstheme="majorBidi"/>
              <w:sz w:val="24"/>
              <w:szCs w:val="24"/>
              <w:lang w:bidi="ar-EG"/>
            </w:rPr>
            <w:t>ʾ</w:t>
          </w:r>
          <w:r w:rsidR="00EE0D48" w:rsidRPr="003C6296">
            <w:rPr>
              <w:rFonts w:asciiTheme="majorBidi" w:hAnsiTheme="majorBidi" w:cstheme="majorBidi"/>
              <w:sz w:val="24"/>
              <w:szCs w:val="24"/>
              <w:lang w:bidi="ar-EG"/>
            </w:rPr>
            <w:t xml:space="preserve"> </w:t>
          </w:r>
          <w:r w:rsidR="00EE0D48" w:rsidRPr="003C6296">
            <w:rPr>
              <w:rFonts w:asciiTheme="majorBidi" w:hAnsiTheme="majorBidi"/>
              <w:sz w:val="24"/>
              <w:szCs w:val="24"/>
            </w:rPr>
            <w:t>(</w:t>
          </w:r>
          <w:r w:rsidR="00EE0D48" w:rsidRPr="003C6296">
            <w:rPr>
              <w:rFonts w:asciiTheme="majorBidi" w:hAnsiTheme="majorBidi"/>
              <w:sz w:val="24"/>
              <w:szCs w:val="24"/>
              <w:rtl/>
              <w:lang w:bidi="ar-EG"/>
            </w:rPr>
            <w:t>استهزأ</w:t>
          </w:r>
          <w:r w:rsidR="00EE0D48" w:rsidRPr="003C6296">
            <w:rPr>
              <w:rFonts w:asciiTheme="majorBidi" w:hAnsiTheme="majorBidi"/>
              <w:sz w:val="24"/>
              <w:szCs w:val="24"/>
              <w:lang w:bidi="ar-EG"/>
            </w:rPr>
            <w:t>)....................................................................................34</w:t>
          </w:r>
        </w:p>
        <w:p w:rsidR="00AD1449" w:rsidRPr="003C6296" w:rsidRDefault="00CB19B7" w:rsidP="00E363FB">
          <w:pPr>
            <w:pStyle w:val="T2"/>
            <w:rPr>
              <w:rFonts w:asciiTheme="minorHAnsi" w:hAnsiTheme="minorHAnsi" w:cstheme="minorBidi"/>
            </w:rPr>
          </w:pPr>
          <w:r w:rsidRPr="003C6296">
            <w:t xml:space="preserve">    </w:t>
          </w:r>
          <w:r w:rsidR="003C6296">
            <w:t xml:space="preserve"> </w:t>
          </w:r>
          <w:hyperlink w:anchor="_Toc63330374" w:history="1">
            <w:r w:rsidR="00AD1449" w:rsidRPr="003C6296">
              <w:rPr>
                <w:rStyle w:val="Kpr"/>
              </w:rPr>
              <w:t>2.2.</w:t>
            </w:r>
            <w:r w:rsidR="00CD6280" w:rsidRPr="003C6296">
              <w:rPr>
                <w:rFonts w:asciiTheme="minorHAnsi" w:hAnsiTheme="minorHAnsi" w:cstheme="minorBidi"/>
              </w:rPr>
              <w:t xml:space="preserve"> </w:t>
            </w:r>
            <w:r w:rsidR="00AD1449" w:rsidRPr="003C6296">
              <w:rPr>
                <w:rStyle w:val="Kpr"/>
              </w:rPr>
              <w:t>Keydin Uygulayıcıları: Şeytan ve İnkârcılar</w:t>
            </w:r>
            <w:r w:rsidR="00FA1D33" w:rsidRPr="003C6296">
              <w:rPr>
                <w:webHidden/>
              </w:rPr>
              <w:t>................</w:t>
            </w:r>
            <w:r w:rsidRPr="003C6296">
              <w:rPr>
                <w:webHidden/>
              </w:rPr>
              <w:t>.............................</w:t>
            </w:r>
            <w:r w:rsidR="00FA1D33" w:rsidRPr="003C6296">
              <w:rPr>
                <w:webHidden/>
              </w:rPr>
              <w:t>.</w:t>
            </w:r>
            <w:r w:rsidR="003C6296">
              <w:rPr>
                <w:webHidden/>
              </w:rPr>
              <w:t>.</w:t>
            </w:r>
            <w:r w:rsidR="0016738E" w:rsidRPr="003C6296">
              <w:rPr>
                <w:webHidden/>
              </w:rPr>
              <w:t>..</w:t>
            </w:r>
            <w:r w:rsidR="00031F78" w:rsidRPr="003C6296">
              <w:rPr>
                <w:webHidden/>
              </w:rPr>
              <w:fldChar w:fldCharType="begin"/>
            </w:r>
            <w:r w:rsidR="00AD1449" w:rsidRPr="003C6296">
              <w:rPr>
                <w:webHidden/>
              </w:rPr>
              <w:instrText xml:space="preserve"> PAGEREF _Toc63330374 \h </w:instrText>
            </w:r>
            <w:r w:rsidR="00031F78" w:rsidRPr="003C6296">
              <w:rPr>
                <w:webHidden/>
              </w:rPr>
            </w:r>
            <w:r w:rsidR="00031F78" w:rsidRPr="003C6296">
              <w:rPr>
                <w:webHidden/>
              </w:rPr>
              <w:fldChar w:fldCharType="separate"/>
            </w:r>
            <w:r w:rsidR="00FD5312">
              <w:rPr>
                <w:webHidden/>
              </w:rPr>
              <w:t>35</w:t>
            </w:r>
            <w:r w:rsidR="00031F78" w:rsidRPr="003C6296">
              <w:rPr>
                <w:webHidden/>
              </w:rPr>
              <w:fldChar w:fldCharType="end"/>
            </w:r>
          </w:hyperlink>
        </w:p>
        <w:p w:rsidR="00AD1449" w:rsidRPr="003C6296" w:rsidRDefault="00CB19B7" w:rsidP="00E363FB">
          <w:pPr>
            <w:pStyle w:val="T2"/>
            <w:rPr>
              <w:rFonts w:asciiTheme="minorHAnsi" w:hAnsiTheme="minorHAnsi" w:cstheme="minorBidi"/>
            </w:rPr>
          </w:pPr>
          <w:r w:rsidRPr="003C6296">
            <w:t xml:space="preserve">    </w:t>
          </w:r>
          <w:r w:rsidR="003C6296">
            <w:t xml:space="preserve"> </w:t>
          </w:r>
          <w:hyperlink w:anchor="_Toc63330375" w:history="1">
            <w:r w:rsidR="00AD1449" w:rsidRPr="003C6296">
              <w:rPr>
                <w:rStyle w:val="Kpr"/>
              </w:rPr>
              <w:t>2.3.</w:t>
            </w:r>
            <w:r w:rsidR="00CD6280" w:rsidRPr="003C6296">
              <w:rPr>
                <w:rFonts w:asciiTheme="minorHAnsi" w:hAnsiTheme="minorHAnsi" w:cstheme="minorBidi"/>
              </w:rPr>
              <w:t xml:space="preserve"> </w:t>
            </w:r>
            <w:r w:rsidR="00AD1449" w:rsidRPr="003C6296">
              <w:rPr>
                <w:rStyle w:val="Kpr"/>
              </w:rPr>
              <w:t>Peygamber ve Kavimlerinin Mücadelesinde Keyd</w:t>
            </w:r>
            <w:r w:rsidR="00FA1D33" w:rsidRPr="003C6296">
              <w:rPr>
                <w:webHidden/>
              </w:rPr>
              <w:t>...</w:t>
            </w:r>
            <w:r w:rsidRPr="003C6296">
              <w:rPr>
                <w:webHidden/>
              </w:rPr>
              <w:t>.............................</w:t>
            </w:r>
            <w:r w:rsidR="00FA1D33" w:rsidRPr="003C6296">
              <w:rPr>
                <w:webHidden/>
              </w:rPr>
              <w:t>...</w:t>
            </w:r>
            <w:r w:rsidR="003C6296">
              <w:rPr>
                <w:webHidden/>
              </w:rPr>
              <w:t>.</w:t>
            </w:r>
            <w:r w:rsidR="0016738E" w:rsidRPr="003C6296">
              <w:rPr>
                <w:webHidden/>
              </w:rPr>
              <w:t>...</w:t>
            </w:r>
            <w:r w:rsidR="00031F78" w:rsidRPr="003C6296">
              <w:rPr>
                <w:webHidden/>
              </w:rPr>
              <w:fldChar w:fldCharType="begin"/>
            </w:r>
            <w:r w:rsidR="00AD1449" w:rsidRPr="003C6296">
              <w:rPr>
                <w:webHidden/>
              </w:rPr>
              <w:instrText xml:space="preserve"> PAGEREF _Toc63330375 \h </w:instrText>
            </w:r>
            <w:r w:rsidR="00031F78" w:rsidRPr="003C6296">
              <w:rPr>
                <w:webHidden/>
              </w:rPr>
            </w:r>
            <w:r w:rsidR="00031F78" w:rsidRPr="003C6296">
              <w:rPr>
                <w:webHidden/>
              </w:rPr>
              <w:fldChar w:fldCharType="separate"/>
            </w:r>
            <w:r w:rsidR="00FD5312">
              <w:rPr>
                <w:webHidden/>
              </w:rPr>
              <w:t>42</w:t>
            </w:r>
            <w:r w:rsidR="00031F78" w:rsidRPr="003C6296">
              <w:rPr>
                <w:webHidden/>
              </w:rPr>
              <w:fldChar w:fldCharType="end"/>
            </w:r>
          </w:hyperlink>
        </w:p>
        <w:p w:rsidR="00AD1449" w:rsidRPr="003C6296" w:rsidRDefault="00CD6280" w:rsidP="00BA2C18">
          <w:pPr>
            <w:pStyle w:val="T3"/>
            <w:rPr>
              <w:rFonts w:asciiTheme="minorHAnsi" w:hAnsiTheme="minorHAnsi" w:cstheme="minorBidi"/>
            </w:rPr>
          </w:pPr>
          <w:r w:rsidRPr="003C6296">
            <w:rPr>
              <w:rStyle w:val="Kpr"/>
              <w:u w:val="none"/>
            </w:rPr>
            <w:t xml:space="preserve">    </w:t>
          </w:r>
          <w:r w:rsidR="00CB19B7" w:rsidRPr="003C6296">
            <w:rPr>
              <w:rStyle w:val="Kpr"/>
              <w:u w:val="none"/>
            </w:rPr>
            <w:t xml:space="preserve">   </w:t>
          </w:r>
          <w:hyperlink w:anchor="_Toc63330376" w:history="1">
            <w:r w:rsidR="00AD1449" w:rsidRPr="003C6296">
              <w:rPr>
                <w:rStyle w:val="Kpr"/>
              </w:rPr>
              <w:t>2.3.1.</w:t>
            </w:r>
            <w:r w:rsidRPr="003C6296">
              <w:rPr>
                <w:rFonts w:asciiTheme="minorHAnsi" w:hAnsiTheme="minorHAnsi" w:cstheme="minorBidi"/>
              </w:rPr>
              <w:t xml:space="preserve"> </w:t>
            </w:r>
            <w:r w:rsidR="00BA2C18" w:rsidRPr="003C6296">
              <w:rPr>
                <w:rFonts w:cstheme="majorBidi"/>
              </w:rPr>
              <w:t xml:space="preserve">Hz. </w:t>
            </w:r>
            <w:r w:rsidR="00BA2C18" w:rsidRPr="003C6296">
              <w:rPr>
                <w:rStyle w:val="Kpr"/>
              </w:rPr>
              <w:t>Hûd</w:t>
            </w:r>
            <w:r w:rsidR="0016131A" w:rsidRPr="003C6296">
              <w:rPr>
                <w:rStyle w:val="Kpr"/>
              </w:rPr>
              <w:t xml:space="preserve"> ve Âd K</w:t>
            </w:r>
            <w:r w:rsidR="00AD1449" w:rsidRPr="003C6296">
              <w:rPr>
                <w:rStyle w:val="Kpr"/>
              </w:rPr>
              <w:t>avmi</w:t>
            </w:r>
            <w:r w:rsidRPr="003C6296">
              <w:rPr>
                <w:webHidden/>
              </w:rPr>
              <w:t>............................................</w:t>
            </w:r>
            <w:r w:rsidR="00FA1D33" w:rsidRPr="003C6296">
              <w:rPr>
                <w:webHidden/>
              </w:rPr>
              <w:t>............</w:t>
            </w:r>
            <w:r w:rsidR="00BA2C18" w:rsidRPr="003C6296">
              <w:rPr>
                <w:webHidden/>
              </w:rPr>
              <w:t>..</w:t>
            </w:r>
            <w:r w:rsidR="00CB19B7" w:rsidRPr="003C6296">
              <w:rPr>
                <w:webHidden/>
              </w:rPr>
              <w:t>...........</w:t>
            </w:r>
            <w:r w:rsidR="00FA1D33" w:rsidRPr="003C6296">
              <w:rPr>
                <w:webHidden/>
              </w:rPr>
              <w:t>......</w:t>
            </w:r>
            <w:r w:rsidRPr="003C6296">
              <w:rPr>
                <w:webHidden/>
              </w:rPr>
              <w:t>....</w:t>
            </w:r>
            <w:r w:rsidR="00031F78" w:rsidRPr="003C6296">
              <w:rPr>
                <w:webHidden/>
              </w:rPr>
              <w:fldChar w:fldCharType="begin"/>
            </w:r>
            <w:r w:rsidR="00AD1449" w:rsidRPr="003C6296">
              <w:rPr>
                <w:webHidden/>
              </w:rPr>
              <w:instrText xml:space="preserve"> PAGEREF _Toc63330376 \h </w:instrText>
            </w:r>
            <w:r w:rsidR="00031F78" w:rsidRPr="003C6296">
              <w:rPr>
                <w:webHidden/>
              </w:rPr>
            </w:r>
            <w:r w:rsidR="00031F78" w:rsidRPr="003C6296">
              <w:rPr>
                <w:webHidden/>
              </w:rPr>
              <w:fldChar w:fldCharType="separate"/>
            </w:r>
            <w:r w:rsidR="00FD5312">
              <w:rPr>
                <w:webHidden/>
              </w:rPr>
              <w:t>42</w:t>
            </w:r>
            <w:r w:rsidR="00031F78" w:rsidRPr="003C6296">
              <w:rPr>
                <w:webHidden/>
              </w:rPr>
              <w:fldChar w:fldCharType="end"/>
            </w:r>
          </w:hyperlink>
        </w:p>
        <w:p w:rsidR="00AD1449" w:rsidRPr="003C6296" w:rsidRDefault="00CD6280" w:rsidP="00BA2C18">
          <w:pPr>
            <w:pStyle w:val="T3"/>
            <w:rPr>
              <w:rFonts w:asciiTheme="minorHAnsi" w:hAnsiTheme="minorHAnsi" w:cstheme="minorBidi"/>
            </w:rPr>
          </w:pPr>
          <w:r w:rsidRPr="003C6296">
            <w:rPr>
              <w:rStyle w:val="Kpr"/>
              <w:u w:val="none"/>
            </w:rPr>
            <w:t xml:space="preserve">    </w:t>
          </w:r>
          <w:r w:rsidR="00CB19B7" w:rsidRPr="003C6296">
            <w:rPr>
              <w:rStyle w:val="Kpr"/>
              <w:u w:val="none"/>
            </w:rPr>
            <w:t xml:space="preserve">   </w:t>
          </w:r>
          <w:hyperlink w:anchor="_Toc63330377" w:history="1">
            <w:r w:rsidRPr="003C6296">
              <w:rPr>
                <w:rStyle w:val="Kpr"/>
              </w:rPr>
              <w:t>2.3.2.</w:t>
            </w:r>
            <w:r w:rsidRPr="003C6296">
              <w:rPr>
                <w:rFonts w:asciiTheme="minorHAnsi" w:hAnsiTheme="minorHAnsi" w:cstheme="minorBidi"/>
              </w:rPr>
              <w:t xml:space="preserve"> </w:t>
            </w:r>
            <w:r w:rsidR="00BA2C18" w:rsidRPr="003C6296">
              <w:rPr>
                <w:rFonts w:cstheme="majorBidi"/>
              </w:rPr>
              <w:t xml:space="preserve">Hz. </w:t>
            </w:r>
            <w:r w:rsidR="00BA2C18" w:rsidRPr="003C6296">
              <w:rPr>
                <w:rStyle w:val="Kpr"/>
              </w:rPr>
              <w:t>İbrâhim</w:t>
            </w:r>
            <w:r w:rsidR="00AD1449" w:rsidRPr="003C6296">
              <w:rPr>
                <w:rStyle w:val="Kpr"/>
              </w:rPr>
              <w:t xml:space="preserve"> ve Putperest Toplum</w:t>
            </w:r>
            <w:r w:rsidR="00BA2C18" w:rsidRPr="003C6296">
              <w:rPr>
                <w:webHidden/>
              </w:rPr>
              <w:t>...........</w:t>
            </w:r>
            <w:r w:rsidRPr="003C6296">
              <w:rPr>
                <w:webHidden/>
              </w:rPr>
              <w:t>.........................</w:t>
            </w:r>
            <w:r w:rsidR="00CB19B7" w:rsidRPr="003C6296">
              <w:rPr>
                <w:webHidden/>
              </w:rPr>
              <w:t>..............</w:t>
            </w:r>
            <w:r w:rsidR="00FA1D33" w:rsidRPr="003C6296">
              <w:rPr>
                <w:webHidden/>
              </w:rPr>
              <w:t>...</w:t>
            </w:r>
            <w:r w:rsidR="0016738E" w:rsidRPr="003C6296">
              <w:rPr>
                <w:webHidden/>
              </w:rPr>
              <w:t>......</w:t>
            </w:r>
            <w:r w:rsidRPr="003C6296">
              <w:rPr>
                <w:webHidden/>
              </w:rPr>
              <w:t>..</w:t>
            </w:r>
            <w:r w:rsidR="00031F78" w:rsidRPr="003C6296">
              <w:rPr>
                <w:webHidden/>
              </w:rPr>
              <w:fldChar w:fldCharType="begin"/>
            </w:r>
            <w:r w:rsidR="00AD1449" w:rsidRPr="003C6296">
              <w:rPr>
                <w:webHidden/>
              </w:rPr>
              <w:instrText xml:space="preserve"> PAGEREF _Toc63330377 \h </w:instrText>
            </w:r>
            <w:r w:rsidR="00031F78" w:rsidRPr="003C6296">
              <w:rPr>
                <w:webHidden/>
              </w:rPr>
            </w:r>
            <w:r w:rsidR="00031F78" w:rsidRPr="003C6296">
              <w:rPr>
                <w:webHidden/>
              </w:rPr>
              <w:fldChar w:fldCharType="separate"/>
            </w:r>
            <w:r w:rsidR="00FD5312">
              <w:rPr>
                <w:webHidden/>
              </w:rPr>
              <w:t>44</w:t>
            </w:r>
            <w:r w:rsidR="00031F78" w:rsidRPr="003C6296">
              <w:rPr>
                <w:webHidden/>
              </w:rPr>
              <w:fldChar w:fldCharType="end"/>
            </w:r>
          </w:hyperlink>
        </w:p>
        <w:p w:rsidR="00AD1449" w:rsidRPr="003C6296" w:rsidRDefault="00CD6280" w:rsidP="00BA2C18">
          <w:pPr>
            <w:pStyle w:val="T3"/>
            <w:rPr>
              <w:rFonts w:asciiTheme="minorHAnsi" w:hAnsiTheme="minorHAnsi" w:cstheme="minorBidi"/>
            </w:rPr>
          </w:pPr>
          <w:r w:rsidRPr="003C6296">
            <w:rPr>
              <w:rStyle w:val="Kpr"/>
              <w:u w:val="none"/>
            </w:rPr>
            <w:t xml:space="preserve">    </w:t>
          </w:r>
          <w:r w:rsidR="00CB19B7" w:rsidRPr="003C6296">
            <w:rPr>
              <w:rStyle w:val="Kpr"/>
              <w:u w:val="none"/>
            </w:rPr>
            <w:t xml:space="preserve">   </w:t>
          </w:r>
          <w:hyperlink w:anchor="_Toc63330378" w:history="1">
            <w:r w:rsidR="00AD1449" w:rsidRPr="003C6296">
              <w:rPr>
                <w:rStyle w:val="Kpr"/>
              </w:rPr>
              <w:t>2.3.3.</w:t>
            </w:r>
            <w:r w:rsidRPr="003C6296">
              <w:rPr>
                <w:rFonts w:asciiTheme="minorHAnsi" w:hAnsiTheme="minorHAnsi" w:cstheme="minorBidi"/>
              </w:rPr>
              <w:t xml:space="preserve"> </w:t>
            </w:r>
            <w:r w:rsidR="00BA2C18" w:rsidRPr="003C6296">
              <w:rPr>
                <w:rFonts w:cstheme="majorBidi"/>
              </w:rPr>
              <w:t xml:space="preserve">Hz. </w:t>
            </w:r>
            <w:r w:rsidR="00BA2C18" w:rsidRPr="003C6296">
              <w:rPr>
                <w:rStyle w:val="Kpr"/>
              </w:rPr>
              <w:t xml:space="preserve">Mûsa </w:t>
            </w:r>
            <w:r w:rsidR="00AD1449" w:rsidRPr="003C6296">
              <w:rPr>
                <w:rStyle w:val="Kpr"/>
              </w:rPr>
              <w:t>ve Firavun</w:t>
            </w:r>
            <w:r w:rsidRPr="003C6296">
              <w:rPr>
                <w:webHidden/>
              </w:rPr>
              <w:t>....</w:t>
            </w:r>
            <w:r w:rsidR="00BA2C18" w:rsidRPr="003C6296">
              <w:rPr>
                <w:webHidden/>
              </w:rPr>
              <w:t>......................</w:t>
            </w:r>
            <w:r w:rsidRPr="003C6296">
              <w:rPr>
                <w:webHidden/>
              </w:rPr>
              <w:t>............................</w:t>
            </w:r>
            <w:r w:rsidR="00CB19B7" w:rsidRPr="003C6296">
              <w:rPr>
                <w:webHidden/>
              </w:rPr>
              <w:t>...............</w:t>
            </w:r>
            <w:r w:rsidR="00FA1D33" w:rsidRPr="003C6296">
              <w:rPr>
                <w:webHidden/>
              </w:rPr>
              <w:t>...</w:t>
            </w:r>
            <w:r w:rsidR="0016738E" w:rsidRPr="003C6296">
              <w:rPr>
                <w:webHidden/>
              </w:rPr>
              <w:t>.....</w:t>
            </w:r>
            <w:r w:rsidRPr="003C6296">
              <w:rPr>
                <w:webHidden/>
              </w:rPr>
              <w:t>....</w:t>
            </w:r>
            <w:r w:rsidR="00031F78" w:rsidRPr="003C6296">
              <w:rPr>
                <w:webHidden/>
              </w:rPr>
              <w:fldChar w:fldCharType="begin"/>
            </w:r>
            <w:r w:rsidR="00AD1449" w:rsidRPr="003C6296">
              <w:rPr>
                <w:webHidden/>
              </w:rPr>
              <w:instrText xml:space="preserve"> PAGEREF _Toc63330378 \h </w:instrText>
            </w:r>
            <w:r w:rsidR="00031F78" w:rsidRPr="003C6296">
              <w:rPr>
                <w:webHidden/>
              </w:rPr>
            </w:r>
            <w:r w:rsidR="00031F78" w:rsidRPr="003C6296">
              <w:rPr>
                <w:webHidden/>
              </w:rPr>
              <w:fldChar w:fldCharType="separate"/>
            </w:r>
            <w:r w:rsidR="00FD5312">
              <w:rPr>
                <w:webHidden/>
              </w:rPr>
              <w:t>45</w:t>
            </w:r>
            <w:r w:rsidR="00031F78" w:rsidRPr="003C6296">
              <w:rPr>
                <w:webHidden/>
              </w:rPr>
              <w:fldChar w:fldCharType="end"/>
            </w:r>
          </w:hyperlink>
        </w:p>
        <w:p w:rsidR="00AD1449" w:rsidRPr="003C6296" w:rsidRDefault="00CD6280" w:rsidP="00BA2C18">
          <w:pPr>
            <w:pStyle w:val="T3"/>
            <w:rPr>
              <w:rFonts w:asciiTheme="minorHAnsi" w:hAnsiTheme="minorHAnsi" w:cstheme="minorBidi"/>
            </w:rPr>
          </w:pPr>
          <w:r w:rsidRPr="003C6296">
            <w:rPr>
              <w:rStyle w:val="Kpr"/>
              <w:u w:val="none"/>
            </w:rPr>
            <w:t xml:space="preserve">    </w:t>
          </w:r>
          <w:r w:rsidR="00CB19B7" w:rsidRPr="003C6296">
            <w:rPr>
              <w:rStyle w:val="Kpr"/>
              <w:u w:val="none"/>
            </w:rPr>
            <w:t xml:space="preserve">   </w:t>
          </w:r>
          <w:hyperlink w:anchor="_Toc63330379" w:history="1">
            <w:r w:rsidR="00AD1449" w:rsidRPr="003C6296">
              <w:rPr>
                <w:rStyle w:val="Kpr"/>
              </w:rPr>
              <w:t>2.3.4.</w:t>
            </w:r>
            <w:r w:rsidRPr="003C6296">
              <w:rPr>
                <w:rFonts w:asciiTheme="minorHAnsi" w:hAnsiTheme="minorHAnsi" w:cstheme="minorBidi"/>
              </w:rPr>
              <w:t xml:space="preserve"> </w:t>
            </w:r>
            <w:r w:rsidR="00AD1449" w:rsidRPr="003C6296">
              <w:rPr>
                <w:rStyle w:val="Kpr"/>
              </w:rPr>
              <w:t>Hz. Muhammed ve Müşrikler</w:t>
            </w:r>
            <w:r w:rsidRPr="003C6296">
              <w:rPr>
                <w:webHidden/>
              </w:rPr>
              <w:t>....</w:t>
            </w:r>
            <w:r w:rsidR="00BA2C18" w:rsidRPr="003C6296">
              <w:rPr>
                <w:webHidden/>
              </w:rPr>
              <w:t>...................</w:t>
            </w:r>
            <w:r w:rsidRPr="003C6296">
              <w:rPr>
                <w:webHidden/>
              </w:rPr>
              <w:t>...............</w:t>
            </w:r>
            <w:r w:rsidR="00FA1D33" w:rsidRPr="003C6296">
              <w:rPr>
                <w:webHidden/>
              </w:rPr>
              <w:t>....................</w:t>
            </w:r>
            <w:r w:rsidR="0016738E" w:rsidRPr="003C6296">
              <w:rPr>
                <w:webHidden/>
              </w:rPr>
              <w:t>....</w:t>
            </w:r>
            <w:r w:rsidRPr="003C6296">
              <w:rPr>
                <w:webHidden/>
              </w:rPr>
              <w:t>......</w:t>
            </w:r>
            <w:r w:rsidR="00031F78" w:rsidRPr="003C6296">
              <w:rPr>
                <w:webHidden/>
              </w:rPr>
              <w:fldChar w:fldCharType="begin"/>
            </w:r>
            <w:r w:rsidR="00AD1449" w:rsidRPr="003C6296">
              <w:rPr>
                <w:webHidden/>
              </w:rPr>
              <w:instrText xml:space="preserve"> PAGEREF _Toc63330379 \h </w:instrText>
            </w:r>
            <w:r w:rsidR="00031F78" w:rsidRPr="003C6296">
              <w:rPr>
                <w:webHidden/>
              </w:rPr>
            </w:r>
            <w:r w:rsidR="00031F78" w:rsidRPr="003C6296">
              <w:rPr>
                <w:webHidden/>
              </w:rPr>
              <w:fldChar w:fldCharType="separate"/>
            </w:r>
            <w:r w:rsidR="00FD5312">
              <w:rPr>
                <w:webHidden/>
              </w:rPr>
              <w:t>48</w:t>
            </w:r>
            <w:r w:rsidR="00031F78" w:rsidRPr="003C6296">
              <w:rPr>
                <w:webHidden/>
              </w:rPr>
              <w:fldChar w:fldCharType="end"/>
            </w:r>
          </w:hyperlink>
        </w:p>
        <w:p w:rsidR="00AD1449" w:rsidRPr="003C6296" w:rsidRDefault="00CB19B7" w:rsidP="00E363FB">
          <w:pPr>
            <w:pStyle w:val="T2"/>
            <w:rPr>
              <w:rFonts w:asciiTheme="minorHAnsi" w:hAnsiTheme="minorHAnsi" w:cstheme="minorBidi"/>
            </w:rPr>
          </w:pPr>
          <w:r w:rsidRPr="003C6296">
            <w:t xml:space="preserve">    </w:t>
          </w:r>
          <w:hyperlink w:anchor="_Toc63330380" w:history="1">
            <w:r w:rsidR="00AD1449" w:rsidRPr="003C6296">
              <w:rPr>
                <w:rStyle w:val="Kpr"/>
              </w:rPr>
              <w:t>2.4.</w:t>
            </w:r>
            <w:r w:rsidR="00CD6280" w:rsidRPr="003C6296">
              <w:rPr>
                <w:rFonts w:asciiTheme="minorHAnsi" w:hAnsiTheme="minorHAnsi" w:cstheme="minorBidi"/>
              </w:rPr>
              <w:t xml:space="preserve"> </w:t>
            </w:r>
            <w:r w:rsidR="00AD1449" w:rsidRPr="003C6296">
              <w:rPr>
                <w:rStyle w:val="Kpr"/>
              </w:rPr>
              <w:t>Keyd Uygulayıcılarının Akıbeti</w:t>
            </w:r>
            <w:r w:rsidR="0016738E" w:rsidRPr="003C6296">
              <w:rPr>
                <w:webHidden/>
              </w:rPr>
              <w:t>.........................................</w:t>
            </w:r>
            <w:r w:rsidRPr="003C6296">
              <w:rPr>
                <w:webHidden/>
              </w:rPr>
              <w:t>................</w:t>
            </w:r>
            <w:r w:rsidR="00FA1D33" w:rsidRPr="003C6296">
              <w:rPr>
                <w:webHidden/>
              </w:rPr>
              <w:t>.............</w:t>
            </w:r>
            <w:r w:rsidR="0016738E" w:rsidRPr="003C6296">
              <w:rPr>
                <w:webHidden/>
              </w:rPr>
              <w:t>.</w:t>
            </w:r>
            <w:r w:rsidR="00031F78" w:rsidRPr="003C6296">
              <w:rPr>
                <w:webHidden/>
              </w:rPr>
              <w:fldChar w:fldCharType="begin"/>
            </w:r>
            <w:r w:rsidR="00AD1449" w:rsidRPr="003C6296">
              <w:rPr>
                <w:webHidden/>
              </w:rPr>
              <w:instrText xml:space="preserve"> PAGEREF _Toc63330380 \h </w:instrText>
            </w:r>
            <w:r w:rsidR="00031F78" w:rsidRPr="003C6296">
              <w:rPr>
                <w:webHidden/>
              </w:rPr>
            </w:r>
            <w:r w:rsidR="00031F78" w:rsidRPr="003C6296">
              <w:rPr>
                <w:webHidden/>
              </w:rPr>
              <w:fldChar w:fldCharType="separate"/>
            </w:r>
            <w:r w:rsidR="00FD5312">
              <w:rPr>
                <w:webHidden/>
              </w:rPr>
              <w:t>50</w:t>
            </w:r>
            <w:r w:rsidR="00031F78" w:rsidRPr="003C6296">
              <w:rPr>
                <w:webHidden/>
              </w:rPr>
              <w:fldChar w:fldCharType="end"/>
            </w:r>
          </w:hyperlink>
        </w:p>
        <w:p w:rsidR="00AD1449" w:rsidRPr="003C6296" w:rsidRDefault="00BA2C18" w:rsidP="00BA2C18">
          <w:pPr>
            <w:pStyle w:val="T3"/>
            <w:rPr>
              <w:rFonts w:asciiTheme="minorHAnsi" w:hAnsiTheme="minorHAnsi" w:cstheme="minorBidi"/>
            </w:rPr>
          </w:pPr>
          <w:r w:rsidRPr="003C6296">
            <w:t xml:space="preserve">   </w:t>
          </w:r>
          <w:r w:rsidR="00CB19B7" w:rsidRPr="003C6296">
            <w:t xml:space="preserve">    </w:t>
          </w:r>
          <w:hyperlink w:anchor="_Toc63330386" w:history="1">
            <w:r w:rsidR="00AD1449" w:rsidRPr="003C6296">
              <w:rPr>
                <w:rStyle w:val="Kpr"/>
              </w:rPr>
              <w:t>2.4.1.</w:t>
            </w:r>
            <w:r w:rsidR="00CD6280" w:rsidRPr="003C6296">
              <w:rPr>
                <w:rFonts w:asciiTheme="minorHAnsi" w:hAnsiTheme="minorHAnsi" w:cstheme="minorBidi"/>
              </w:rPr>
              <w:t xml:space="preserve"> </w:t>
            </w:r>
            <w:r w:rsidR="00AD1449" w:rsidRPr="003C6296">
              <w:rPr>
                <w:rStyle w:val="Kpr"/>
              </w:rPr>
              <w:t>Dünyada</w:t>
            </w:r>
            <w:r w:rsidRPr="003C6296">
              <w:rPr>
                <w:webHidden/>
              </w:rPr>
              <w:t>..</w:t>
            </w:r>
            <w:r w:rsidR="00CD6280" w:rsidRPr="003C6296">
              <w:rPr>
                <w:webHidden/>
              </w:rPr>
              <w:t>.................................................................................</w:t>
            </w:r>
            <w:r w:rsidR="00CB19B7" w:rsidRPr="003C6296">
              <w:rPr>
                <w:webHidden/>
              </w:rPr>
              <w:t>...</w:t>
            </w:r>
            <w:r w:rsidR="00CD6280" w:rsidRPr="003C6296">
              <w:rPr>
                <w:webHidden/>
              </w:rPr>
              <w:t>......</w:t>
            </w:r>
            <w:r w:rsidRPr="003C6296">
              <w:rPr>
                <w:webHidden/>
              </w:rPr>
              <w:t>..</w:t>
            </w:r>
            <w:r w:rsidR="00CD6280" w:rsidRPr="003C6296">
              <w:rPr>
                <w:webHidden/>
              </w:rPr>
              <w:t>.......</w:t>
            </w:r>
            <w:r w:rsidR="00031F78" w:rsidRPr="003C6296">
              <w:rPr>
                <w:webHidden/>
              </w:rPr>
              <w:fldChar w:fldCharType="begin"/>
            </w:r>
            <w:r w:rsidR="00AD1449" w:rsidRPr="003C6296">
              <w:rPr>
                <w:webHidden/>
              </w:rPr>
              <w:instrText xml:space="preserve"> PAGEREF _Toc63330386 \h </w:instrText>
            </w:r>
            <w:r w:rsidR="00031F78" w:rsidRPr="003C6296">
              <w:rPr>
                <w:webHidden/>
              </w:rPr>
            </w:r>
            <w:r w:rsidR="00031F78" w:rsidRPr="003C6296">
              <w:rPr>
                <w:webHidden/>
              </w:rPr>
              <w:fldChar w:fldCharType="separate"/>
            </w:r>
            <w:r w:rsidR="00FD5312">
              <w:rPr>
                <w:webHidden/>
              </w:rPr>
              <w:t>51</w:t>
            </w:r>
            <w:r w:rsidR="00031F78" w:rsidRPr="003C6296">
              <w:rPr>
                <w:webHidden/>
              </w:rPr>
              <w:fldChar w:fldCharType="end"/>
            </w:r>
          </w:hyperlink>
        </w:p>
        <w:p w:rsidR="00AD1449" w:rsidRPr="003C6296" w:rsidRDefault="00BA2C18" w:rsidP="000C0F83">
          <w:pPr>
            <w:pStyle w:val="T3"/>
            <w:rPr>
              <w:rFonts w:asciiTheme="minorHAnsi" w:hAnsiTheme="minorHAnsi" w:cstheme="minorBidi"/>
            </w:rPr>
          </w:pPr>
          <w:r w:rsidRPr="003C6296">
            <w:t xml:space="preserve">    </w:t>
          </w:r>
          <w:r w:rsidR="00CB19B7" w:rsidRPr="003C6296">
            <w:t xml:space="preserve">    </w:t>
          </w:r>
          <w:r w:rsidR="000C0F83" w:rsidRPr="003C6296">
            <w:t>2.4.2. Ahirette.....................................................................................................53</w:t>
          </w:r>
        </w:p>
        <w:p w:rsidR="00AD1449" w:rsidRPr="003C6296" w:rsidRDefault="00CD6280" w:rsidP="00A1708D">
          <w:pPr>
            <w:pStyle w:val="T1"/>
            <w:spacing w:before="100" w:beforeAutospacing="1" w:after="100" w:afterAutospacing="1"/>
            <w:rPr>
              <w:rFonts w:asciiTheme="minorHAnsi" w:hAnsiTheme="minorHAnsi" w:cstheme="minorBidi"/>
            </w:rPr>
          </w:pPr>
          <w:r w:rsidRPr="003C6296">
            <w:rPr>
              <w:rStyle w:val="Kpr"/>
              <w:color w:val="auto"/>
              <w:u w:val="none"/>
            </w:rPr>
            <w:t>ÜÇÜNCÜ BÖLÜM</w:t>
          </w:r>
        </w:p>
        <w:p w:rsidR="00AD1449" w:rsidRPr="003C6296" w:rsidRDefault="00373E15" w:rsidP="00A1708D">
          <w:pPr>
            <w:pStyle w:val="T1"/>
            <w:jc w:val="left"/>
            <w:rPr>
              <w:rFonts w:asciiTheme="minorHAnsi" w:hAnsiTheme="minorHAnsi" w:cstheme="minorBidi"/>
            </w:rPr>
          </w:pPr>
          <w:hyperlink w:anchor="_Toc63330389" w:history="1">
            <w:r w:rsidR="00AD1449" w:rsidRPr="003C6296">
              <w:rPr>
                <w:rStyle w:val="Kpr"/>
              </w:rPr>
              <w:t>3.</w:t>
            </w:r>
            <w:r w:rsidR="00CD6280" w:rsidRPr="003C6296">
              <w:rPr>
                <w:rFonts w:asciiTheme="minorHAnsi" w:hAnsiTheme="minorHAnsi" w:cstheme="minorBidi"/>
              </w:rPr>
              <w:t xml:space="preserve"> </w:t>
            </w:r>
            <w:r w:rsidR="00AD1449" w:rsidRPr="003C6296">
              <w:rPr>
                <w:rStyle w:val="Kpr"/>
              </w:rPr>
              <w:t xml:space="preserve">HZ. </w:t>
            </w:r>
            <w:r w:rsidR="00B806CC" w:rsidRPr="003C6296">
              <w:rPr>
                <w:rStyle w:val="Kpr"/>
              </w:rPr>
              <w:t>YÛSUF</w:t>
            </w:r>
            <w:r w:rsidR="00AD1449" w:rsidRPr="003C6296">
              <w:rPr>
                <w:rStyle w:val="Kpr"/>
              </w:rPr>
              <w:t xml:space="preserve"> KISSASI</w:t>
            </w:r>
            <w:r w:rsidR="003A70EE">
              <w:rPr>
                <w:rStyle w:val="Kpr"/>
              </w:rPr>
              <w:t xml:space="preserve"> ÖRNEKLİĞİNDE KEYD KELİMESİ</w:t>
            </w:r>
            <w:r w:rsidR="00CD6280" w:rsidRPr="003C6296">
              <w:rPr>
                <w:webHidden/>
              </w:rPr>
              <w:t>..............</w:t>
            </w:r>
            <w:r w:rsidR="00CB19B7" w:rsidRPr="003C6296">
              <w:rPr>
                <w:webHidden/>
              </w:rPr>
              <w:t>.....</w:t>
            </w:r>
            <w:r w:rsidR="00CD6280" w:rsidRPr="003C6296">
              <w:rPr>
                <w:webHidden/>
              </w:rPr>
              <w:t>.</w:t>
            </w:r>
            <w:r w:rsidR="00031F78" w:rsidRPr="003C6296">
              <w:rPr>
                <w:webHidden/>
              </w:rPr>
              <w:fldChar w:fldCharType="begin"/>
            </w:r>
            <w:r w:rsidR="00AD1449" w:rsidRPr="003C6296">
              <w:rPr>
                <w:webHidden/>
              </w:rPr>
              <w:instrText xml:space="preserve"> PAGEREF _Toc63330389 \h </w:instrText>
            </w:r>
            <w:r w:rsidR="00031F78" w:rsidRPr="003C6296">
              <w:rPr>
                <w:webHidden/>
              </w:rPr>
            </w:r>
            <w:r w:rsidR="00031F78" w:rsidRPr="003C6296">
              <w:rPr>
                <w:webHidden/>
              </w:rPr>
              <w:fldChar w:fldCharType="separate"/>
            </w:r>
            <w:r w:rsidR="00FD5312">
              <w:rPr>
                <w:webHidden/>
              </w:rPr>
              <w:t>55</w:t>
            </w:r>
            <w:r w:rsidR="00031F78" w:rsidRPr="003C6296">
              <w:rPr>
                <w:webHidden/>
              </w:rPr>
              <w:fldChar w:fldCharType="end"/>
            </w:r>
          </w:hyperlink>
          <w:r w:rsidR="001A30AA" w:rsidRPr="003C6296">
            <w:t>-78</w:t>
          </w:r>
        </w:p>
        <w:p w:rsidR="00AD1449" w:rsidRPr="003C6296" w:rsidRDefault="00CB19B7" w:rsidP="00E363FB">
          <w:pPr>
            <w:pStyle w:val="T2"/>
            <w:rPr>
              <w:rFonts w:asciiTheme="minorHAnsi" w:hAnsiTheme="minorHAnsi" w:cstheme="minorBidi"/>
            </w:rPr>
          </w:pPr>
          <w:r w:rsidRPr="003C6296">
            <w:t xml:space="preserve">    </w:t>
          </w:r>
          <w:hyperlink w:anchor="_Toc63330390" w:history="1">
            <w:r w:rsidR="00AD1449" w:rsidRPr="003C6296">
              <w:rPr>
                <w:rStyle w:val="Kpr"/>
              </w:rPr>
              <w:t>3.1.</w:t>
            </w:r>
            <w:r w:rsidR="00CD6280" w:rsidRPr="003C6296">
              <w:rPr>
                <w:rFonts w:asciiTheme="minorHAnsi" w:hAnsiTheme="minorHAnsi" w:cstheme="minorBidi"/>
              </w:rPr>
              <w:t xml:space="preserve"> </w:t>
            </w:r>
            <w:r w:rsidR="00AD1449" w:rsidRPr="003C6296">
              <w:rPr>
                <w:rStyle w:val="Kpr"/>
              </w:rPr>
              <w:t xml:space="preserve">Kurʾan’ı </w:t>
            </w:r>
            <w:r w:rsidR="00DE23E7" w:rsidRPr="003C6296">
              <w:rPr>
                <w:rStyle w:val="Kpr"/>
              </w:rPr>
              <w:t>Kerim</w:t>
            </w:r>
            <w:r w:rsidR="00AD1449" w:rsidRPr="003C6296">
              <w:rPr>
                <w:rStyle w:val="Kpr"/>
              </w:rPr>
              <w:t>’de Kıssanın Yeri</w:t>
            </w:r>
            <w:r w:rsidR="0016738E" w:rsidRPr="003C6296">
              <w:rPr>
                <w:webHidden/>
              </w:rPr>
              <w:t>.......................................</w:t>
            </w:r>
            <w:r w:rsidR="001A30AA" w:rsidRPr="003C6296">
              <w:rPr>
                <w:webHidden/>
              </w:rPr>
              <w:t>........................</w:t>
            </w:r>
            <w:r w:rsidRPr="003C6296">
              <w:rPr>
                <w:webHidden/>
              </w:rPr>
              <w:t>..</w:t>
            </w:r>
            <w:r w:rsidR="00FA1D33" w:rsidRPr="003C6296">
              <w:rPr>
                <w:webHidden/>
              </w:rPr>
              <w:t>...</w:t>
            </w:r>
            <w:r w:rsidR="0016738E" w:rsidRPr="003C6296">
              <w:rPr>
                <w:webHidden/>
              </w:rPr>
              <w:t>..</w:t>
            </w:r>
            <w:r w:rsidR="00031F78" w:rsidRPr="003C6296">
              <w:rPr>
                <w:webHidden/>
              </w:rPr>
              <w:fldChar w:fldCharType="begin"/>
            </w:r>
            <w:r w:rsidR="00AD1449" w:rsidRPr="003C6296">
              <w:rPr>
                <w:webHidden/>
              </w:rPr>
              <w:instrText xml:space="preserve"> PAGEREF _Toc63330390 \h </w:instrText>
            </w:r>
            <w:r w:rsidR="00031F78" w:rsidRPr="003C6296">
              <w:rPr>
                <w:webHidden/>
              </w:rPr>
            </w:r>
            <w:r w:rsidR="00031F78" w:rsidRPr="003C6296">
              <w:rPr>
                <w:webHidden/>
              </w:rPr>
              <w:fldChar w:fldCharType="separate"/>
            </w:r>
            <w:r w:rsidR="00FD5312">
              <w:rPr>
                <w:webHidden/>
              </w:rPr>
              <w:t>55</w:t>
            </w:r>
            <w:r w:rsidR="00031F78" w:rsidRPr="003C6296">
              <w:rPr>
                <w:webHidden/>
              </w:rPr>
              <w:fldChar w:fldCharType="end"/>
            </w:r>
          </w:hyperlink>
        </w:p>
        <w:p w:rsidR="00AD1449" w:rsidRPr="003C6296" w:rsidRDefault="00CB19B7" w:rsidP="00E363FB">
          <w:pPr>
            <w:pStyle w:val="T2"/>
            <w:rPr>
              <w:rFonts w:asciiTheme="minorHAnsi" w:hAnsiTheme="minorHAnsi" w:cstheme="minorBidi"/>
            </w:rPr>
          </w:pPr>
          <w:r w:rsidRPr="003C6296">
            <w:t xml:space="preserve">    </w:t>
          </w:r>
          <w:hyperlink w:anchor="_Toc63330391" w:history="1">
            <w:r w:rsidR="00AD1449" w:rsidRPr="003C6296">
              <w:rPr>
                <w:rStyle w:val="Kpr"/>
              </w:rPr>
              <w:t>3.2.</w:t>
            </w:r>
            <w:r w:rsidR="00CD6280" w:rsidRPr="003C6296">
              <w:rPr>
                <w:rFonts w:asciiTheme="minorHAnsi" w:hAnsiTheme="minorHAnsi" w:cstheme="minorBidi"/>
              </w:rPr>
              <w:t xml:space="preserve"> </w:t>
            </w:r>
            <w:r w:rsidR="00B806CC" w:rsidRPr="003C6296">
              <w:rPr>
                <w:rStyle w:val="Kpr"/>
              </w:rPr>
              <w:t>Hz.Yûsuf</w:t>
            </w:r>
            <w:r w:rsidR="00AD1449" w:rsidRPr="003C6296">
              <w:rPr>
                <w:rStyle w:val="Kpr"/>
              </w:rPr>
              <w:t xml:space="preserve"> Kıssası</w:t>
            </w:r>
            <w:r w:rsidR="0016738E" w:rsidRPr="003C6296">
              <w:rPr>
                <w:webHidden/>
              </w:rPr>
              <w:t>...........................................................</w:t>
            </w:r>
            <w:r w:rsidR="00FA1D33" w:rsidRPr="003C6296">
              <w:rPr>
                <w:webHidden/>
              </w:rPr>
              <w:t>............................</w:t>
            </w:r>
            <w:r w:rsidR="0016738E" w:rsidRPr="003C6296">
              <w:rPr>
                <w:webHidden/>
              </w:rPr>
              <w:t>...</w:t>
            </w:r>
            <w:r w:rsidRPr="003C6296">
              <w:rPr>
                <w:webHidden/>
              </w:rPr>
              <w:t>..</w:t>
            </w:r>
            <w:r w:rsidR="0016738E" w:rsidRPr="003C6296">
              <w:rPr>
                <w:webHidden/>
              </w:rPr>
              <w:t>...</w:t>
            </w:r>
            <w:r w:rsidR="00031F78" w:rsidRPr="003C6296">
              <w:rPr>
                <w:webHidden/>
              </w:rPr>
              <w:fldChar w:fldCharType="begin"/>
            </w:r>
            <w:r w:rsidR="00AD1449" w:rsidRPr="003C6296">
              <w:rPr>
                <w:webHidden/>
              </w:rPr>
              <w:instrText xml:space="preserve"> PAGEREF _Toc63330391 \h </w:instrText>
            </w:r>
            <w:r w:rsidR="00031F78" w:rsidRPr="003C6296">
              <w:rPr>
                <w:webHidden/>
              </w:rPr>
            </w:r>
            <w:r w:rsidR="00031F78" w:rsidRPr="003C6296">
              <w:rPr>
                <w:webHidden/>
              </w:rPr>
              <w:fldChar w:fldCharType="separate"/>
            </w:r>
            <w:r w:rsidR="00FD5312">
              <w:rPr>
                <w:webHidden/>
              </w:rPr>
              <w:t>58</w:t>
            </w:r>
            <w:r w:rsidR="00031F78" w:rsidRPr="003C6296">
              <w:rPr>
                <w:webHidden/>
              </w:rPr>
              <w:fldChar w:fldCharType="end"/>
            </w:r>
          </w:hyperlink>
        </w:p>
        <w:p w:rsidR="00AD1449" w:rsidRPr="003C6296" w:rsidRDefault="00CD6280" w:rsidP="00BA2C18">
          <w:pPr>
            <w:pStyle w:val="T3"/>
            <w:rPr>
              <w:rFonts w:asciiTheme="minorHAnsi" w:hAnsiTheme="minorHAnsi" w:cstheme="minorBidi"/>
            </w:rPr>
          </w:pPr>
          <w:r w:rsidRPr="003C6296">
            <w:rPr>
              <w:rStyle w:val="Kpr"/>
              <w:u w:val="none"/>
            </w:rPr>
            <w:t xml:space="preserve">    </w:t>
          </w:r>
          <w:r w:rsidR="00CB19B7" w:rsidRPr="003C6296">
            <w:rPr>
              <w:rStyle w:val="Kpr"/>
              <w:u w:val="none"/>
            </w:rPr>
            <w:t xml:space="preserve">   </w:t>
          </w:r>
          <w:hyperlink w:anchor="_Toc63330392" w:history="1">
            <w:r w:rsidR="00AD1449" w:rsidRPr="003C6296">
              <w:rPr>
                <w:rStyle w:val="Kpr"/>
              </w:rPr>
              <w:t>3.2.1.</w:t>
            </w:r>
            <w:r w:rsidRPr="003C6296">
              <w:rPr>
                <w:rFonts w:asciiTheme="minorHAnsi" w:hAnsiTheme="minorHAnsi" w:cstheme="minorBidi"/>
              </w:rPr>
              <w:t xml:space="preserve"> </w:t>
            </w:r>
            <w:r w:rsidR="00B806CC" w:rsidRPr="003C6296">
              <w:rPr>
                <w:rStyle w:val="Kpr"/>
              </w:rPr>
              <w:t>Hz.Yûsuf</w:t>
            </w:r>
            <w:r w:rsidR="00AD1449" w:rsidRPr="003C6296">
              <w:rPr>
                <w:rStyle w:val="Kpr"/>
              </w:rPr>
              <w:t xml:space="preserve"> Kıssasında Olay Örgüsü</w:t>
            </w:r>
            <w:r w:rsidRPr="003C6296">
              <w:rPr>
                <w:webHidden/>
              </w:rPr>
              <w:t>....</w:t>
            </w:r>
            <w:r w:rsidR="00BA2C18" w:rsidRPr="003C6296">
              <w:rPr>
                <w:webHidden/>
              </w:rPr>
              <w:t>....................</w:t>
            </w:r>
            <w:r w:rsidRPr="003C6296">
              <w:rPr>
                <w:webHidden/>
              </w:rPr>
              <w:t>.......</w:t>
            </w:r>
            <w:r w:rsidR="00FA1D33" w:rsidRPr="003C6296">
              <w:rPr>
                <w:webHidden/>
              </w:rPr>
              <w:t>................</w:t>
            </w:r>
            <w:r w:rsidR="0016738E" w:rsidRPr="003C6296">
              <w:rPr>
                <w:webHidden/>
              </w:rPr>
              <w:t>......</w:t>
            </w:r>
            <w:r w:rsidRPr="003C6296">
              <w:rPr>
                <w:webHidden/>
              </w:rPr>
              <w:t>.....</w:t>
            </w:r>
            <w:r w:rsidR="00CB19B7" w:rsidRPr="003C6296">
              <w:rPr>
                <w:webHidden/>
              </w:rPr>
              <w:t>..</w:t>
            </w:r>
            <w:r w:rsidR="00714043" w:rsidRPr="003C6296">
              <w:rPr>
                <w:webHidden/>
              </w:rPr>
              <w:t>.</w:t>
            </w:r>
            <w:r w:rsidR="00031F78" w:rsidRPr="003C6296">
              <w:rPr>
                <w:webHidden/>
              </w:rPr>
              <w:fldChar w:fldCharType="begin"/>
            </w:r>
            <w:r w:rsidR="00AD1449" w:rsidRPr="003C6296">
              <w:rPr>
                <w:webHidden/>
              </w:rPr>
              <w:instrText xml:space="preserve"> PAGEREF _Toc63330392 \h </w:instrText>
            </w:r>
            <w:r w:rsidR="00031F78" w:rsidRPr="003C6296">
              <w:rPr>
                <w:webHidden/>
              </w:rPr>
            </w:r>
            <w:r w:rsidR="00031F78" w:rsidRPr="003C6296">
              <w:rPr>
                <w:webHidden/>
              </w:rPr>
              <w:fldChar w:fldCharType="separate"/>
            </w:r>
            <w:r w:rsidR="00FD5312">
              <w:rPr>
                <w:webHidden/>
              </w:rPr>
              <w:t>61</w:t>
            </w:r>
            <w:r w:rsidR="00031F78" w:rsidRPr="003C6296">
              <w:rPr>
                <w:webHidden/>
              </w:rPr>
              <w:fldChar w:fldCharType="end"/>
            </w:r>
          </w:hyperlink>
        </w:p>
        <w:p w:rsidR="00AD1449" w:rsidRPr="003C6296" w:rsidRDefault="00CD6280" w:rsidP="00BA2C18">
          <w:pPr>
            <w:pStyle w:val="T3"/>
            <w:rPr>
              <w:rFonts w:asciiTheme="minorHAnsi" w:hAnsiTheme="minorHAnsi" w:cstheme="minorBidi"/>
            </w:rPr>
          </w:pPr>
          <w:r w:rsidRPr="003C6296">
            <w:rPr>
              <w:rStyle w:val="Kpr"/>
              <w:u w:val="none"/>
            </w:rPr>
            <w:t xml:space="preserve">    </w:t>
          </w:r>
          <w:r w:rsidR="00CB19B7" w:rsidRPr="003C6296">
            <w:rPr>
              <w:rStyle w:val="Kpr"/>
              <w:u w:val="none"/>
            </w:rPr>
            <w:t xml:space="preserve">   </w:t>
          </w:r>
          <w:hyperlink w:anchor="_Toc63330393" w:history="1">
            <w:r w:rsidR="00AD1449" w:rsidRPr="003C6296">
              <w:rPr>
                <w:rStyle w:val="Kpr"/>
              </w:rPr>
              <w:t>3.2.2.</w:t>
            </w:r>
            <w:r w:rsidRPr="003C6296">
              <w:rPr>
                <w:rFonts w:asciiTheme="minorHAnsi" w:hAnsiTheme="minorHAnsi" w:cstheme="minorBidi"/>
              </w:rPr>
              <w:t xml:space="preserve"> </w:t>
            </w:r>
            <w:r w:rsidR="00B806CC" w:rsidRPr="003C6296">
              <w:rPr>
                <w:rStyle w:val="Kpr"/>
              </w:rPr>
              <w:t>Hz.Yûsuf</w:t>
            </w:r>
            <w:r w:rsidR="008164EF" w:rsidRPr="003C6296">
              <w:rPr>
                <w:rStyle w:val="Kpr"/>
              </w:rPr>
              <w:t xml:space="preserve">’un Kardeşlerinin </w:t>
            </w:r>
            <w:r w:rsidR="00AD1449" w:rsidRPr="003C6296">
              <w:rPr>
                <w:rStyle w:val="Kpr"/>
              </w:rPr>
              <w:t>Tuzakları</w:t>
            </w:r>
            <w:r w:rsidR="008164EF" w:rsidRPr="003C6296">
              <w:rPr>
                <w:rStyle w:val="Kpr"/>
              </w:rPr>
              <w:t>............</w:t>
            </w:r>
            <w:r w:rsidRPr="003C6296">
              <w:rPr>
                <w:webHidden/>
              </w:rPr>
              <w:t>..................</w:t>
            </w:r>
            <w:r w:rsidR="00BA2C18" w:rsidRPr="003C6296">
              <w:rPr>
                <w:webHidden/>
              </w:rPr>
              <w:t>.</w:t>
            </w:r>
            <w:r w:rsidR="00FA1D33" w:rsidRPr="003C6296">
              <w:rPr>
                <w:webHidden/>
              </w:rPr>
              <w:t>......</w:t>
            </w:r>
            <w:r w:rsidR="0016738E" w:rsidRPr="003C6296">
              <w:rPr>
                <w:webHidden/>
              </w:rPr>
              <w:t>......</w:t>
            </w:r>
            <w:r w:rsidRPr="003C6296">
              <w:rPr>
                <w:webHidden/>
              </w:rPr>
              <w:t>..........</w:t>
            </w:r>
            <w:r w:rsidR="00714043" w:rsidRPr="003C6296">
              <w:rPr>
                <w:webHidden/>
              </w:rPr>
              <w:t>.</w:t>
            </w:r>
            <w:r w:rsidR="00CB19B7" w:rsidRPr="003C6296">
              <w:rPr>
                <w:webHidden/>
              </w:rPr>
              <w:t>...</w:t>
            </w:r>
            <w:r w:rsidR="00031F78" w:rsidRPr="003C6296">
              <w:rPr>
                <w:webHidden/>
              </w:rPr>
              <w:fldChar w:fldCharType="begin"/>
            </w:r>
            <w:r w:rsidR="00AD1449" w:rsidRPr="003C6296">
              <w:rPr>
                <w:webHidden/>
              </w:rPr>
              <w:instrText xml:space="preserve"> PAGEREF _Toc63330393 \h </w:instrText>
            </w:r>
            <w:r w:rsidR="00031F78" w:rsidRPr="003C6296">
              <w:rPr>
                <w:webHidden/>
              </w:rPr>
            </w:r>
            <w:r w:rsidR="00031F78" w:rsidRPr="003C6296">
              <w:rPr>
                <w:webHidden/>
              </w:rPr>
              <w:fldChar w:fldCharType="separate"/>
            </w:r>
            <w:r w:rsidR="00FD5312">
              <w:rPr>
                <w:webHidden/>
              </w:rPr>
              <w:t>63</w:t>
            </w:r>
            <w:r w:rsidR="00031F78" w:rsidRPr="003C6296">
              <w:rPr>
                <w:webHidden/>
              </w:rPr>
              <w:fldChar w:fldCharType="end"/>
            </w:r>
          </w:hyperlink>
        </w:p>
        <w:p w:rsidR="00AD1449" w:rsidRPr="003C6296" w:rsidRDefault="00CB19B7" w:rsidP="00E363FB">
          <w:pPr>
            <w:pStyle w:val="T2"/>
            <w:rPr>
              <w:rFonts w:asciiTheme="minorHAnsi" w:hAnsiTheme="minorHAnsi" w:cstheme="minorBidi"/>
            </w:rPr>
          </w:pPr>
          <w:r w:rsidRPr="003C6296">
            <w:t xml:space="preserve">     </w:t>
          </w:r>
          <w:hyperlink w:anchor="_Toc63330394" w:history="1">
            <w:r w:rsidR="00AD1449" w:rsidRPr="003C6296">
              <w:rPr>
                <w:rStyle w:val="Kpr"/>
              </w:rPr>
              <w:t>3.3.</w:t>
            </w:r>
            <w:r w:rsidR="00B806CC" w:rsidRPr="003C6296">
              <w:rPr>
                <w:rFonts w:asciiTheme="minorHAnsi" w:hAnsiTheme="minorHAnsi" w:cstheme="minorBidi"/>
              </w:rPr>
              <w:t xml:space="preserve"> </w:t>
            </w:r>
            <w:r w:rsidR="00B806CC" w:rsidRPr="003C6296">
              <w:rPr>
                <w:rStyle w:val="Kpr"/>
              </w:rPr>
              <w:t>Hz.Yûsuf</w:t>
            </w:r>
            <w:r w:rsidR="00AD1449" w:rsidRPr="003C6296">
              <w:rPr>
                <w:rStyle w:val="Kpr"/>
              </w:rPr>
              <w:t xml:space="preserve"> Kıssasında Geçen Keyd Lafzı</w:t>
            </w:r>
            <w:r w:rsidR="0016738E" w:rsidRPr="003C6296">
              <w:rPr>
                <w:webHidden/>
              </w:rPr>
              <w:t>..........</w:t>
            </w:r>
            <w:r w:rsidR="00FA1D33" w:rsidRPr="003C6296">
              <w:rPr>
                <w:webHidden/>
              </w:rPr>
              <w:t>...........................</w:t>
            </w:r>
            <w:r w:rsidR="0016738E" w:rsidRPr="003C6296">
              <w:rPr>
                <w:webHidden/>
              </w:rPr>
              <w:t>..................</w:t>
            </w:r>
            <w:r w:rsidR="00714043" w:rsidRPr="003C6296">
              <w:rPr>
                <w:webHidden/>
              </w:rPr>
              <w:t>.</w:t>
            </w:r>
            <w:r w:rsidR="0016738E" w:rsidRPr="003C6296">
              <w:rPr>
                <w:webHidden/>
              </w:rPr>
              <w:t>.</w:t>
            </w:r>
            <w:r w:rsidRPr="003C6296">
              <w:rPr>
                <w:webHidden/>
              </w:rPr>
              <w:t>.</w:t>
            </w:r>
            <w:r w:rsidR="00031F78" w:rsidRPr="003C6296">
              <w:rPr>
                <w:webHidden/>
              </w:rPr>
              <w:fldChar w:fldCharType="begin"/>
            </w:r>
            <w:r w:rsidR="00AD1449" w:rsidRPr="003C6296">
              <w:rPr>
                <w:webHidden/>
              </w:rPr>
              <w:instrText xml:space="preserve"> PAGEREF _Toc63330394 \h </w:instrText>
            </w:r>
            <w:r w:rsidR="00031F78" w:rsidRPr="003C6296">
              <w:rPr>
                <w:webHidden/>
              </w:rPr>
            </w:r>
            <w:r w:rsidR="00031F78" w:rsidRPr="003C6296">
              <w:rPr>
                <w:webHidden/>
              </w:rPr>
              <w:fldChar w:fldCharType="separate"/>
            </w:r>
            <w:r w:rsidR="00FD5312">
              <w:rPr>
                <w:webHidden/>
              </w:rPr>
              <w:t>67</w:t>
            </w:r>
            <w:r w:rsidR="00031F78" w:rsidRPr="003C6296">
              <w:rPr>
                <w:webHidden/>
              </w:rPr>
              <w:fldChar w:fldCharType="end"/>
            </w:r>
          </w:hyperlink>
        </w:p>
        <w:p w:rsidR="00AD1449" w:rsidRPr="003C6296" w:rsidRDefault="00CD6280" w:rsidP="00BA2C18">
          <w:pPr>
            <w:pStyle w:val="T3"/>
            <w:rPr>
              <w:rFonts w:asciiTheme="minorHAnsi" w:hAnsiTheme="minorHAnsi" w:cstheme="minorBidi"/>
            </w:rPr>
          </w:pPr>
          <w:r w:rsidRPr="003C6296">
            <w:rPr>
              <w:rStyle w:val="Kpr"/>
              <w:u w:val="none"/>
            </w:rPr>
            <w:t xml:space="preserve">    </w:t>
          </w:r>
          <w:r w:rsidR="00CB19B7" w:rsidRPr="003C6296">
            <w:rPr>
              <w:rStyle w:val="Kpr"/>
              <w:u w:val="none"/>
            </w:rPr>
            <w:t xml:space="preserve">    </w:t>
          </w:r>
          <w:hyperlink w:anchor="_Toc63330395" w:history="1">
            <w:r w:rsidR="00AD1449" w:rsidRPr="003C6296">
              <w:rPr>
                <w:rStyle w:val="Kpr"/>
              </w:rPr>
              <w:t>3.3.1.</w:t>
            </w:r>
            <w:r w:rsidRPr="003C6296">
              <w:rPr>
                <w:rFonts w:asciiTheme="minorHAnsi" w:hAnsiTheme="minorHAnsi" w:cstheme="minorBidi"/>
              </w:rPr>
              <w:t xml:space="preserve"> </w:t>
            </w:r>
            <w:r w:rsidR="00AD1449" w:rsidRPr="003C6296">
              <w:rPr>
                <w:rStyle w:val="Kpr"/>
              </w:rPr>
              <w:t>Hz. Yaʿkûb’un Evladı İçin Kaygısı ve Evladına Nasihati</w:t>
            </w:r>
            <w:r w:rsidRPr="003C6296">
              <w:rPr>
                <w:webHidden/>
              </w:rPr>
              <w:t>.........</w:t>
            </w:r>
            <w:r w:rsidR="00FA1D33" w:rsidRPr="003C6296">
              <w:rPr>
                <w:webHidden/>
              </w:rPr>
              <w:t>..</w:t>
            </w:r>
            <w:r w:rsidR="008164EF" w:rsidRPr="003C6296">
              <w:rPr>
                <w:webHidden/>
              </w:rPr>
              <w:t>.</w:t>
            </w:r>
            <w:r w:rsidR="0016738E" w:rsidRPr="003C6296">
              <w:rPr>
                <w:webHidden/>
              </w:rPr>
              <w:t>........</w:t>
            </w:r>
            <w:r w:rsidR="00BA2C18" w:rsidRPr="003C6296">
              <w:rPr>
                <w:webHidden/>
              </w:rPr>
              <w:t>.</w:t>
            </w:r>
            <w:r w:rsidRPr="003C6296">
              <w:rPr>
                <w:webHidden/>
              </w:rPr>
              <w:t>.</w:t>
            </w:r>
            <w:r w:rsidR="00714043" w:rsidRPr="003C6296">
              <w:rPr>
                <w:webHidden/>
              </w:rPr>
              <w:t>.</w:t>
            </w:r>
            <w:r w:rsidRPr="003C6296">
              <w:rPr>
                <w:webHidden/>
              </w:rPr>
              <w:t>.</w:t>
            </w:r>
            <w:r w:rsidR="00CB19B7" w:rsidRPr="003C6296">
              <w:rPr>
                <w:webHidden/>
              </w:rPr>
              <w:t>..</w:t>
            </w:r>
            <w:r w:rsidR="00031F78" w:rsidRPr="003C6296">
              <w:rPr>
                <w:webHidden/>
              </w:rPr>
              <w:fldChar w:fldCharType="begin"/>
            </w:r>
            <w:r w:rsidR="00AD1449" w:rsidRPr="003C6296">
              <w:rPr>
                <w:webHidden/>
              </w:rPr>
              <w:instrText xml:space="preserve"> PAGEREF _Toc63330395 \h </w:instrText>
            </w:r>
            <w:r w:rsidR="00031F78" w:rsidRPr="003C6296">
              <w:rPr>
                <w:webHidden/>
              </w:rPr>
            </w:r>
            <w:r w:rsidR="00031F78" w:rsidRPr="003C6296">
              <w:rPr>
                <w:webHidden/>
              </w:rPr>
              <w:fldChar w:fldCharType="separate"/>
            </w:r>
            <w:r w:rsidR="00FD5312">
              <w:rPr>
                <w:webHidden/>
              </w:rPr>
              <w:t>67</w:t>
            </w:r>
            <w:r w:rsidR="00031F78" w:rsidRPr="003C6296">
              <w:rPr>
                <w:webHidden/>
              </w:rPr>
              <w:fldChar w:fldCharType="end"/>
            </w:r>
          </w:hyperlink>
        </w:p>
        <w:p w:rsidR="00AD1449" w:rsidRPr="003C6296" w:rsidRDefault="00CD6280" w:rsidP="00BA2C18">
          <w:pPr>
            <w:pStyle w:val="T3"/>
            <w:rPr>
              <w:rFonts w:asciiTheme="minorHAnsi" w:hAnsiTheme="minorHAnsi" w:cstheme="minorBidi"/>
            </w:rPr>
          </w:pPr>
          <w:r w:rsidRPr="003C6296">
            <w:rPr>
              <w:rStyle w:val="Kpr"/>
              <w:u w:val="none"/>
            </w:rPr>
            <w:t xml:space="preserve">    </w:t>
          </w:r>
          <w:r w:rsidR="00CB19B7" w:rsidRPr="003C6296">
            <w:rPr>
              <w:rStyle w:val="Kpr"/>
              <w:u w:val="none"/>
            </w:rPr>
            <w:t xml:space="preserve">    </w:t>
          </w:r>
          <w:hyperlink w:anchor="_Toc63330396" w:history="1">
            <w:r w:rsidR="00AD1449" w:rsidRPr="003C6296">
              <w:rPr>
                <w:rStyle w:val="Kpr"/>
              </w:rPr>
              <w:t>3.3.2.</w:t>
            </w:r>
            <w:r w:rsidRPr="003C6296">
              <w:rPr>
                <w:rFonts w:asciiTheme="minorHAnsi" w:hAnsiTheme="minorHAnsi" w:cstheme="minorBidi"/>
              </w:rPr>
              <w:t xml:space="preserve"> </w:t>
            </w:r>
            <w:r w:rsidR="00B806CC" w:rsidRPr="003C6296">
              <w:rPr>
                <w:rStyle w:val="Kpr"/>
              </w:rPr>
              <w:t>Aziz’in Karısının Hz.Yûsuf</w:t>
            </w:r>
            <w:r w:rsidR="00FA1D33" w:rsidRPr="003C6296">
              <w:rPr>
                <w:rStyle w:val="Kpr"/>
              </w:rPr>
              <w:t>’a Kurduğu Tuzağın Âşikar Olma</w:t>
            </w:r>
            <w:r w:rsidR="005B6C1F" w:rsidRPr="003C6296">
              <w:rPr>
                <w:rStyle w:val="Kpr"/>
              </w:rPr>
              <w:t>sı</w:t>
            </w:r>
            <w:r w:rsidR="00714043" w:rsidRPr="003C6296">
              <w:rPr>
                <w:webHidden/>
              </w:rPr>
              <w:t>.......</w:t>
            </w:r>
            <w:r w:rsidRPr="003C6296">
              <w:rPr>
                <w:webHidden/>
              </w:rPr>
              <w:t>.....</w:t>
            </w:r>
            <w:r w:rsidR="00714043" w:rsidRPr="003C6296">
              <w:rPr>
                <w:webHidden/>
              </w:rPr>
              <w:t>.</w:t>
            </w:r>
            <w:r w:rsidR="00CB19B7" w:rsidRPr="003C6296">
              <w:rPr>
                <w:webHidden/>
              </w:rPr>
              <w:t>..</w:t>
            </w:r>
            <w:r w:rsidR="00031F78" w:rsidRPr="003C6296">
              <w:rPr>
                <w:webHidden/>
              </w:rPr>
              <w:fldChar w:fldCharType="begin"/>
            </w:r>
            <w:r w:rsidR="00AD1449" w:rsidRPr="003C6296">
              <w:rPr>
                <w:webHidden/>
              </w:rPr>
              <w:instrText xml:space="preserve"> PAGEREF _Toc63330396 \h </w:instrText>
            </w:r>
            <w:r w:rsidR="00031F78" w:rsidRPr="003C6296">
              <w:rPr>
                <w:webHidden/>
              </w:rPr>
            </w:r>
            <w:r w:rsidR="00031F78" w:rsidRPr="003C6296">
              <w:rPr>
                <w:webHidden/>
              </w:rPr>
              <w:fldChar w:fldCharType="separate"/>
            </w:r>
            <w:r w:rsidR="00FD5312">
              <w:rPr>
                <w:webHidden/>
              </w:rPr>
              <w:t>69</w:t>
            </w:r>
            <w:r w:rsidR="00031F78" w:rsidRPr="003C6296">
              <w:rPr>
                <w:webHidden/>
              </w:rPr>
              <w:fldChar w:fldCharType="end"/>
            </w:r>
          </w:hyperlink>
        </w:p>
        <w:p w:rsidR="00AD1449" w:rsidRPr="003C6296" w:rsidRDefault="00CD6280" w:rsidP="00BA2C18">
          <w:pPr>
            <w:pStyle w:val="T3"/>
            <w:rPr>
              <w:rFonts w:asciiTheme="minorHAnsi" w:hAnsiTheme="minorHAnsi" w:cstheme="minorBidi"/>
            </w:rPr>
          </w:pPr>
          <w:r w:rsidRPr="003C6296">
            <w:rPr>
              <w:rStyle w:val="Kpr"/>
              <w:u w:val="none"/>
            </w:rPr>
            <w:t xml:space="preserve">    </w:t>
          </w:r>
          <w:r w:rsidR="00CB19B7" w:rsidRPr="003C6296">
            <w:rPr>
              <w:rStyle w:val="Kpr"/>
              <w:u w:val="none"/>
            </w:rPr>
            <w:t xml:space="preserve">    </w:t>
          </w:r>
          <w:hyperlink w:anchor="_Toc63330397" w:history="1">
            <w:r w:rsidR="00AD1449" w:rsidRPr="003C6296">
              <w:rPr>
                <w:rStyle w:val="Kpr"/>
              </w:rPr>
              <w:t>3.3.3.</w:t>
            </w:r>
            <w:r w:rsidRPr="003C6296">
              <w:rPr>
                <w:rFonts w:asciiTheme="minorHAnsi" w:hAnsiTheme="minorHAnsi" w:cstheme="minorBidi"/>
              </w:rPr>
              <w:t xml:space="preserve"> </w:t>
            </w:r>
            <w:r w:rsidR="00B806CC" w:rsidRPr="003C6296">
              <w:rPr>
                <w:rStyle w:val="Kpr"/>
              </w:rPr>
              <w:t>Hileler Karşısında Hz.Yûsuf</w:t>
            </w:r>
            <w:r w:rsidR="00AD1449" w:rsidRPr="003C6296">
              <w:rPr>
                <w:rStyle w:val="Kpr"/>
              </w:rPr>
              <w:t>’un Duaya Sığınması</w:t>
            </w:r>
            <w:r w:rsidRPr="003C6296">
              <w:rPr>
                <w:webHidden/>
              </w:rPr>
              <w:t>....</w:t>
            </w:r>
            <w:r w:rsidR="00BA2C18" w:rsidRPr="003C6296">
              <w:rPr>
                <w:webHidden/>
              </w:rPr>
              <w:t>.</w:t>
            </w:r>
            <w:r w:rsidR="00714043" w:rsidRPr="003C6296">
              <w:rPr>
                <w:webHidden/>
              </w:rPr>
              <w:t>..................</w:t>
            </w:r>
            <w:r w:rsidRPr="003C6296">
              <w:rPr>
                <w:webHidden/>
              </w:rPr>
              <w:t>............</w:t>
            </w:r>
            <w:r w:rsidR="00CB19B7" w:rsidRPr="003C6296">
              <w:rPr>
                <w:webHidden/>
              </w:rPr>
              <w:t>..</w:t>
            </w:r>
            <w:r w:rsidR="00031F78" w:rsidRPr="003C6296">
              <w:rPr>
                <w:webHidden/>
              </w:rPr>
              <w:fldChar w:fldCharType="begin"/>
            </w:r>
            <w:r w:rsidR="00AD1449" w:rsidRPr="003C6296">
              <w:rPr>
                <w:webHidden/>
              </w:rPr>
              <w:instrText xml:space="preserve"> PAGEREF _Toc63330397 \h </w:instrText>
            </w:r>
            <w:r w:rsidR="00031F78" w:rsidRPr="003C6296">
              <w:rPr>
                <w:webHidden/>
              </w:rPr>
            </w:r>
            <w:r w:rsidR="00031F78" w:rsidRPr="003C6296">
              <w:rPr>
                <w:webHidden/>
              </w:rPr>
              <w:fldChar w:fldCharType="separate"/>
            </w:r>
            <w:r w:rsidR="00FD5312">
              <w:rPr>
                <w:webHidden/>
              </w:rPr>
              <w:t>71</w:t>
            </w:r>
            <w:r w:rsidR="00031F78" w:rsidRPr="003C6296">
              <w:rPr>
                <w:webHidden/>
              </w:rPr>
              <w:fldChar w:fldCharType="end"/>
            </w:r>
          </w:hyperlink>
        </w:p>
        <w:p w:rsidR="00AD1449" w:rsidRPr="003C6296" w:rsidRDefault="00CD6280" w:rsidP="00BA2C18">
          <w:pPr>
            <w:pStyle w:val="T3"/>
            <w:rPr>
              <w:rFonts w:asciiTheme="minorHAnsi" w:hAnsiTheme="minorHAnsi" w:cstheme="minorBidi"/>
            </w:rPr>
          </w:pPr>
          <w:r w:rsidRPr="003C6296">
            <w:rPr>
              <w:rStyle w:val="Kpr"/>
              <w:u w:val="none"/>
            </w:rPr>
            <w:t xml:space="preserve">    </w:t>
          </w:r>
          <w:r w:rsidR="00CB19B7" w:rsidRPr="003C6296">
            <w:rPr>
              <w:rStyle w:val="Kpr"/>
              <w:u w:val="none"/>
            </w:rPr>
            <w:t xml:space="preserve">    </w:t>
          </w:r>
          <w:hyperlink w:anchor="_Toc63330398" w:history="1">
            <w:r w:rsidR="00AD1449" w:rsidRPr="003C6296">
              <w:rPr>
                <w:rStyle w:val="Kpr"/>
              </w:rPr>
              <w:t>3.3.4.</w:t>
            </w:r>
            <w:r w:rsidRPr="003C6296">
              <w:rPr>
                <w:rFonts w:asciiTheme="minorHAnsi" w:hAnsiTheme="minorHAnsi" w:cstheme="minorBidi"/>
              </w:rPr>
              <w:t xml:space="preserve"> </w:t>
            </w:r>
            <w:r w:rsidR="00AD1449" w:rsidRPr="003C6296">
              <w:rPr>
                <w:rStyle w:val="Kpr"/>
              </w:rPr>
              <w:t>Allah’ın İcabeti</w:t>
            </w:r>
            <w:r w:rsidR="00BA2C18" w:rsidRPr="003C6296">
              <w:rPr>
                <w:webHidden/>
              </w:rPr>
              <w:t xml:space="preserve"> ve Tuzağın Boşa Çıkarılması </w:t>
            </w:r>
            <w:r w:rsidR="00B806CC" w:rsidRPr="003C6296">
              <w:rPr>
                <w:webHidden/>
              </w:rPr>
              <w:t>...........</w:t>
            </w:r>
            <w:r w:rsidRPr="003C6296">
              <w:rPr>
                <w:webHidden/>
              </w:rPr>
              <w:t>..............</w:t>
            </w:r>
            <w:r w:rsidR="00FA1D33" w:rsidRPr="003C6296">
              <w:rPr>
                <w:webHidden/>
              </w:rPr>
              <w:t>.</w:t>
            </w:r>
            <w:r w:rsidR="00714043" w:rsidRPr="003C6296">
              <w:rPr>
                <w:webHidden/>
              </w:rPr>
              <w:t>.............</w:t>
            </w:r>
            <w:r w:rsidR="00BA2C18" w:rsidRPr="003C6296">
              <w:rPr>
                <w:webHidden/>
              </w:rPr>
              <w:t>.</w:t>
            </w:r>
            <w:r w:rsidRPr="003C6296">
              <w:rPr>
                <w:webHidden/>
              </w:rPr>
              <w:t>.</w:t>
            </w:r>
            <w:r w:rsidR="00CB19B7" w:rsidRPr="003C6296">
              <w:rPr>
                <w:webHidden/>
              </w:rPr>
              <w:t>.</w:t>
            </w:r>
            <w:r w:rsidR="00031F78" w:rsidRPr="003C6296">
              <w:rPr>
                <w:webHidden/>
              </w:rPr>
              <w:fldChar w:fldCharType="begin"/>
            </w:r>
            <w:r w:rsidR="00AD1449" w:rsidRPr="003C6296">
              <w:rPr>
                <w:webHidden/>
              </w:rPr>
              <w:instrText xml:space="preserve"> PAGEREF _Toc63330398 \h </w:instrText>
            </w:r>
            <w:r w:rsidR="00031F78" w:rsidRPr="003C6296">
              <w:rPr>
                <w:webHidden/>
              </w:rPr>
            </w:r>
            <w:r w:rsidR="00031F78" w:rsidRPr="003C6296">
              <w:rPr>
                <w:webHidden/>
              </w:rPr>
              <w:fldChar w:fldCharType="separate"/>
            </w:r>
            <w:r w:rsidR="00FD5312">
              <w:rPr>
                <w:webHidden/>
              </w:rPr>
              <w:t>74</w:t>
            </w:r>
            <w:r w:rsidR="00031F78" w:rsidRPr="003C6296">
              <w:rPr>
                <w:webHidden/>
              </w:rPr>
              <w:fldChar w:fldCharType="end"/>
            </w:r>
          </w:hyperlink>
        </w:p>
        <w:p w:rsidR="00AD1449" w:rsidRPr="003C6296" w:rsidRDefault="00CD6280" w:rsidP="00BA2C18">
          <w:pPr>
            <w:pStyle w:val="T3"/>
            <w:rPr>
              <w:rFonts w:asciiTheme="minorHAnsi" w:hAnsiTheme="minorHAnsi" w:cstheme="minorBidi"/>
            </w:rPr>
          </w:pPr>
          <w:r w:rsidRPr="003C6296">
            <w:rPr>
              <w:rStyle w:val="Kpr"/>
              <w:u w:val="none"/>
            </w:rPr>
            <w:t xml:space="preserve">    </w:t>
          </w:r>
          <w:r w:rsidR="00CB19B7" w:rsidRPr="003C6296">
            <w:rPr>
              <w:rStyle w:val="Kpr"/>
              <w:u w:val="none"/>
            </w:rPr>
            <w:t xml:space="preserve">    </w:t>
          </w:r>
          <w:hyperlink w:anchor="_Toc63330399" w:history="1">
            <w:r w:rsidR="00AD1449" w:rsidRPr="003C6296">
              <w:rPr>
                <w:rStyle w:val="Kpr"/>
              </w:rPr>
              <w:t>3.3.5.</w:t>
            </w:r>
            <w:r w:rsidRPr="003C6296">
              <w:rPr>
                <w:rFonts w:asciiTheme="minorHAnsi" w:hAnsiTheme="minorHAnsi" w:cstheme="minorBidi"/>
              </w:rPr>
              <w:t xml:space="preserve"> </w:t>
            </w:r>
            <w:r w:rsidR="00B806CC" w:rsidRPr="003C6296">
              <w:rPr>
                <w:rStyle w:val="Kpr"/>
              </w:rPr>
              <w:t>Hz.Yûsuf</w:t>
            </w:r>
            <w:r w:rsidR="00AD1449" w:rsidRPr="003C6296">
              <w:rPr>
                <w:rStyle w:val="Kpr"/>
              </w:rPr>
              <w:t>’a Kurulan T</w:t>
            </w:r>
            <w:r w:rsidR="00BA2C18" w:rsidRPr="003C6296">
              <w:rPr>
                <w:rStyle w:val="Kpr"/>
              </w:rPr>
              <w:t>uzağın İç Yüzü................................</w:t>
            </w:r>
            <w:r w:rsidR="00CD18A9" w:rsidRPr="003C6296">
              <w:rPr>
                <w:webHidden/>
              </w:rPr>
              <w:t>........</w:t>
            </w:r>
            <w:r w:rsidR="00714043" w:rsidRPr="003C6296">
              <w:rPr>
                <w:webHidden/>
              </w:rPr>
              <w:t>........</w:t>
            </w:r>
            <w:r w:rsidR="00BA2C18" w:rsidRPr="003C6296">
              <w:rPr>
                <w:webHidden/>
              </w:rPr>
              <w:t>.....</w:t>
            </w:r>
            <w:r w:rsidRPr="003C6296">
              <w:rPr>
                <w:webHidden/>
              </w:rPr>
              <w:t>.</w:t>
            </w:r>
            <w:r w:rsidR="00CB19B7" w:rsidRPr="003C6296">
              <w:rPr>
                <w:webHidden/>
              </w:rPr>
              <w:t>.</w:t>
            </w:r>
            <w:r w:rsidR="00031F78" w:rsidRPr="003C6296">
              <w:rPr>
                <w:webHidden/>
              </w:rPr>
              <w:fldChar w:fldCharType="begin"/>
            </w:r>
            <w:r w:rsidR="00AD1449" w:rsidRPr="003C6296">
              <w:rPr>
                <w:webHidden/>
              </w:rPr>
              <w:instrText xml:space="preserve"> PAGEREF _Toc63330399 \h </w:instrText>
            </w:r>
            <w:r w:rsidR="00031F78" w:rsidRPr="003C6296">
              <w:rPr>
                <w:webHidden/>
              </w:rPr>
            </w:r>
            <w:r w:rsidR="00031F78" w:rsidRPr="003C6296">
              <w:rPr>
                <w:webHidden/>
              </w:rPr>
              <w:fldChar w:fldCharType="separate"/>
            </w:r>
            <w:r w:rsidR="00FD5312">
              <w:rPr>
                <w:webHidden/>
              </w:rPr>
              <w:t>75</w:t>
            </w:r>
            <w:r w:rsidR="00031F78" w:rsidRPr="003C6296">
              <w:rPr>
                <w:webHidden/>
              </w:rPr>
              <w:fldChar w:fldCharType="end"/>
            </w:r>
          </w:hyperlink>
        </w:p>
        <w:p w:rsidR="00AD1449" w:rsidRPr="003C6296" w:rsidRDefault="00CD6280" w:rsidP="00BA2C18">
          <w:pPr>
            <w:pStyle w:val="T3"/>
            <w:rPr>
              <w:rFonts w:asciiTheme="minorHAnsi" w:hAnsiTheme="minorHAnsi" w:cstheme="minorBidi"/>
            </w:rPr>
          </w:pPr>
          <w:r w:rsidRPr="003C6296">
            <w:rPr>
              <w:rStyle w:val="Kpr"/>
              <w:u w:val="none"/>
            </w:rPr>
            <w:t xml:space="preserve">    </w:t>
          </w:r>
          <w:r w:rsidR="00CB19B7" w:rsidRPr="003C6296">
            <w:rPr>
              <w:rStyle w:val="Kpr"/>
              <w:u w:val="none"/>
            </w:rPr>
            <w:t xml:space="preserve">    </w:t>
          </w:r>
          <w:hyperlink w:anchor="_Toc63330400" w:history="1">
            <w:r w:rsidR="00AD1449" w:rsidRPr="003C6296">
              <w:rPr>
                <w:rStyle w:val="Kpr"/>
              </w:rPr>
              <w:t>3.3.6.</w:t>
            </w:r>
            <w:r w:rsidRPr="003C6296">
              <w:rPr>
                <w:rFonts w:asciiTheme="minorHAnsi" w:hAnsiTheme="minorHAnsi" w:cstheme="minorBidi"/>
              </w:rPr>
              <w:t xml:space="preserve"> </w:t>
            </w:r>
            <w:r w:rsidR="00B806CC" w:rsidRPr="003C6296">
              <w:rPr>
                <w:rStyle w:val="Kpr"/>
              </w:rPr>
              <w:t>Allah Tarafından Hz.Yûsuf</w:t>
            </w:r>
            <w:r w:rsidR="00FA1D33" w:rsidRPr="003C6296">
              <w:rPr>
                <w:rStyle w:val="Kpr"/>
              </w:rPr>
              <w:t>’a Öğretilen Tedbirin İza</w:t>
            </w:r>
            <w:r w:rsidR="001207A5" w:rsidRPr="003C6296">
              <w:rPr>
                <w:rStyle w:val="Kpr"/>
              </w:rPr>
              <w:t>hı</w:t>
            </w:r>
            <w:r w:rsidR="00FA1D33" w:rsidRPr="003C6296">
              <w:rPr>
                <w:rStyle w:val="Kpr"/>
              </w:rPr>
              <w:t>.</w:t>
            </w:r>
            <w:r w:rsidR="001207A5" w:rsidRPr="003C6296">
              <w:rPr>
                <w:webHidden/>
              </w:rPr>
              <w:t>................</w:t>
            </w:r>
            <w:r w:rsidR="00714043" w:rsidRPr="003C6296">
              <w:rPr>
                <w:webHidden/>
              </w:rPr>
              <w:t>.</w:t>
            </w:r>
            <w:r w:rsidRPr="003C6296">
              <w:rPr>
                <w:webHidden/>
              </w:rPr>
              <w:t>..........</w:t>
            </w:r>
            <w:r w:rsidR="00CB19B7" w:rsidRPr="003C6296">
              <w:rPr>
                <w:webHidden/>
              </w:rPr>
              <w:t>.</w:t>
            </w:r>
            <w:r w:rsidR="00031F78" w:rsidRPr="003C6296">
              <w:rPr>
                <w:webHidden/>
              </w:rPr>
              <w:fldChar w:fldCharType="begin"/>
            </w:r>
            <w:r w:rsidR="00AD1449" w:rsidRPr="003C6296">
              <w:rPr>
                <w:webHidden/>
              </w:rPr>
              <w:instrText xml:space="preserve"> PAGEREF _Toc63330400 \h </w:instrText>
            </w:r>
            <w:r w:rsidR="00031F78" w:rsidRPr="003C6296">
              <w:rPr>
                <w:webHidden/>
              </w:rPr>
            </w:r>
            <w:r w:rsidR="00031F78" w:rsidRPr="003C6296">
              <w:rPr>
                <w:webHidden/>
              </w:rPr>
              <w:fldChar w:fldCharType="separate"/>
            </w:r>
            <w:r w:rsidR="00FD5312">
              <w:rPr>
                <w:webHidden/>
              </w:rPr>
              <w:t>76</w:t>
            </w:r>
            <w:r w:rsidR="00031F78" w:rsidRPr="003C6296">
              <w:rPr>
                <w:webHidden/>
              </w:rPr>
              <w:fldChar w:fldCharType="end"/>
            </w:r>
          </w:hyperlink>
        </w:p>
        <w:p w:rsidR="00AD1449" w:rsidRPr="003C6296" w:rsidRDefault="00373E15" w:rsidP="00A1708D">
          <w:pPr>
            <w:pStyle w:val="T1"/>
            <w:spacing w:before="100" w:beforeAutospacing="1"/>
            <w:jc w:val="left"/>
            <w:rPr>
              <w:rFonts w:asciiTheme="minorHAnsi" w:hAnsiTheme="minorHAnsi" w:cstheme="minorBidi"/>
            </w:rPr>
          </w:pPr>
          <w:hyperlink w:anchor="_Toc63330401" w:history="1">
            <w:r w:rsidR="00AD1449" w:rsidRPr="003C6296">
              <w:rPr>
                <w:rStyle w:val="Kpr"/>
              </w:rPr>
              <w:t>SONUÇ</w:t>
            </w:r>
            <w:r w:rsidR="00CD6280" w:rsidRPr="003C6296">
              <w:rPr>
                <w:webHidden/>
              </w:rPr>
              <w:t>......................................................................</w:t>
            </w:r>
            <w:r w:rsidR="00FA1D33" w:rsidRPr="003C6296">
              <w:rPr>
                <w:webHidden/>
              </w:rPr>
              <w:t>..........</w:t>
            </w:r>
            <w:r w:rsidR="00714043" w:rsidRPr="003C6296">
              <w:rPr>
                <w:webHidden/>
              </w:rPr>
              <w:t>.............</w:t>
            </w:r>
            <w:r w:rsidR="00CD6280" w:rsidRPr="003C6296">
              <w:rPr>
                <w:webHidden/>
              </w:rPr>
              <w:t>....................</w:t>
            </w:r>
            <w:r w:rsidR="00714043" w:rsidRPr="003C6296">
              <w:rPr>
                <w:webHidden/>
              </w:rPr>
              <w:t>.</w:t>
            </w:r>
            <w:r w:rsidR="00CD6280" w:rsidRPr="003C6296">
              <w:rPr>
                <w:webHidden/>
              </w:rPr>
              <w:t>.</w:t>
            </w:r>
            <w:r w:rsidR="00CB19B7" w:rsidRPr="003C6296">
              <w:rPr>
                <w:webHidden/>
              </w:rPr>
              <w:t>.....</w:t>
            </w:r>
            <w:r w:rsidR="00031F78" w:rsidRPr="003C6296">
              <w:rPr>
                <w:webHidden/>
              </w:rPr>
              <w:fldChar w:fldCharType="begin"/>
            </w:r>
            <w:r w:rsidR="00AD1449" w:rsidRPr="003C6296">
              <w:rPr>
                <w:webHidden/>
              </w:rPr>
              <w:instrText xml:space="preserve"> PAGEREF _Toc63330401 \h </w:instrText>
            </w:r>
            <w:r w:rsidR="00031F78" w:rsidRPr="003C6296">
              <w:rPr>
                <w:webHidden/>
              </w:rPr>
            </w:r>
            <w:r w:rsidR="00031F78" w:rsidRPr="003C6296">
              <w:rPr>
                <w:webHidden/>
              </w:rPr>
              <w:fldChar w:fldCharType="separate"/>
            </w:r>
            <w:r w:rsidR="00FD5312">
              <w:rPr>
                <w:webHidden/>
              </w:rPr>
              <w:t>79</w:t>
            </w:r>
            <w:r w:rsidR="00031F78" w:rsidRPr="003C6296">
              <w:rPr>
                <w:webHidden/>
              </w:rPr>
              <w:fldChar w:fldCharType="end"/>
            </w:r>
          </w:hyperlink>
        </w:p>
        <w:p w:rsidR="00AD1449" w:rsidRPr="003C6296" w:rsidRDefault="00373E15" w:rsidP="00A1708D">
          <w:pPr>
            <w:pStyle w:val="T1"/>
            <w:jc w:val="left"/>
            <w:rPr>
              <w:rFonts w:asciiTheme="minorHAnsi" w:hAnsiTheme="minorHAnsi" w:cstheme="minorBidi"/>
            </w:rPr>
          </w:pPr>
          <w:hyperlink w:anchor="_Toc63330402" w:history="1">
            <w:r w:rsidR="00AD1449" w:rsidRPr="003C6296">
              <w:rPr>
                <w:rStyle w:val="Kpr"/>
                <w:rFonts w:ascii="Times New Roman" w:hAnsi="Times New Roman" w:cs="Times New Roman"/>
              </w:rPr>
              <w:t>KAYNAKÇA</w:t>
            </w:r>
            <w:r w:rsidR="00CD6280" w:rsidRPr="003C6296">
              <w:rPr>
                <w:webHidden/>
              </w:rPr>
              <w:t>.....</w:t>
            </w:r>
            <w:r w:rsidR="00714043" w:rsidRPr="003C6296">
              <w:rPr>
                <w:webHidden/>
              </w:rPr>
              <w:t>..</w:t>
            </w:r>
            <w:r w:rsidR="00CD6280" w:rsidRPr="003C6296">
              <w:rPr>
                <w:webHidden/>
              </w:rPr>
              <w:t>................................</w:t>
            </w:r>
            <w:r w:rsidR="00FA1D33" w:rsidRPr="003C6296">
              <w:rPr>
                <w:webHidden/>
              </w:rPr>
              <w:t>............................</w:t>
            </w:r>
            <w:r w:rsidR="00CD6280" w:rsidRPr="003C6296">
              <w:rPr>
                <w:webHidden/>
              </w:rPr>
              <w:t>.........</w:t>
            </w:r>
            <w:r w:rsidR="00714043" w:rsidRPr="003C6296">
              <w:rPr>
                <w:webHidden/>
              </w:rPr>
              <w:t>...........................</w:t>
            </w:r>
            <w:r w:rsidR="00FA1D33" w:rsidRPr="003C6296">
              <w:rPr>
                <w:webHidden/>
              </w:rPr>
              <w:t>.</w:t>
            </w:r>
            <w:r w:rsidR="00CB19B7" w:rsidRPr="003C6296">
              <w:rPr>
                <w:webHidden/>
              </w:rPr>
              <w:t>....</w:t>
            </w:r>
            <w:r w:rsidR="00CD6280" w:rsidRPr="003C6296">
              <w:rPr>
                <w:webHidden/>
              </w:rPr>
              <w:t>..</w:t>
            </w:r>
            <w:r w:rsidR="00031F78" w:rsidRPr="003C6296">
              <w:rPr>
                <w:webHidden/>
              </w:rPr>
              <w:fldChar w:fldCharType="begin"/>
            </w:r>
            <w:r w:rsidR="00AD1449" w:rsidRPr="003C6296">
              <w:rPr>
                <w:webHidden/>
              </w:rPr>
              <w:instrText xml:space="preserve"> PAGEREF _Toc63330402 \h </w:instrText>
            </w:r>
            <w:r w:rsidR="00031F78" w:rsidRPr="003C6296">
              <w:rPr>
                <w:webHidden/>
              </w:rPr>
            </w:r>
            <w:r w:rsidR="00031F78" w:rsidRPr="003C6296">
              <w:rPr>
                <w:webHidden/>
              </w:rPr>
              <w:fldChar w:fldCharType="separate"/>
            </w:r>
            <w:r w:rsidR="00FD5312">
              <w:rPr>
                <w:webHidden/>
              </w:rPr>
              <w:t>81</w:t>
            </w:r>
            <w:r w:rsidR="00031F78" w:rsidRPr="003C6296">
              <w:rPr>
                <w:webHidden/>
              </w:rPr>
              <w:fldChar w:fldCharType="end"/>
            </w:r>
          </w:hyperlink>
        </w:p>
        <w:p w:rsidR="00FF6283" w:rsidRPr="00FF6283" w:rsidRDefault="00373E15" w:rsidP="00A1708D">
          <w:pPr>
            <w:pStyle w:val="T1"/>
            <w:spacing w:before="100" w:beforeAutospacing="1"/>
            <w:jc w:val="left"/>
          </w:pPr>
          <w:hyperlink w:anchor="_Toc63330403" w:history="1">
            <w:r w:rsidR="00AD1449" w:rsidRPr="003C6296">
              <w:rPr>
                <w:rStyle w:val="Kpr"/>
              </w:rPr>
              <w:t>ÖZGEÇMİŞ</w:t>
            </w:r>
            <w:r w:rsidR="00714043" w:rsidRPr="003C6296">
              <w:rPr>
                <w:webHidden/>
              </w:rPr>
              <w:t>....</w:t>
            </w:r>
            <w:r w:rsidR="00CD6280" w:rsidRPr="003C6296">
              <w:rPr>
                <w:webHidden/>
              </w:rPr>
              <w:t>.......</w:t>
            </w:r>
            <w:r w:rsidR="00714043" w:rsidRPr="003C6296">
              <w:rPr>
                <w:webHidden/>
              </w:rPr>
              <w:t>..</w:t>
            </w:r>
            <w:r w:rsidR="00CD6280" w:rsidRPr="003C6296">
              <w:rPr>
                <w:webHidden/>
              </w:rPr>
              <w:t>...................................................................</w:t>
            </w:r>
            <w:r w:rsidR="00FA1D33" w:rsidRPr="003C6296">
              <w:rPr>
                <w:webHidden/>
              </w:rPr>
              <w:t>.</w:t>
            </w:r>
            <w:r w:rsidR="00947D6D" w:rsidRPr="003C6296">
              <w:rPr>
                <w:webHidden/>
              </w:rPr>
              <w:t>.</w:t>
            </w:r>
            <w:r w:rsidR="00FA1D33" w:rsidRPr="003C6296">
              <w:rPr>
                <w:webHidden/>
              </w:rPr>
              <w:t>..........................</w:t>
            </w:r>
            <w:r w:rsidR="00CD6280" w:rsidRPr="003C6296">
              <w:rPr>
                <w:webHidden/>
              </w:rPr>
              <w:t>.</w:t>
            </w:r>
            <w:r w:rsidR="00CB19B7" w:rsidRPr="003C6296">
              <w:rPr>
                <w:webHidden/>
              </w:rPr>
              <w:t>...</w:t>
            </w:r>
            <w:r w:rsidR="00031F78" w:rsidRPr="003C6296">
              <w:rPr>
                <w:webHidden/>
              </w:rPr>
              <w:fldChar w:fldCharType="begin"/>
            </w:r>
            <w:r w:rsidR="00AD1449" w:rsidRPr="003C6296">
              <w:rPr>
                <w:webHidden/>
              </w:rPr>
              <w:instrText xml:space="preserve"> PAGEREF _Toc63330403 \h </w:instrText>
            </w:r>
            <w:r w:rsidR="00031F78" w:rsidRPr="003C6296">
              <w:rPr>
                <w:webHidden/>
              </w:rPr>
            </w:r>
            <w:r w:rsidR="00031F78" w:rsidRPr="003C6296">
              <w:rPr>
                <w:webHidden/>
              </w:rPr>
              <w:fldChar w:fldCharType="separate"/>
            </w:r>
            <w:r w:rsidR="00FD5312">
              <w:rPr>
                <w:webHidden/>
              </w:rPr>
              <w:t>89</w:t>
            </w:r>
            <w:r w:rsidR="00031F78" w:rsidRPr="003C6296">
              <w:rPr>
                <w:webHidden/>
              </w:rPr>
              <w:fldChar w:fldCharType="end"/>
            </w:r>
          </w:hyperlink>
        </w:p>
        <w:p w:rsidR="00FF6283" w:rsidRPr="00FF6283" w:rsidRDefault="00031F78" w:rsidP="00FF6283">
          <w:pPr>
            <w:spacing w:after="0" w:line="360" w:lineRule="auto"/>
          </w:pPr>
          <w:r w:rsidRPr="003C6296">
            <w:rPr>
              <w:b/>
              <w:bCs/>
              <w:sz w:val="24"/>
              <w:szCs w:val="24"/>
            </w:rPr>
            <w:fldChar w:fldCharType="end"/>
          </w:r>
        </w:p>
      </w:sdtContent>
    </w:sdt>
    <w:bookmarkStart w:id="6" w:name="_Toc63330355" w:displacedByCustomXml="prev"/>
    <w:p w:rsidR="00FF6283" w:rsidRPr="00FF6283" w:rsidRDefault="00FF6283" w:rsidP="00FF6283"/>
    <w:p w:rsidR="00FF6283" w:rsidRPr="00FF6283" w:rsidRDefault="00C974FA" w:rsidP="00FF6283">
      <w:pPr>
        <w:pStyle w:val="Balk1"/>
        <w:spacing w:before="100" w:beforeAutospacing="1" w:after="100" w:afterAutospacing="1" w:line="360" w:lineRule="auto"/>
        <w:jc w:val="center"/>
        <w:rPr>
          <w:rFonts w:ascii="Times New Roman" w:hAnsi="Times New Roman" w:cs="Times New Roman"/>
          <w:color w:val="auto"/>
          <w:sz w:val="24"/>
          <w:szCs w:val="24"/>
        </w:rPr>
      </w:pPr>
      <w:r w:rsidRPr="00FF6283">
        <w:rPr>
          <w:rFonts w:ascii="Times New Roman" w:hAnsi="Times New Roman" w:cs="Times New Roman"/>
          <w:color w:val="auto"/>
          <w:sz w:val="24"/>
          <w:szCs w:val="24"/>
        </w:rPr>
        <w:lastRenderedPageBreak/>
        <w:t>KISALTMALAR</w:t>
      </w:r>
      <w:bookmarkEnd w:id="6"/>
    </w:p>
    <w:tbl>
      <w:tblPr>
        <w:tblStyle w:val="TabloKlavuzu"/>
        <w:tblW w:w="0" w:type="auto"/>
        <w:tblInd w:w="1033" w:type="dxa"/>
        <w:tblLook w:val="04A0" w:firstRow="1" w:lastRow="0" w:firstColumn="1" w:lastColumn="0" w:noHBand="0" w:noVBand="1"/>
      </w:tblPr>
      <w:tblGrid>
        <w:gridCol w:w="989"/>
        <w:gridCol w:w="4474"/>
      </w:tblGrid>
      <w:tr w:rsidR="00F95E49" w:rsidRPr="00FF6283" w:rsidTr="00FF6283">
        <w:trPr>
          <w:trHeight w:val="358"/>
        </w:trPr>
        <w:tc>
          <w:tcPr>
            <w:tcW w:w="989" w:type="dxa"/>
          </w:tcPr>
          <w:p w:rsidR="00F95E49" w:rsidRPr="00FF6283" w:rsidRDefault="007138A7" w:rsidP="00FB44E1">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a.s.</w:t>
            </w:r>
          </w:p>
        </w:tc>
        <w:tc>
          <w:tcPr>
            <w:tcW w:w="4474" w:type="dxa"/>
          </w:tcPr>
          <w:p w:rsidR="00F95E49" w:rsidRPr="00FF6283" w:rsidRDefault="00F95E49" w:rsidP="00FB44E1">
            <w:pPr>
              <w:spacing w:before="100" w:beforeAutospacing="1" w:after="100" w:afterAutospacing="1" w:line="360" w:lineRule="auto"/>
              <w:rPr>
                <w:rFonts w:asciiTheme="majorBidi" w:hAnsiTheme="majorBidi" w:cstheme="majorBidi"/>
                <w:sz w:val="24"/>
                <w:szCs w:val="24"/>
              </w:rPr>
            </w:pPr>
            <w:r w:rsidRPr="00FF6283">
              <w:rPr>
                <w:rFonts w:asciiTheme="majorBidi" w:hAnsiTheme="majorBidi" w:cstheme="majorBidi"/>
                <w:sz w:val="24"/>
                <w:szCs w:val="24"/>
              </w:rPr>
              <w:t>Aleyhisselam</w:t>
            </w:r>
          </w:p>
        </w:tc>
      </w:tr>
      <w:tr w:rsidR="00F95E49" w:rsidRPr="00FF6283" w:rsidTr="00FF6283">
        <w:trPr>
          <w:trHeight w:val="1144"/>
        </w:trPr>
        <w:tc>
          <w:tcPr>
            <w:tcW w:w="989" w:type="dxa"/>
          </w:tcPr>
          <w:p w:rsidR="00F95E49" w:rsidRPr="00FF6283" w:rsidRDefault="00F95E49" w:rsidP="00FB44E1">
            <w:pPr>
              <w:spacing w:before="100" w:beforeAutospacing="1" w:after="100" w:afterAutospacing="1" w:line="360" w:lineRule="auto"/>
              <w:rPr>
                <w:rFonts w:asciiTheme="majorBidi" w:hAnsiTheme="majorBidi" w:cstheme="majorBidi"/>
                <w:sz w:val="24"/>
                <w:szCs w:val="24"/>
              </w:rPr>
            </w:pPr>
            <w:r w:rsidRPr="00FF6283">
              <w:rPr>
                <w:rFonts w:asciiTheme="majorBidi" w:hAnsiTheme="majorBidi" w:cstheme="majorBidi"/>
                <w:sz w:val="24"/>
                <w:szCs w:val="24"/>
              </w:rPr>
              <w:t>b.</w:t>
            </w:r>
          </w:p>
          <w:p w:rsidR="00F95E49" w:rsidRPr="00FF6283" w:rsidRDefault="00F95E49" w:rsidP="00FB44E1">
            <w:pPr>
              <w:spacing w:before="100" w:beforeAutospacing="1" w:after="100" w:afterAutospacing="1" w:line="360" w:lineRule="auto"/>
              <w:rPr>
                <w:rFonts w:asciiTheme="majorBidi" w:hAnsiTheme="majorBidi" w:cstheme="majorBidi"/>
                <w:sz w:val="24"/>
                <w:szCs w:val="24"/>
              </w:rPr>
            </w:pPr>
            <w:r w:rsidRPr="00FF6283">
              <w:rPr>
                <w:rFonts w:asciiTheme="majorBidi" w:hAnsiTheme="majorBidi" w:cstheme="majorBidi"/>
                <w:sz w:val="24"/>
                <w:szCs w:val="24"/>
              </w:rPr>
              <w:t>Bk.</w:t>
            </w:r>
          </w:p>
        </w:tc>
        <w:tc>
          <w:tcPr>
            <w:tcW w:w="4474" w:type="dxa"/>
          </w:tcPr>
          <w:p w:rsidR="00F95E49" w:rsidRPr="00FF6283" w:rsidRDefault="00F95E49" w:rsidP="00FB44E1">
            <w:pPr>
              <w:spacing w:before="100" w:beforeAutospacing="1" w:after="100" w:afterAutospacing="1" w:line="360" w:lineRule="auto"/>
              <w:rPr>
                <w:rFonts w:asciiTheme="majorBidi" w:hAnsiTheme="majorBidi" w:cstheme="majorBidi"/>
                <w:sz w:val="24"/>
                <w:szCs w:val="24"/>
              </w:rPr>
            </w:pPr>
            <w:r w:rsidRPr="00FF6283">
              <w:rPr>
                <w:rFonts w:asciiTheme="majorBidi" w:hAnsiTheme="majorBidi" w:cstheme="majorBidi"/>
                <w:sz w:val="24"/>
                <w:szCs w:val="24"/>
              </w:rPr>
              <w:t>Bin, İbn</w:t>
            </w:r>
          </w:p>
          <w:p w:rsidR="00F95E49" w:rsidRPr="00FF6283" w:rsidRDefault="00F95E49" w:rsidP="00FB44E1">
            <w:pPr>
              <w:spacing w:before="100" w:beforeAutospacing="1" w:after="100" w:afterAutospacing="1" w:line="360" w:lineRule="auto"/>
              <w:rPr>
                <w:rFonts w:asciiTheme="majorBidi" w:hAnsiTheme="majorBidi" w:cstheme="majorBidi"/>
                <w:sz w:val="24"/>
                <w:szCs w:val="24"/>
              </w:rPr>
            </w:pPr>
            <w:r w:rsidRPr="00FF6283">
              <w:rPr>
                <w:rFonts w:asciiTheme="majorBidi" w:hAnsiTheme="majorBidi" w:cstheme="majorBidi"/>
                <w:sz w:val="24"/>
                <w:szCs w:val="24"/>
              </w:rPr>
              <w:t>Bakınız</w:t>
            </w:r>
          </w:p>
        </w:tc>
      </w:tr>
      <w:tr w:rsidR="00F95E49" w:rsidRPr="00FF6283" w:rsidTr="00FF6283">
        <w:trPr>
          <w:trHeight w:val="358"/>
        </w:trPr>
        <w:tc>
          <w:tcPr>
            <w:tcW w:w="989" w:type="dxa"/>
          </w:tcPr>
          <w:p w:rsidR="00F95E49" w:rsidRPr="00FF6283" w:rsidRDefault="00F95E49" w:rsidP="00FB44E1">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çev.</w:t>
            </w:r>
          </w:p>
        </w:tc>
        <w:tc>
          <w:tcPr>
            <w:tcW w:w="4474" w:type="dxa"/>
          </w:tcPr>
          <w:p w:rsidR="00F95E49" w:rsidRPr="00FF6283" w:rsidRDefault="00F95E49" w:rsidP="00FB44E1">
            <w:pPr>
              <w:spacing w:before="100" w:beforeAutospacing="1" w:after="100" w:afterAutospacing="1" w:line="360" w:lineRule="auto"/>
              <w:rPr>
                <w:rFonts w:asciiTheme="majorBidi" w:hAnsiTheme="majorBidi" w:cstheme="majorBidi"/>
                <w:sz w:val="24"/>
                <w:szCs w:val="24"/>
              </w:rPr>
            </w:pPr>
            <w:r w:rsidRPr="00FF6283">
              <w:rPr>
                <w:rFonts w:asciiTheme="majorBidi" w:hAnsiTheme="majorBidi" w:cstheme="majorBidi"/>
                <w:sz w:val="24"/>
                <w:szCs w:val="24"/>
              </w:rPr>
              <w:t>Çeviren</w:t>
            </w:r>
          </w:p>
        </w:tc>
      </w:tr>
      <w:tr w:rsidR="00586C71" w:rsidRPr="00FF6283" w:rsidTr="00FF6283">
        <w:trPr>
          <w:trHeight w:val="601"/>
        </w:trPr>
        <w:tc>
          <w:tcPr>
            <w:tcW w:w="989" w:type="dxa"/>
          </w:tcPr>
          <w:p w:rsidR="003D69D6" w:rsidRPr="00FF6283" w:rsidRDefault="00F95E49" w:rsidP="00FB44E1">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ed.</w:t>
            </w:r>
          </w:p>
        </w:tc>
        <w:tc>
          <w:tcPr>
            <w:tcW w:w="4474" w:type="dxa"/>
          </w:tcPr>
          <w:p w:rsidR="003D69D6" w:rsidRPr="00FF6283" w:rsidRDefault="00F95E49" w:rsidP="003D69D6">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Editör</w:t>
            </w:r>
          </w:p>
        </w:tc>
      </w:tr>
      <w:tr w:rsidR="00586C71" w:rsidRPr="00FF6283" w:rsidTr="00FF6283">
        <w:trPr>
          <w:trHeight w:val="608"/>
        </w:trPr>
        <w:tc>
          <w:tcPr>
            <w:tcW w:w="989" w:type="dxa"/>
          </w:tcPr>
          <w:p w:rsidR="003D69D6" w:rsidRPr="00FF6283" w:rsidRDefault="00F95E49" w:rsidP="003707DB">
            <w:pPr>
              <w:spacing w:line="360" w:lineRule="auto"/>
              <w:rPr>
                <w:rFonts w:asciiTheme="majorBidi" w:hAnsiTheme="majorBidi" w:cstheme="majorBidi"/>
                <w:sz w:val="24"/>
                <w:szCs w:val="24"/>
              </w:rPr>
            </w:pPr>
            <w:r w:rsidRPr="00FF6283">
              <w:rPr>
                <w:rFonts w:asciiTheme="majorBidi" w:hAnsiTheme="majorBidi" w:cstheme="majorBidi"/>
                <w:sz w:val="24"/>
                <w:szCs w:val="24"/>
              </w:rPr>
              <w:t>Hz.</w:t>
            </w:r>
          </w:p>
          <w:p w:rsidR="003707DB" w:rsidRPr="00FF6283" w:rsidRDefault="003707DB" w:rsidP="003707DB">
            <w:pPr>
              <w:spacing w:line="360" w:lineRule="auto"/>
              <w:rPr>
                <w:rFonts w:asciiTheme="majorBidi" w:hAnsiTheme="majorBidi" w:cstheme="majorBidi"/>
                <w:sz w:val="24"/>
                <w:szCs w:val="24"/>
              </w:rPr>
            </w:pPr>
            <w:r w:rsidRPr="00FF6283">
              <w:rPr>
                <w:rFonts w:asciiTheme="majorBidi" w:hAnsiTheme="majorBidi" w:cstheme="majorBidi"/>
                <w:sz w:val="24"/>
                <w:szCs w:val="24"/>
              </w:rPr>
              <w:t>hz.</w:t>
            </w:r>
          </w:p>
        </w:tc>
        <w:tc>
          <w:tcPr>
            <w:tcW w:w="4474" w:type="dxa"/>
          </w:tcPr>
          <w:p w:rsidR="003D69D6" w:rsidRPr="00FF6283" w:rsidRDefault="00F95E49" w:rsidP="003707DB">
            <w:pPr>
              <w:spacing w:line="360" w:lineRule="auto"/>
              <w:rPr>
                <w:rFonts w:asciiTheme="majorBidi" w:hAnsiTheme="majorBidi" w:cstheme="majorBidi"/>
                <w:sz w:val="24"/>
                <w:szCs w:val="24"/>
              </w:rPr>
            </w:pPr>
            <w:r w:rsidRPr="00FF6283">
              <w:rPr>
                <w:rFonts w:asciiTheme="majorBidi" w:hAnsiTheme="majorBidi" w:cstheme="majorBidi"/>
                <w:sz w:val="24"/>
                <w:szCs w:val="24"/>
              </w:rPr>
              <w:t>Hazreti</w:t>
            </w:r>
          </w:p>
          <w:p w:rsidR="003707DB" w:rsidRPr="00FF6283" w:rsidRDefault="003707DB" w:rsidP="003707DB">
            <w:pPr>
              <w:spacing w:line="360" w:lineRule="auto"/>
              <w:rPr>
                <w:rFonts w:asciiTheme="majorBidi" w:hAnsiTheme="majorBidi" w:cstheme="majorBidi"/>
                <w:sz w:val="24"/>
                <w:szCs w:val="24"/>
              </w:rPr>
            </w:pPr>
            <w:r w:rsidRPr="00FF6283">
              <w:rPr>
                <w:rFonts w:asciiTheme="majorBidi" w:hAnsiTheme="majorBidi" w:cstheme="majorBidi"/>
                <w:sz w:val="24"/>
                <w:szCs w:val="24"/>
              </w:rPr>
              <w:t>Hazırlayan</w:t>
            </w:r>
          </w:p>
        </w:tc>
      </w:tr>
      <w:tr w:rsidR="00586C71" w:rsidRPr="00FF6283" w:rsidTr="00FF6283">
        <w:trPr>
          <w:trHeight w:val="596"/>
        </w:trPr>
        <w:tc>
          <w:tcPr>
            <w:tcW w:w="989" w:type="dxa"/>
          </w:tcPr>
          <w:p w:rsidR="003D69D6" w:rsidRPr="00FF6283" w:rsidRDefault="00F95E49" w:rsidP="00F95E49">
            <w:pPr>
              <w:rPr>
                <w:rFonts w:asciiTheme="majorBidi" w:hAnsiTheme="majorBidi" w:cstheme="majorBidi"/>
                <w:sz w:val="24"/>
                <w:szCs w:val="24"/>
              </w:rPr>
            </w:pPr>
            <w:r w:rsidRPr="00FF6283">
              <w:rPr>
                <w:rFonts w:asciiTheme="majorBidi" w:hAnsiTheme="majorBidi" w:cstheme="majorBidi"/>
                <w:sz w:val="24"/>
                <w:szCs w:val="24"/>
              </w:rPr>
              <w:t>MÖ</w:t>
            </w:r>
          </w:p>
        </w:tc>
        <w:tc>
          <w:tcPr>
            <w:tcW w:w="4474" w:type="dxa"/>
          </w:tcPr>
          <w:p w:rsidR="003D69D6" w:rsidRPr="00FF6283" w:rsidRDefault="00F95E49" w:rsidP="00F95E49">
            <w:pPr>
              <w:rPr>
                <w:rFonts w:asciiTheme="majorBidi" w:hAnsiTheme="majorBidi" w:cstheme="majorBidi"/>
                <w:sz w:val="24"/>
                <w:szCs w:val="24"/>
              </w:rPr>
            </w:pPr>
            <w:r w:rsidRPr="00FF6283">
              <w:rPr>
                <w:rFonts w:asciiTheme="majorBidi" w:hAnsiTheme="majorBidi" w:cstheme="majorBidi"/>
                <w:sz w:val="24"/>
                <w:szCs w:val="24"/>
              </w:rPr>
              <w:t>Milattan Önce</w:t>
            </w:r>
          </w:p>
        </w:tc>
      </w:tr>
      <w:tr w:rsidR="00586C71" w:rsidRPr="00FF6283" w:rsidTr="00FF6283">
        <w:trPr>
          <w:trHeight w:val="585"/>
        </w:trPr>
        <w:tc>
          <w:tcPr>
            <w:tcW w:w="989" w:type="dxa"/>
          </w:tcPr>
          <w:p w:rsidR="003D69D6" w:rsidRPr="00FF6283" w:rsidRDefault="00F95E49" w:rsidP="00F95E49">
            <w:pPr>
              <w:rPr>
                <w:rFonts w:asciiTheme="majorBidi" w:hAnsiTheme="majorBidi" w:cstheme="majorBidi"/>
                <w:sz w:val="24"/>
                <w:szCs w:val="24"/>
              </w:rPr>
            </w:pPr>
            <w:r w:rsidRPr="00FF6283">
              <w:rPr>
                <w:rFonts w:asciiTheme="majorBidi" w:hAnsiTheme="majorBidi" w:cstheme="majorBidi"/>
                <w:sz w:val="24"/>
                <w:szCs w:val="24"/>
              </w:rPr>
              <w:t>nşr.</w:t>
            </w:r>
          </w:p>
        </w:tc>
        <w:tc>
          <w:tcPr>
            <w:tcW w:w="4474" w:type="dxa"/>
          </w:tcPr>
          <w:p w:rsidR="003D69D6" w:rsidRPr="00FF6283" w:rsidRDefault="00F95E49" w:rsidP="00C974FA">
            <w:pPr>
              <w:rPr>
                <w:rFonts w:asciiTheme="majorBidi" w:hAnsiTheme="majorBidi" w:cstheme="majorBidi"/>
                <w:sz w:val="24"/>
                <w:szCs w:val="24"/>
              </w:rPr>
            </w:pPr>
            <w:r w:rsidRPr="00FF6283">
              <w:rPr>
                <w:rFonts w:asciiTheme="majorBidi" w:hAnsiTheme="majorBidi" w:cstheme="majorBidi"/>
                <w:sz w:val="24"/>
                <w:szCs w:val="24"/>
              </w:rPr>
              <w:t>Neşreden</w:t>
            </w:r>
          </w:p>
        </w:tc>
      </w:tr>
      <w:tr w:rsidR="00586C71" w:rsidRPr="00FF6283" w:rsidTr="00FF6283">
        <w:trPr>
          <w:trHeight w:val="594"/>
        </w:trPr>
        <w:tc>
          <w:tcPr>
            <w:tcW w:w="989" w:type="dxa"/>
          </w:tcPr>
          <w:p w:rsidR="00586C71" w:rsidRPr="00FF6283" w:rsidRDefault="00F95E49" w:rsidP="00F95E49">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 xml:space="preserve">öl. </w:t>
            </w:r>
          </w:p>
        </w:tc>
        <w:tc>
          <w:tcPr>
            <w:tcW w:w="4474" w:type="dxa"/>
          </w:tcPr>
          <w:p w:rsidR="00C4132D" w:rsidRPr="00FF6283" w:rsidRDefault="00F95E49" w:rsidP="00C4132D">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Ölüm Tarihi</w:t>
            </w:r>
          </w:p>
        </w:tc>
      </w:tr>
      <w:tr w:rsidR="00FB44E1" w:rsidRPr="00FF6283" w:rsidTr="00FF6283">
        <w:trPr>
          <w:trHeight w:val="1210"/>
        </w:trPr>
        <w:tc>
          <w:tcPr>
            <w:tcW w:w="989" w:type="dxa"/>
          </w:tcPr>
          <w:p w:rsidR="00FB44E1" w:rsidRPr="00FF6283" w:rsidRDefault="00FB44E1" w:rsidP="00FB44E1">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r.a</w:t>
            </w:r>
          </w:p>
          <w:p w:rsidR="00FB44E1" w:rsidRPr="00FF6283" w:rsidRDefault="00FB44E1" w:rsidP="00FB44E1">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 xml:space="preserve">r.anhâ </w:t>
            </w:r>
          </w:p>
        </w:tc>
        <w:tc>
          <w:tcPr>
            <w:tcW w:w="4474" w:type="dxa"/>
          </w:tcPr>
          <w:p w:rsidR="00FB44E1" w:rsidRPr="00FF6283" w:rsidRDefault="00FB44E1" w:rsidP="00FB44E1">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Radıyallahu Anh</w:t>
            </w:r>
          </w:p>
          <w:p w:rsidR="00FB44E1" w:rsidRPr="00FF6283" w:rsidRDefault="00FB44E1" w:rsidP="00FB44E1">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Radıyallahu Anhâ</w:t>
            </w:r>
          </w:p>
        </w:tc>
      </w:tr>
      <w:tr w:rsidR="00FB44E1" w:rsidRPr="00FF6283" w:rsidTr="00FF6283">
        <w:trPr>
          <w:trHeight w:val="973"/>
        </w:trPr>
        <w:tc>
          <w:tcPr>
            <w:tcW w:w="989" w:type="dxa"/>
          </w:tcPr>
          <w:p w:rsidR="00FB44E1" w:rsidRPr="00FF6283" w:rsidRDefault="00FB44E1" w:rsidP="00FB44E1">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 xml:space="preserve">sad. </w:t>
            </w:r>
          </w:p>
          <w:p w:rsidR="00FB44E1" w:rsidRPr="00FF6283" w:rsidRDefault="00FB44E1" w:rsidP="00FB44E1">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 xml:space="preserve">sas </w:t>
            </w:r>
          </w:p>
        </w:tc>
        <w:tc>
          <w:tcPr>
            <w:tcW w:w="4474" w:type="dxa"/>
          </w:tcPr>
          <w:p w:rsidR="00FB44E1" w:rsidRPr="00FF6283" w:rsidRDefault="00FB44E1" w:rsidP="00FB44E1">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Sadeleştiren</w:t>
            </w:r>
          </w:p>
          <w:p w:rsidR="00FB44E1" w:rsidRPr="00FF6283" w:rsidRDefault="00FB44E1" w:rsidP="00FB44E1">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Sallallahu Aleyhi ve Sellem</w:t>
            </w:r>
          </w:p>
        </w:tc>
      </w:tr>
      <w:tr w:rsidR="00FB44E1" w:rsidRPr="00FF6283" w:rsidTr="00FF6283">
        <w:trPr>
          <w:trHeight w:val="1651"/>
        </w:trPr>
        <w:tc>
          <w:tcPr>
            <w:tcW w:w="989" w:type="dxa"/>
          </w:tcPr>
          <w:p w:rsidR="00FB44E1" w:rsidRPr="00FF6283" w:rsidRDefault="00FB44E1" w:rsidP="00FB44E1">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 xml:space="preserve">thk. </w:t>
            </w:r>
          </w:p>
          <w:p w:rsidR="00FB44E1" w:rsidRPr="00FF6283" w:rsidRDefault="00FB44E1" w:rsidP="00FB44E1">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 xml:space="preserve">terc. </w:t>
            </w:r>
          </w:p>
          <w:p w:rsidR="00FB44E1" w:rsidRPr="00FF6283" w:rsidRDefault="00FB44E1" w:rsidP="00FB44E1">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 xml:space="preserve">ty. </w:t>
            </w:r>
          </w:p>
        </w:tc>
        <w:tc>
          <w:tcPr>
            <w:tcW w:w="4474" w:type="dxa"/>
          </w:tcPr>
          <w:p w:rsidR="00FB44E1" w:rsidRPr="00FF6283" w:rsidRDefault="00FB44E1" w:rsidP="00FB44E1">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Tahkik</w:t>
            </w:r>
          </w:p>
          <w:p w:rsidR="00FB44E1" w:rsidRPr="00FF6283" w:rsidRDefault="00FB44E1" w:rsidP="00FB44E1">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Tercüme</w:t>
            </w:r>
          </w:p>
          <w:p w:rsidR="00FB44E1" w:rsidRPr="00FF6283" w:rsidRDefault="00FB44E1" w:rsidP="00FB44E1">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Tarih Yok</w:t>
            </w:r>
          </w:p>
        </w:tc>
      </w:tr>
      <w:tr w:rsidR="00FB44E1" w:rsidRPr="00FF6283" w:rsidTr="00FF6283">
        <w:trPr>
          <w:trHeight w:val="563"/>
        </w:trPr>
        <w:tc>
          <w:tcPr>
            <w:tcW w:w="989" w:type="dxa"/>
          </w:tcPr>
          <w:p w:rsidR="00FB44E1" w:rsidRPr="00FF6283" w:rsidRDefault="00FB44E1" w:rsidP="00FB44E1">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vd.</w:t>
            </w:r>
          </w:p>
        </w:tc>
        <w:tc>
          <w:tcPr>
            <w:tcW w:w="4474" w:type="dxa"/>
          </w:tcPr>
          <w:p w:rsidR="00FB44E1" w:rsidRPr="00FF6283" w:rsidRDefault="00FB44E1" w:rsidP="00FB44E1">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Ve Diğerleri</w:t>
            </w:r>
          </w:p>
        </w:tc>
      </w:tr>
      <w:tr w:rsidR="00FB44E1" w:rsidRPr="00FF6283" w:rsidTr="00FF6283">
        <w:trPr>
          <w:trHeight w:val="555"/>
        </w:trPr>
        <w:tc>
          <w:tcPr>
            <w:tcW w:w="989" w:type="dxa"/>
          </w:tcPr>
          <w:p w:rsidR="00FB44E1" w:rsidRPr="00FF6283" w:rsidRDefault="00FB44E1" w:rsidP="00844F95">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&amp;</w:t>
            </w:r>
          </w:p>
        </w:tc>
        <w:tc>
          <w:tcPr>
            <w:tcW w:w="4474" w:type="dxa"/>
          </w:tcPr>
          <w:p w:rsidR="00FB44E1" w:rsidRPr="00FF6283" w:rsidRDefault="00FB44E1" w:rsidP="00844F95">
            <w:pPr>
              <w:spacing w:before="100" w:beforeAutospacing="1" w:after="100" w:afterAutospacing="1"/>
              <w:rPr>
                <w:rFonts w:asciiTheme="majorBidi" w:hAnsiTheme="majorBidi" w:cstheme="majorBidi"/>
                <w:sz w:val="24"/>
                <w:szCs w:val="24"/>
              </w:rPr>
            </w:pPr>
            <w:r w:rsidRPr="00FF6283">
              <w:rPr>
                <w:rFonts w:asciiTheme="majorBidi" w:hAnsiTheme="majorBidi" w:cstheme="majorBidi"/>
                <w:sz w:val="24"/>
                <w:szCs w:val="24"/>
              </w:rPr>
              <w:t>Ve</w:t>
            </w:r>
          </w:p>
        </w:tc>
      </w:tr>
    </w:tbl>
    <w:p w:rsidR="00FF6283" w:rsidRPr="00FF6283" w:rsidRDefault="00FF6283" w:rsidP="00FF6283">
      <w:pPr>
        <w:sectPr w:rsidR="00FF6283" w:rsidRPr="00FF6283" w:rsidSect="00651907">
          <w:footerReference w:type="default" r:id="rId11"/>
          <w:pgSz w:w="11906" w:h="16838"/>
          <w:pgMar w:top="1701" w:right="1134" w:bottom="1701" w:left="2268" w:header="709" w:footer="709" w:gutter="0"/>
          <w:pgNumType w:fmt="upperRoman" w:start="5"/>
          <w:cols w:space="708"/>
          <w:docGrid w:linePitch="360"/>
        </w:sectPr>
      </w:pPr>
    </w:p>
    <w:p w:rsidR="0082338A" w:rsidRPr="005E1918" w:rsidRDefault="0082338A" w:rsidP="00D11843">
      <w:pPr>
        <w:pStyle w:val="Balk1"/>
        <w:jc w:val="center"/>
        <w:rPr>
          <w:rFonts w:asciiTheme="majorBidi" w:hAnsiTheme="majorBidi"/>
          <w:color w:val="auto"/>
          <w:sz w:val="24"/>
          <w:szCs w:val="24"/>
        </w:rPr>
      </w:pPr>
      <w:bookmarkStart w:id="7" w:name="_Toc63330356"/>
      <w:r w:rsidRPr="005E1918">
        <w:rPr>
          <w:rFonts w:asciiTheme="majorBidi" w:hAnsiTheme="majorBidi"/>
          <w:color w:val="auto"/>
          <w:sz w:val="24"/>
          <w:szCs w:val="24"/>
        </w:rPr>
        <w:lastRenderedPageBreak/>
        <w:t>GİRİŞ</w:t>
      </w:r>
      <w:bookmarkEnd w:id="7"/>
    </w:p>
    <w:p w:rsidR="00307DEA" w:rsidRDefault="009509BF" w:rsidP="0012481D">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Allah</w:t>
      </w:r>
      <w:r w:rsidR="00742406">
        <w:rPr>
          <w:rFonts w:asciiTheme="majorBidi" w:hAnsiTheme="majorBidi" w:cstheme="majorBidi"/>
          <w:sz w:val="24"/>
          <w:szCs w:val="24"/>
        </w:rPr>
        <w:t>, insana sunduğu dünya yaşantısın</w:t>
      </w:r>
      <w:r w:rsidR="00E23753">
        <w:rPr>
          <w:rFonts w:asciiTheme="majorBidi" w:hAnsiTheme="majorBidi" w:cstheme="majorBidi"/>
          <w:sz w:val="24"/>
          <w:szCs w:val="24"/>
        </w:rPr>
        <w:t xml:space="preserve">ı belirli helaller ve haramlar çerçevesinde </w:t>
      </w:r>
      <w:r w:rsidR="00742406">
        <w:rPr>
          <w:rFonts w:asciiTheme="majorBidi" w:hAnsiTheme="majorBidi" w:cstheme="majorBidi"/>
          <w:sz w:val="24"/>
          <w:szCs w:val="24"/>
        </w:rPr>
        <w:t xml:space="preserve">düzenlemiştir. Kendisine kul olan insanı bu hususta ilâhî </w:t>
      </w:r>
      <w:r w:rsidR="00307DEA">
        <w:rPr>
          <w:rFonts w:asciiTheme="majorBidi" w:hAnsiTheme="majorBidi" w:cstheme="majorBidi"/>
          <w:sz w:val="24"/>
          <w:szCs w:val="24"/>
        </w:rPr>
        <w:t>mesajıyla uyarmış,</w:t>
      </w:r>
      <w:r w:rsidR="00742406">
        <w:rPr>
          <w:rFonts w:asciiTheme="majorBidi" w:hAnsiTheme="majorBidi" w:cstheme="majorBidi"/>
          <w:sz w:val="24"/>
          <w:szCs w:val="24"/>
        </w:rPr>
        <w:t xml:space="preserve"> </w:t>
      </w:r>
      <w:r w:rsidR="00307DEA">
        <w:rPr>
          <w:rFonts w:asciiTheme="majorBidi" w:hAnsiTheme="majorBidi" w:cstheme="majorBidi"/>
          <w:sz w:val="24"/>
          <w:szCs w:val="24"/>
        </w:rPr>
        <w:t>i</w:t>
      </w:r>
      <w:r w:rsidR="00742406">
        <w:rPr>
          <w:rFonts w:asciiTheme="majorBidi" w:hAnsiTheme="majorBidi" w:cstheme="majorBidi"/>
          <w:sz w:val="24"/>
          <w:szCs w:val="24"/>
        </w:rPr>
        <w:t xml:space="preserve">lâhî mesajını elçi olarak vazifelendirdiği salih kullarıyla tüm evrene iletmiştir. </w:t>
      </w:r>
      <w:r w:rsidR="000605E3">
        <w:rPr>
          <w:rFonts w:asciiTheme="majorBidi" w:hAnsiTheme="majorBidi" w:cstheme="majorBidi"/>
          <w:sz w:val="24"/>
          <w:szCs w:val="24"/>
        </w:rPr>
        <w:t xml:space="preserve">Fakat </w:t>
      </w:r>
      <w:r w:rsidR="002826D9">
        <w:rPr>
          <w:rFonts w:asciiTheme="majorBidi" w:hAnsiTheme="majorBidi" w:cstheme="majorBidi"/>
          <w:sz w:val="24"/>
          <w:szCs w:val="24"/>
        </w:rPr>
        <w:t>Allah</w:t>
      </w:r>
      <w:r w:rsidR="00742406">
        <w:rPr>
          <w:rFonts w:asciiTheme="majorBidi" w:hAnsiTheme="majorBidi" w:cstheme="majorBidi"/>
          <w:sz w:val="24"/>
          <w:szCs w:val="24"/>
        </w:rPr>
        <w:t>’ın ilâhî buyrukları, uygulayıcısı ve alıcısı olan insanlarda aynı şekilde tezahür etmemişti</w:t>
      </w:r>
      <w:r w:rsidR="002826D9">
        <w:rPr>
          <w:rFonts w:asciiTheme="majorBidi" w:hAnsiTheme="majorBidi" w:cstheme="majorBidi"/>
          <w:sz w:val="24"/>
          <w:szCs w:val="24"/>
        </w:rPr>
        <w:t>r. Bu farklılık insanın cüzʿî</w:t>
      </w:r>
      <w:r w:rsidR="00742406">
        <w:rPr>
          <w:rFonts w:asciiTheme="majorBidi" w:hAnsiTheme="majorBidi" w:cstheme="majorBidi"/>
          <w:sz w:val="24"/>
          <w:szCs w:val="24"/>
        </w:rPr>
        <w:t xml:space="preserve"> iradesini </w:t>
      </w:r>
      <w:r w:rsidR="00E23753">
        <w:rPr>
          <w:rFonts w:asciiTheme="majorBidi" w:hAnsiTheme="majorBidi" w:cstheme="majorBidi"/>
          <w:sz w:val="24"/>
          <w:szCs w:val="24"/>
        </w:rPr>
        <w:t>farklı yönlerde kullanma durumundan</w:t>
      </w:r>
      <w:r w:rsidR="00742406">
        <w:rPr>
          <w:rFonts w:asciiTheme="majorBidi" w:hAnsiTheme="majorBidi" w:cstheme="majorBidi"/>
          <w:sz w:val="24"/>
          <w:szCs w:val="24"/>
        </w:rPr>
        <w:t xml:space="preserve"> kaynaklanır. </w:t>
      </w:r>
      <w:r w:rsidR="00E23753">
        <w:rPr>
          <w:rFonts w:asciiTheme="majorBidi" w:hAnsiTheme="majorBidi" w:cstheme="majorBidi"/>
          <w:sz w:val="24"/>
          <w:szCs w:val="24"/>
        </w:rPr>
        <w:t>Bunun netice</w:t>
      </w:r>
      <w:r w:rsidR="00C05B27">
        <w:rPr>
          <w:rFonts w:asciiTheme="majorBidi" w:hAnsiTheme="majorBidi" w:cstheme="majorBidi"/>
          <w:sz w:val="24"/>
          <w:szCs w:val="24"/>
        </w:rPr>
        <w:t>s</w:t>
      </w:r>
      <w:r w:rsidR="00E23753">
        <w:rPr>
          <w:rFonts w:asciiTheme="majorBidi" w:hAnsiTheme="majorBidi" w:cstheme="majorBidi"/>
          <w:sz w:val="24"/>
          <w:szCs w:val="24"/>
        </w:rPr>
        <w:t>inde i</w:t>
      </w:r>
      <w:r w:rsidR="00742406">
        <w:rPr>
          <w:rFonts w:asciiTheme="majorBidi" w:hAnsiTheme="majorBidi" w:cstheme="majorBidi"/>
          <w:sz w:val="24"/>
          <w:szCs w:val="24"/>
        </w:rPr>
        <w:t xml:space="preserve">lâhî buyruklara itaat edenlerin mükâfatı </w:t>
      </w:r>
      <w:r w:rsidR="00E23753">
        <w:rPr>
          <w:rFonts w:asciiTheme="majorBidi" w:hAnsiTheme="majorBidi" w:cstheme="majorBidi"/>
          <w:sz w:val="24"/>
          <w:szCs w:val="24"/>
        </w:rPr>
        <w:t>cennet</w:t>
      </w:r>
      <w:r w:rsidR="00742406">
        <w:rPr>
          <w:rFonts w:asciiTheme="majorBidi" w:hAnsiTheme="majorBidi" w:cstheme="majorBidi"/>
          <w:sz w:val="24"/>
          <w:szCs w:val="24"/>
        </w:rPr>
        <w:t xml:space="preserve"> olurken ilâhî buyruklardan yüz çevirenlerin </w:t>
      </w:r>
      <w:r w:rsidR="0012481D">
        <w:rPr>
          <w:rFonts w:asciiTheme="majorBidi" w:hAnsiTheme="majorBidi" w:cstheme="majorBidi"/>
          <w:sz w:val="24"/>
          <w:szCs w:val="24"/>
        </w:rPr>
        <w:t>cezaı</w:t>
      </w:r>
      <w:r w:rsidR="00742406">
        <w:rPr>
          <w:rFonts w:asciiTheme="majorBidi" w:hAnsiTheme="majorBidi" w:cstheme="majorBidi"/>
          <w:sz w:val="24"/>
          <w:szCs w:val="24"/>
        </w:rPr>
        <w:t xml:space="preserve"> </w:t>
      </w:r>
      <w:r w:rsidR="00D70E77">
        <w:rPr>
          <w:rFonts w:asciiTheme="majorBidi" w:hAnsiTheme="majorBidi" w:cstheme="majorBidi"/>
          <w:sz w:val="24"/>
          <w:szCs w:val="24"/>
        </w:rPr>
        <w:t xml:space="preserve">ise </w:t>
      </w:r>
      <w:r w:rsidR="00E23753">
        <w:rPr>
          <w:rFonts w:asciiTheme="majorBidi" w:hAnsiTheme="majorBidi" w:cstheme="majorBidi"/>
          <w:sz w:val="24"/>
          <w:szCs w:val="24"/>
        </w:rPr>
        <w:t>cehennem</w:t>
      </w:r>
      <w:r w:rsidR="00742406">
        <w:rPr>
          <w:rFonts w:asciiTheme="majorBidi" w:hAnsiTheme="majorBidi" w:cstheme="majorBidi"/>
          <w:sz w:val="24"/>
          <w:szCs w:val="24"/>
        </w:rPr>
        <w:t xml:space="preserve"> olmuştur.</w:t>
      </w:r>
      <w:r w:rsidR="00307DEA">
        <w:rPr>
          <w:rFonts w:asciiTheme="majorBidi" w:hAnsiTheme="majorBidi" w:cstheme="majorBidi"/>
          <w:sz w:val="24"/>
          <w:szCs w:val="24"/>
        </w:rPr>
        <w:t xml:space="preserve"> </w:t>
      </w:r>
      <w:r w:rsidR="0046582E">
        <w:rPr>
          <w:rFonts w:asciiTheme="majorBidi" w:hAnsiTheme="majorBidi" w:cstheme="majorBidi"/>
          <w:sz w:val="24"/>
          <w:szCs w:val="24"/>
        </w:rPr>
        <w:t>Kurʾan</w:t>
      </w:r>
      <w:r w:rsidR="001E49CA">
        <w:rPr>
          <w:rFonts w:asciiTheme="majorBidi" w:hAnsiTheme="majorBidi" w:cstheme="majorBidi"/>
          <w:sz w:val="24"/>
          <w:szCs w:val="24"/>
        </w:rPr>
        <w:t xml:space="preserve"> bu hususa dair birçok misali </w:t>
      </w:r>
      <w:r w:rsidR="0046582E">
        <w:rPr>
          <w:rFonts w:asciiTheme="majorBidi" w:hAnsiTheme="majorBidi" w:cstheme="majorBidi"/>
          <w:sz w:val="24"/>
          <w:szCs w:val="24"/>
        </w:rPr>
        <w:t>âyet</w:t>
      </w:r>
      <w:r w:rsidR="000E6CD9">
        <w:rPr>
          <w:rFonts w:asciiTheme="majorBidi" w:hAnsiTheme="majorBidi" w:cstheme="majorBidi"/>
          <w:sz w:val="24"/>
          <w:szCs w:val="24"/>
        </w:rPr>
        <w:t>lerinde barındırır.</w:t>
      </w:r>
    </w:p>
    <w:p w:rsidR="00E43831" w:rsidRDefault="00E43831" w:rsidP="00E623A5">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Kurʾan’ın anlaşılması noktasında birçok ilim vardır. bunlardan birisi Tefsir ilmidir. </w:t>
      </w:r>
      <w:r w:rsidR="00114FB0">
        <w:rPr>
          <w:rFonts w:asciiTheme="majorBidi" w:hAnsiTheme="majorBidi" w:cstheme="majorBidi"/>
          <w:sz w:val="24"/>
          <w:szCs w:val="24"/>
        </w:rPr>
        <w:t xml:space="preserve">Tefsir ilmi beraberinde iyi bir kavrama ve anlama yeteneğini gerektirir. </w:t>
      </w:r>
      <w:r w:rsidR="006B3A75">
        <w:rPr>
          <w:rFonts w:asciiTheme="majorBidi" w:hAnsiTheme="majorBidi" w:cstheme="majorBidi"/>
          <w:sz w:val="24"/>
          <w:szCs w:val="24"/>
        </w:rPr>
        <w:t>Bununl</w:t>
      </w:r>
      <w:r w:rsidR="00114FB0">
        <w:rPr>
          <w:rFonts w:asciiTheme="majorBidi" w:hAnsiTheme="majorBidi" w:cstheme="majorBidi"/>
          <w:sz w:val="24"/>
          <w:szCs w:val="24"/>
        </w:rPr>
        <w:t>a</w:t>
      </w:r>
      <w:r w:rsidR="006B3A75">
        <w:rPr>
          <w:rFonts w:asciiTheme="majorBidi" w:hAnsiTheme="majorBidi" w:cstheme="majorBidi"/>
          <w:sz w:val="24"/>
          <w:szCs w:val="24"/>
        </w:rPr>
        <w:t xml:space="preserve"> birlikte</w:t>
      </w:r>
      <w:r w:rsidR="00114FB0">
        <w:rPr>
          <w:rFonts w:asciiTheme="majorBidi" w:hAnsiTheme="majorBidi" w:cstheme="majorBidi"/>
          <w:sz w:val="24"/>
          <w:szCs w:val="24"/>
        </w:rPr>
        <w:t xml:space="preserve"> </w:t>
      </w:r>
      <w:r w:rsidR="0046582E">
        <w:rPr>
          <w:rFonts w:asciiTheme="majorBidi" w:hAnsiTheme="majorBidi" w:cstheme="majorBidi"/>
          <w:sz w:val="24"/>
          <w:szCs w:val="24"/>
        </w:rPr>
        <w:t>Kurʾan</w:t>
      </w:r>
      <w:r w:rsidR="008729AF">
        <w:rPr>
          <w:rFonts w:asciiTheme="majorBidi" w:hAnsiTheme="majorBidi" w:cstheme="majorBidi"/>
          <w:sz w:val="24"/>
          <w:szCs w:val="24"/>
        </w:rPr>
        <w:t>î kelimelere</w:t>
      </w:r>
      <w:r w:rsidR="00114FB0">
        <w:rPr>
          <w:rFonts w:asciiTheme="majorBidi" w:hAnsiTheme="majorBidi" w:cstheme="majorBidi"/>
          <w:sz w:val="24"/>
          <w:szCs w:val="24"/>
        </w:rPr>
        <w:t xml:space="preserve"> aşinalık bu süreçte </w:t>
      </w:r>
      <w:r w:rsidR="008729AF">
        <w:rPr>
          <w:rFonts w:asciiTheme="majorBidi" w:hAnsiTheme="majorBidi" w:cstheme="majorBidi"/>
          <w:sz w:val="24"/>
          <w:szCs w:val="24"/>
        </w:rPr>
        <w:t>önemli diğer bir durumdur.</w:t>
      </w:r>
      <w:r w:rsidR="00114FB0">
        <w:rPr>
          <w:rFonts w:asciiTheme="majorBidi" w:hAnsiTheme="majorBidi" w:cstheme="majorBidi"/>
          <w:sz w:val="24"/>
          <w:szCs w:val="24"/>
        </w:rPr>
        <w:t xml:space="preserve"> </w:t>
      </w:r>
      <w:r w:rsidR="00FD77FA">
        <w:rPr>
          <w:rFonts w:asciiTheme="majorBidi" w:hAnsiTheme="majorBidi" w:cstheme="majorBidi"/>
          <w:sz w:val="24"/>
          <w:szCs w:val="24"/>
        </w:rPr>
        <w:t xml:space="preserve">Bir kelimeye aşinalık o kelimenin tahlili ile mümkün olabilmektedir. </w:t>
      </w:r>
      <w:r w:rsidR="0046582E">
        <w:rPr>
          <w:rFonts w:asciiTheme="majorBidi" w:hAnsiTheme="majorBidi" w:cstheme="majorBidi"/>
          <w:sz w:val="24"/>
          <w:szCs w:val="24"/>
        </w:rPr>
        <w:t>Kurʾan</w:t>
      </w:r>
      <w:r w:rsidR="002C19A2">
        <w:rPr>
          <w:rFonts w:asciiTheme="majorBidi" w:hAnsiTheme="majorBidi" w:cstheme="majorBidi"/>
          <w:sz w:val="24"/>
          <w:szCs w:val="24"/>
        </w:rPr>
        <w:t>da geçen</w:t>
      </w:r>
      <w:r w:rsidR="00FD77FA">
        <w:rPr>
          <w:rFonts w:asciiTheme="majorBidi" w:hAnsiTheme="majorBidi" w:cstheme="majorBidi"/>
          <w:sz w:val="24"/>
          <w:szCs w:val="24"/>
        </w:rPr>
        <w:t xml:space="preserve"> bir kelimenin iyi bir şekilde tatbiki yer aldığı </w:t>
      </w:r>
      <w:r w:rsidR="0046582E">
        <w:rPr>
          <w:rFonts w:asciiTheme="majorBidi" w:hAnsiTheme="majorBidi" w:cstheme="majorBidi"/>
          <w:sz w:val="24"/>
          <w:szCs w:val="24"/>
        </w:rPr>
        <w:t>âyet</w:t>
      </w:r>
      <w:r w:rsidR="00FD77FA">
        <w:rPr>
          <w:rFonts w:asciiTheme="majorBidi" w:hAnsiTheme="majorBidi" w:cstheme="majorBidi"/>
          <w:sz w:val="24"/>
          <w:szCs w:val="24"/>
        </w:rPr>
        <w:t xml:space="preserve">in mana dünyasına girmede bir kapı gibidir. Böylece </w:t>
      </w:r>
      <w:r w:rsidR="0046582E">
        <w:rPr>
          <w:rFonts w:asciiTheme="majorBidi" w:hAnsiTheme="majorBidi" w:cstheme="majorBidi"/>
          <w:sz w:val="24"/>
          <w:szCs w:val="24"/>
        </w:rPr>
        <w:t>âyet</w:t>
      </w:r>
      <w:r w:rsidR="007102E9">
        <w:rPr>
          <w:rFonts w:asciiTheme="majorBidi" w:hAnsiTheme="majorBidi" w:cstheme="majorBidi"/>
          <w:sz w:val="24"/>
          <w:szCs w:val="24"/>
        </w:rPr>
        <w:t xml:space="preserve"> metnindeki anlam bir bütünlük kazanır. </w:t>
      </w:r>
    </w:p>
    <w:p w:rsidR="008F1A30" w:rsidRDefault="0046582E" w:rsidP="00E43831">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Kurʾan</w:t>
      </w:r>
      <w:r w:rsidR="00174685">
        <w:rPr>
          <w:rFonts w:asciiTheme="majorBidi" w:hAnsiTheme="majorBidi" w:cstheme="majorBidi"/>
          <w:sz w:val="24"/>
          <w:szCs w:val="24"/>
        </w:rPr>
        <w:t>’da geçen</w:t>
      </w:r>
      <w:r w:rsidR="007102E9">
        <w:rPr>
          <w:rFonts w:asciiTheme="majorBidi" w:hAnsiTheme="majorBidi" w:cstheme="majorBidi"/>
          <w:sz w:val="24"/>
          <w:szCs w:val="24"/>
        </w:rPr>
        <w:t xml:space="preserve"> kelimelerden olan keyd kelimesini bahsettiğimiz amaç doğru</w:t>
      </w:r>
      <w:r w:rsidR="0095522D">
        <w:rPr>
          <w:rFonts w:asciiTheme="majorBidi" w:hAnsiTheme="majorBidi" w:cstheme="majorBidi"/>
          <w:sz w:val="24"/>
          <w:szCs w:val="24"/>
        </w:rPr>
        <w:t>ltusunda inceledik</w:t>
      </w:r>
      <w:r w:rsidR="007102E9">
        <w:rPr>
          <w:rFonts w:asciiTheme="majorBidi" w:hAnsiTheme="majorBidi" w:cstheme="majorBidi"/>
          <w:sz w:val="24"/>
          <w:szCs w:val="24"/>
        </w:rPr>
        <w:t>.</w:t>
      </w:r>
      <w:r w:rsidR="00082032">
        <w:rPr>
          <w:rFonts w:asciiTheme="majorBidi" w:hAnsiTheme="majorBidi" w:cstheme="majorBidi"/>
          <w:sz w:val="24"/>
          <w:szCs w:val="24"/>
        </w:rPr>
        <w:t xml:space="preserve"> K</w:t>
      </w:r>
      <w:r w:rsidR="003A70EE">
        <w:rPr>
          <w:rFonts w:asciiTheme="majorBidi" w:hAnsiTheme="majorBidi" w:cstheme="majorBidi"/>
          <w:sz w:val="24"/>
          <w:szCs w:val="24"/>
        </w:rPr>
        <w:t>eyd kelimesiyle</w:t>
      </w:r>
      <w:r w:rsidR="001559C0">
        <w:rPr>
          <w:rFonts w:asciiTheme="majorBidi" w:hAnsiTheme="majorBidi" w:cstheme="majorBidi"/>
          <w:sz w:val="24"/>
          <w:szCs w:val="24"/>
        </w:rPr>
        <w:t xml:space="preserve"> ilgili </w:t>
      </w:r>
      <w:r w:rsidR="00E43831">
        <w:rPr>
          <w:rFonts w:asciiTheme="majorBidi" w:hAnsiTheme="majorBidi" w:cstheme="majorBidi"/>
          <w:sz w:val="24"/>
          <w:szCs w:val="24"/>
        </w:rPr>
        <w:t xml:space="preserve">müstakil </w:t>
      </w:r>
      <w:r w:rsidR="001559C0">
        <w:rPr>
          <w:rFonts w:asciiTheme="majorBidi" w:hAnsiTheme="majorBidi" w:cstheme="majorBidi"/>
          <w:sz w:val="24"/>
          <w:szCs w:val="24"/>
        </w:rPr>
        <w:t>bir çalışmaya araştırmamız ölçüsünde rastlamadık. Biz de bu sebepten ö</w:t>
      </w:r>
      <w:r w:rsidR="003A70EE">
        <w:rPr>
          <w:rFonts w:asciiTheme="majorBidi" w:hAnsiTheme="majorBidi" w:cstheme="majorBidi"/>
          <w:sz w:val="24"/>
          <w:szCs w:val="24"/>
        </w:rPr>
        <w:t>türü hem keyd kelimesini</w:t>
      </w:r>
      <w:r w:rsidR="0095522D">
        <w:rPr>
          <w:rFonts w:asciiTheme="majorBidi" w:hAnsiTheme="majorBidi" w:cstheme="majorBidi"/>
          <w:sz w:val="24"/>
          <w:szCs w:val="24"/>
        </w:rPr>
        <w:t xml:space="preserve"> ele almayı</w:t>
      </w:r>
      <w:r w:rsidR="001559C0">
        <w:rPr>
          <w:rFonts w:asciiTheme="majorBidi" w:hAnsiTheme="majorBidi" w:cstheme="majorBidi"/>
          <w:sz w:val="24"/>
          <w:szCs w:val="24"/>
        </w:rPr>
        <w:t xml:space="preserve"> hem de </w:t>
      </w:r>
      <w:r w:rsidR="00B806CC">
        <w:rPr>
          <w:rFonts w:asciiTheme="majorBidi" w:hAnsiTheme="majorBidi" w:cstheme="majorBidi"/>
          <w:sz w:val="24"/>
          <w:szCs w:val="24"/>
        </w:rPr>
        <w:t>Hz.Yûsuf</w:t>
      </w:r>
      <w:r w:rsidR="007D3F0B">
        <w:rPr>
          <w:rFonts w:asciiTheme="majorBidi" w:hAnsiTheme="majorBidi" w:cstheme="majorBidi"/>
          <w:sz w:val="24"/>
          <w:szCs w:val="24"/>
        </w:rPr>
        <w:t xml:space="preserve"> k</w:t>
      </w:r>
      <w:r w:rsidR="001559C0">
        <w:rPr>
          <w:rFonts w:asciiTheme="majorBidi" w:hAnsiTheme="majorBidi" w:cstheme="majorBidi"/>
          <w:sz w:val="24"/>
          <w:szCs w:val="24"/>
        </w:rPr>
        <w:t>ıssas</w:t>
      </w:r>
      <w:r w:rsidR="0095522D">
        <w:rPr>
          <w:rFonts w:asciiTheme="majorBidi" w:hAnsiTheme="majorBidi" w:cstheme="majorBidi"/>
          <w:sz w:val="24"/>
          <w:szCs w:val="24"/>
        </w:rPr>
        <w:t>ıyla irtibatını ortaya koymayı gaye edin</w:t>
      </w:r>
      <w:r w:rsidR="001559C0">
        <w:rPr>
          <w:rFonts w:asciiTheme="majorBidi" w:hAnsiTheme="majorBidi" w:cstheme="majorBidi"/>
          <w:sz w:val="24"/>
          <w:szCs w:val="24"/>
        </w:rPr>
        <w:t xml:space="preserve">dik. </w:t>
      </w:r>
      <w:r w:rsidR="00B806CC">
        <w:rPr>
          <w:rFonts w:asciiTheme="majorBidi" w:hAnsiTheme="majorBidi" w:cstheme="majorBidi"/>
          <w:sz w:val="24"/>
          <w:szCs w:val="24"/>
        </w:rPr>
        <w:t>Hz.Yûsuf</w:t>
      </w:r>
      <w:r w:rsidR="007D3F0B">
        <w:rPr>
          <w:rFonts w:asciiTheme="majorBidi" w:hAnsiTheme="majorBidi" w:cstheme="majorBidi"/>
          <w:sz w:val="24"/>
          <w:szCs w:val="24"/>
        </w:rPr>
        <w:t xml:space="preserve"> k</w:t>
      </w:r>
      <w:r w:rsidR="001559C0">
        <w:rPr>
          <w:rFonts w:asciiTheme="majorBidi" w:hAnsiTheme="majorBidi" w:cstheme="majorBidi"/>
          <w:sz w:val="24"/>
          <w:szCs w:val="24"/>
        </w:rPr>
        <w:t>ıssası zengin içeriği sebebiyle b</w:t>
      </w:r>
      <w:r w:rsidR="0095522D">
        <w:rPr>
          <w:rFonts w:asciiTheme="majorBidi" w:hAnsiTheme="majorBidi" w:cstheme="majorBidi"/>
          <w:sz w:val="24"/>
          <w:szCs w:val="24"/>
        </w:rPr>
        <w:t xml:space="preserve">irçok çalışmanın </w:t>
      </w:r>
      <w:r w:rsidR="0095522D" w:rsidRPr="008F1A30">
        <w:rPr>
          <w:rFonts w:asciiTheme="majorBidi" w:hAnsiTheme="majorBidi" w:cstheme="majorBidi"/>
          <w:sz w:val="24"/>
          <w:szCs w:val="24"/>
        </w:rPr>
        <w:t>konusu olmaktadır</w:t>
      </w:r>
      <w:r w:rsidR="001559C0" w:rsidRPr="008F1A30">
        <w:rPr>
          <w:rFonts w:asciiTheme="majorBidi" w:hAnsiTheme="majorBidi" w:cstheme="majorBidi"/>
          <w:sz w:val="24"/>
          <w:szCs w:val="24"/>
        </w:rPr>
        <w:t>.</w:t>
      </w:r>
      <w:r w:rsidR="0012481D" w:rsidRPr="008F1A30">
        <w:rPr>
          <w:rFonts w:asciiTheme="majorBidi" w:hAnsiTheme="majorBidi" w:cstheme="majorBidi"/>
          <w:sz w:val="24"/>
          <w:szCs w:val="24"/>
        </w:rPr>
        <w:t xml:space="preserve"> </w:t>
      </w:r>
      <w:r w:rsidR="00E623A5">
        <w:rPr>
          <w:rFonts w:asciiTheme="majorBidi" w:hAnsiTheme="majorBidi" w:cstheme="majorBidi"/>
          <w:sz w:val="24"/>
          <w:szCs w:val="24"/>
        </w:rPr>
        <w:t xml:space="preserve">Bu konu hakkında, Adana’da Halit Aldanma’nın </w:t>
      </w:r>
      <w:r w:rsidR="00E623A5" w:rsidRPr="00C327BD">
        <w:rPr>
          <w:rFonts w:asciiTheme="majorBidi" w:hAnsiTheme="majorBidi" w:cstheme="majorBidi"/>
          <w:i/>
          <w:iCs/>
          <w:sz w:val="24"/>
          <w:szCs w:val="24"/>
        </w:rPr>
        <w:t>Nuzûl Siret Bağlamında Hz. Yûsuf Kıssası</w:t>
      </w:r>
      <w:r w:rsidR="00E623A5">
        <w:rPr>
          <w:rFonts w:asciiTheme="majorBidi" w:hAnsiTheme="majorBidi" w:cstheme="majorBidi"/>
          <w:sz w:val="24"/>
          <w:szCs w:val="24"/>
        </w:rPr>
        <w:t xml:space="preserve">; Eskişehir’de Kerim Şükrü Ünlü’nün </w:t>
      </w:r>
      <w:r w:rsidR="00E623A5" w:rsidRPr="00C327BD">
        <w:rPr>
          <w:rFonts w:asciiTheme="majorBidi" w:hAnsiTheme="majorBidi" w:cstheme="majorBidi"/>
          <w:i/>
          <w:iCs/>
          <w:sz w:val="24"/>
          <w:szCs w:val="24"/>
        </w:rPr>
        <w:t>Kitabı Mukaddes ve Kurʾan’da Yûsuf Kıssası</w:t>
      </w:r>
      <w:r w:rsidR="00E623A5">
        <w:rPr>
          <w:rFonts w:asciiTheme="majorBidi" w:hAnsiTheme="majorBidi" w:cstheme="majorBidi"/>
          <w:sz w:val="24"/>
          <w:szCs w:val="24"/>
        </w:rPr>
        <w:t xml:space="preserve">; Iğdır’da Sadık Taşdemir’in </w:t>
      </w:r>
      <w:r w:rsidR="00E623A5" w:rsidRPr="00C327BD">
        <w:rPr>
          <w:rFonts w:asciiTheme="majorBidi" w:hAnsiTheme="majorBidi" w:cstheme="majorBidi"/>
          <w:i/>
          <w:iCs/>
          <w:sz w:val="24"/>
          <w:szCs w:val="24"/>
        </w:rPr>
        <w:t>İlmi Edebi ve Eğitsel Yönleriyle Hz. Yûsuf Kıssası</w:t>
      </w:r>
      <w:r w:rsidR="00E623A5">
        <w:rPr>
          <w:rFonts w:asciiTheme="majorBidi" w:hAnsiTheme="majorBidi" w:cstheme="majorBidi"/>
          <w:sz w:val="24"/>
          <w:szCs w:val="24"/>
        </w:rPr>
        <w:t xml:space="preserve">; Sakarya’da Sevban Yıldırım’ın </w:t>
      </w:r>
      <w:r w:rsidR="00E623A5" w:rsidRPr="00C327BD">
        <w:rPr>
          <w:rFonts w:asciiTheme="majorBidi" w:hAnsiTheme="majorBidi" w:cstheme="majorBidi"/>
          <w:i/>
          <w:iCs/>
          <w:sz w:val="24"/>
          <w:szCs w:val="24"/>
        </w:rPr>
        <w:t>Yûsuf Kıssasının Ahlak</w:t>
      </w:r>
      <w:r w:rsidR="00AF5BB7" w:rsidRPr="00C327BD">
        <w:rPr>
          <w:rFonts w:asciiTheme="majorBidi" w:hAnsiTheme="majorBidi" w:cstheme="majorBidi"/>
          <w:i/>
          <w:iCs/>
          <w:sz w:val="24"/>
          <w:szCs w:val="24"/>
        </w:rPr>
        <w:t xml:space="preserve"> E</w:t>
      </w:r>
      <w:r w:rsidR="00E623A5" w:rsidRPr="00C327BD">
        <w:rPr>
          <w:rFonts w:asciiTheme="majorBidi" w:hAnsiTheme="majorBidi" w:cstheme="majorBidi"/>
          <w:i/>
          <w:iCs/>
          <w:sz w:val="24"/>
          <w:szCs w:val="24"/>
        </w:rPr>
        <w:t>ğitimi Açısından Tahlili</w:t>
      </w:r>
      <w:r w:rsidR="00E623A5">
        <w:rPr>
          <w:rFonts w:asciiTheme="majorBidi" w:hAnsiTheme="majorBidi" w:cstheme="majorBidi"/>
          <w:sz w:val="24"/>
          <w:szCs w:val="24"/>
        </w:rPr>
        <w:t xml:space="preserve"> gibi çalışmaları vardır.</w:t>
      </w:r>
      <w:r w:rsidR="000A3087">
        <w:rPr>
          <w:rFonts w:asciiTheme="majorBidi" w:hAnsiTheme="majorBidi" w:cstheme="majorBidi"/>
          <w:sz w:val="24"/>
          <w:szCs w:val="24"/>
        </w:rPr>
        <w:t xml:space="preserve"> Bu</w:t>
      </w:r>
      <w:r w:rsidR="00E623A5">
        <w:rPr>
          <w:rFonts w:asciiTheme="majorBidi" w:hAnsiTheme="majorBidi" w:cstheme="majorBidi"/>
          <w:sz w:val="24"/>
          <w:szCs w:val="24"/>
        </w:rPr>
        <w:t xml:space="preserve"> çalışmalarda </w:t>
      </w:r>
      <w:r w:rsidR="00924721">
        <w:rPr>
          <w:rFonts w:asciiTheme="majorBidi" w:hAnsiTheme="majorBidi" w:cstheme="majorBidi"/>
          <w:sz w:val="24"/>
          <w:szCs w:val="24"/>
        </w:rPr>
        <w:t>genelde Hz. Yûsuf kıssası konu bağlamında kıssanın bütünü ele alınmıştır.</w:t>
      </w:r>
      <w:r w:rsidR="000A3087">
        <w:rPr>
          <w:rFonts w:asciiTheme="majorBidi" w:hAnsiTheme="majorBidi" w:cstheme="majorBidi"/>
          <w:sz w:val="24"/>
          <w:szCs w:val="24"/>
        </w:rPr>
        <w:t xml:space="preserve"> Hz. Yûsuf kıssası konusuyla ilgili önemli </w:t>
      </w:r>
      <w:r w:rsidR="002251A8">
        <w:rPr>
          <w:rFonts w:asciiTheme="majorBidi" w:hAnsiTheme="majorBidi" w:cstheme="majorBidi"/>
          <w:sz w:val="24"/>
          <w:szCs w:val="24"/>
        </w:rPr>
        <w:t xml:space="preserve">diğer bir </w:t>
      </w:r>
      <w:r w:rsidR="000A3087">
        <w:rPr>
          <w:rFonts w:asciiTheme="majorBidi" w:hAnsiTheme="majorBidi" w:cstheme="majorBidi"/>
          <w:sz w:val="24"/>
          <w:szCs w:val="24"/>
        </w:rPr>
        <w:t xml:space="preserve">çalışma </w:t>
      </w:r>
      <w:r w:rsidR="002251A8">
        <w:rPr>
          <w:rFonts w:asciiTheme="majorBidi" w:hAnsiTheme="majorBidi" w:cstheme="majorBidi"/>
          <w:sz w:val="24"/>
          <w:szCs w:val="24"/>
        </w:rPr>
        <w:t xml:space="preserve">Prof. Dr. Mehmet Okuyan’ın </w:t>
      </w:r>
      <w:r w:rsidR="002251A8" w:rsidRPr="00C327BD">
        <w:rPr>
          <w:rFonts w:asciiTheme="majorBidi" w:hAnsiTheme="majorBidi" w:cstheme="majorBidi"/>
          <w:i/>
          <w:iCs/>
          <w:sz w:val="24"/>
          <w:szCs w:val="24"/>
        </w:rPr>
        <w:t>Kurʾan’da Hz. Yûsuf Kıssası</w:t>
      </w:r>
      <w:r w:rsidR="002251A8">
        <w:rPr>
          <w:rFonts w:asciiTheme="majorBidi" w:hAnsiTheme="majorBidi" w:cstheme="majorBidi"/>
          <w:sz w:val="24"/>
          <w:szCs w:val="24"/>
        </w:rPr>
        <w:t xml:space="preserve"> adlı kitabıdır. Okuyan, bu çalışmasında Hz. Yûsuf’u</w:t>
      </w:r>
      <w:r w:rsidR="00C327BD">
        <w:rPr>
          <w:rFonts w:asciiTheme="majorBidi" w:hAnsiTheme="majorBidi" w:cstheme="majorBidi"/>
          <w:sz w:val="24"/>
          <w:szCs w:val="24"/>
        </w:rPr>
        <w:t>n</w:t>
      </w:r>
      <w:r w:rsidR="002251A8">
        <w:rPr>
          <w:rFonts w:asciiTheme="majorBidi" w:hAnsiTheme="majorBidi" w:cstheme="majorBidi"/>
          <w:sz w:val="24"/>
          <w:szCs w:val="24"/>
        </w:rPr>
        <w:t xml:space="preserve"> adının geçtiği sûre bağlamında tanıt</w:t>
      </w:r>
      <w:r w:rsidR="00C327BD">
        <w:rPr>
          <w:rFonts w:asciiTheme="majorBidi" w:hAnsiTheme="majorBidi" w:cstheme="majorBidi"/>
          <w:sz w:val="24"/>
          <w:szCs w:val="24"/>
        </w:rPr>
        <w:t>ımını yap</w:t>
      </w:r>
      <w:r w:rsidR="002251A8">
        <w:rPr>
          <w:rFonts w:asciiTheme="majorBidi" w:hAnsiTheme="majorBidi" w:cstheme="majorBidi"/>
          <w:sz w:val="24"/>
          <w:szCs w:val="24"/>
        </w:rPr>
        <w:t xml:space="preserve">mıştır. </w:t>
      </w:r>
      <w:r w:rsidR="00C437FE" w:rsidRPr="008F1A30">
        <w:rPr>
          <w:rFonts w:asciiTheme="majorBidi" w:hAnsiTheme="majorBidi" w:cstheme="majorBidi"/>
          <w:sz w:val="24"/>
          <w:szCs w:val="24"/>
        </w:rPr>
        <w:t>Biz ise</w:t>
      </w:r>
      <w:r w:rsidR="001559C0" w:rsidRPr="008F1A30">
        <w:rPr>
          <w:rFonts w:asciiTheme="majorBidi" w:hAnsiTheme="majorBidi" w:cstheme="majorBidi"/>
          <w:sz w:val="24"/>
          <w:szCs w:val="24"/>
        </w:rPr>
        <w:t xml:space="preserve"> </w:t>
      </w:r>
      <w:r w:rsidR="00C437FE" w:rsidRPr="008F1A30">
        <w:rPr>
          <w:rFonts w:asciiTheme="majorBidi" w:hAnsiTheme="majorBidi" w:cstheme="majorBidi"/>
          <w:sz w:val="24"/>
          <w:szCs w:val="24"/>
        </w:rPr>
        <w:t>h</w:t>
      </w:r>
      <w:r w:rsidR="001559C0" w:rsidRPr="008F1A30">
        <w:rPr>
          <w:rFonts w:asciiTheme="majorBidi" w:hAnsiTheme="majorBidi" w:cstheme="majorBidi"/>
          <w:sz w:val="24"/>
          <w:szCs w:val="24"/>
        </w:rPr>
        <w:t xml:space="preserve">azırladığımız çalışmayla </w:t>
      </w:r>
      <w:r w:rsidR="00B806CC" w:rsidRPr="008F1A30">
        <w:rPr>
          <w:rFonts w:asciiTheme="majorBidi" w:hAnsiTheme="majorBidi" w:cstheme="majorBidi"/>
          <w:sz w:val="24"/>
          <w:szCs w:val="24"/>
        </w:rPr>
        <w:t>Hz.Yûsuf</w:t>
      </w:r>
      <w:r w:rsidR="001559C0" w:rsidRPr="008F1A30">
        <w:rPr>
          <w:rFonts w:asciiTheme="majorBidi" w:hAnsiTheme="majorBidi" w:cstheme="majorBidi"/>
          <w:sz w:val="24"/>
          <w:szCs w:val="24"/>
        </w:rPr>
        <w:t xml:space="preserve"> </w:t>
      </w:r>
      <w:r w:rsidR="007D3F0B" w:rsidRPr="008F1A30">
        <w:rPr>
          <w:rFonts w:asciiTheme="majorBidi" w:hAnsiTheme="majorBidi" w:cstheme="majorBidi"/>
          <w:sz w:val="24"/>
          <w:szCs w:val="24"/>
        </w:rPr>
        <w:t>k</w:t>
      </w:r>
      <w:r w:rsidR="00924721">
        <w:rPr>
          <w:rFonts w:asciiTheme="majorBidi" w:hAnsiTheme="majorBidi" w:cstheme="majorBidi"/>
          <w:sz w:val="24"/>
          <w:szCs w:val="24"/>
        </w:rPr>
        <w:t xml:space="preserve">ıssasını </w:t>
      </w:r>
      <w:r w:rsidR="001559C0" w:rsidRPr="008F1A30">
        <w:rPr>
          <w:rFonts w:asciiTheme="majorBidi" w:hAnsiTheme="majorBidi" w:cstheme="majorBidi"/>
          <w:sz w:val="24"/>
          <w:szCs w:val="24"/>
        </w:rPr>
        <w:t xml:space="preserve">keyd </w:t>
      </w:r>
      <w:r w:rsidR="003A70EE">
        <w:rPr>
          <w:rFonts w:asciiTheme="majorBidi" w:hAnsiTheme="majorBidi" w:cstheme="majorBidi"/>
          <w:sz w:val="24"/>
          <w:szCs w:val="24"/>
        </w:rPr>
        <w:t>kelimesi</w:t>
      </w:r>
      <w:r w:rsidR="00924721">
        <w:rPr>
          <w:rFonts w:asciiTheme="majorBidi" w:hAnsiTheme="majorBidi" w:cstheme="majorBidi"/>
          <w:sz w:val="24"/>
          <w:szCs w:val="24"/>
        </w:rPr>
        <w:t xml:space="preserve"> </w:t>
      </w:r>
      <w:r w:rsidR="001559C0" w:rsidRPr="008F1A30">
        <w:rPr>
          <w:rFonts w:asciiTheme="majorBidi" w:hAnsiTheme="majorBidi" w:cstheme="majorBidi"/>
          <w:sz w:val="24"/>
          <w:szCs w:val="24"/>
        </w:rPr>
        <w:t>bağlamında</w:t>
      </w:r>
      <w:r w:rsidR="00082032" w:rsidRPr="008F1A30">
        <w:rPr>
          <w:rFonts w:asciiTheme="majorBidi" w:hAnsiTheme="majorBidi" w:cstheme="majorBidi"/>
          <w:sz w:val="24"/>
          <w:szCs w:val="24"/>
        </w:rPr>
        <w:t xml:space="preserve"> </w:t>
      </w:r>
      <w:r w:rsidR="00924721">
        <w:rPr>
          <w:rFonts w:asciiTheme="majorBidi" w:hAnsiTheme="majorBidi" w:cstheme="majorBidi"/>
          <w:sz w:val="24"/>
          <w:szCs w:val="24"/>
        </w:rPr>
        <w:t>ele aldık ve kıssanın bütününe yer vermedik. Böylece kıssaya</w:t>
      </w:r>
      <w:r w:rsidR="00082032" w:rsidRPr="008F1A30">
        <w:rPr>
          <w:rFonts w:asciiTheme="majorBidi" w:hAnsiTheme="majorBidi" w:cstheme="majorBidi"/>
          <w:sz w:val="24"/>
          <w:szCs w:val="24"/>
        </w:rPr>
        <w:t xml:space="preserve"> farklı bir bakış açısı</w:t>
      </w:r>
      <w:r w:rsidR="00F548A1">
        <w:rPr>
          <w:rFonts w:asciiTheme="majorBidi" w:hAnsiTheme="majorBidi" w:cstheme="majorBidi"/>
          <w:sz w:val="24"/>
          <w:szCs w:val="24"/>
        </w:rPr>
        <w:t>yla yaklaşmaya çalıştık.</w:t>
      </w:r>
    </w:p>
    <w:p w:rsidR="00F30ED4" w:rsidRDefault="000F1697" w:rsidP="00174685">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 xml:space="preserve">Kimi zaman bir kelime çok geniş manalar içermez fakat birçok olaya kaynaklık edebilir. </w:t>
      </w:r>
      <w:r w:rsidR="00C437FE">
        <w:rPr>
          <w:rFonts w:asciiTheme="majorBidi" w:hAnsiTheme="majorBidi" w:cstheme="majorBidi"/>
          <w:sz w:val="24"/>
          <w:szCs w:val="24"/>
        </w:rPr>
        <w:t>Keyd kelimesi bu bağlamda değerlendirilebilir. B</w:t>
      </w:r>
      <w:r>
        <w:rPr>
          <w:rFonts w:asciiTheme="majorBidi" w:hAnsiTheme="majorBidi" w:cstheme="majorBidi"/>
          <w:sz w:val="24"/>
          <w:szCs w:val="24"/>
        </w:rPr>
        <w:t xml:space="preserve">u kelimenin yaygın </w:t>
      </w:r>
      <w:r w:rsidR="00BE72C8">
        <w:rPr>
          <w:rFonts w:asciiTheme="majorBidi" w:hAnsiTheme="majorBidi" w:cstheme="majorBidi"/>
          <w:sz w:val="24"/>
          <w:szCs w:val="24"/>
        </w:rPr>
        <w:t>anlamı “hile ve tuzak”tır.</w:t>
      </w:r>
      <w:r>
        <w:rPr>
          <w:rFonts w:asciiTheme="majorBidi" w:hAnsiTheme="majorBidi" w:cstheme="majorBidi"/>
          <w:sz w:val="24"/>
          <w:szCs w:val="24"/>
        </w:rPr>
        <w:t xml:space="preserve"> </w:t>
      </w:r>
      <w:r w:rsidR="006B3A75">
        <w:rPr>
          <w:rFonts w:asciiTheme="majorBidi" w:hAnsiTheme="majorBidi" w:cstheme="majorBidi"/>
          <w:sz w:val="24"/>
          <w:szCs w:val="24"/>
        </w:rPr>
        <w:t xml:space="preserve">Keyd kelimesi </w:t>
      </w:r>
      <w:r w:rsidR="00C437FE">
        <w:rPr>
          <w:rFonts w:asciiTheme="majorBidi" w:hAnsiTheme="majorBidi" w:cstheme="majorBidi"/>
          <w:sz w:val="24"/>
          <w:szCs w:val="24"/>
        </w:rPr>
        <w:t>bu iki anlam nispetinde birçok olayı kapsayabilir.</w:t>
      </w:r>
      <w:r w:rsidR="006B3A75">
        <w:rPr>
          <w:rFonts w:asciiTheme="majorBidi" w:hAnsiTheme="majorBidi" w:cstheme="majorBidi"/>
          <w:sz w:val="24"/>
          <w:szCs w:val="24"/>
        </w:rPr>
        <w:t xml:space="preserve"> </w:t>
      </w:r>
      <w:r w:rsidR="000D1752">
        <w:rPr>
          <w:rFonts w:asciiTheme="majorBidi" w:hAnsiTheme="majorBidi" w:cstheme="majorBidi"/>
          <w:sz w:val="24"/>
          <w:szCs w:val="24"/>
        </w:rPr>
        <w:t>Gerek şeytanla insanın münasebetinin gerek inkârcılarla peygamberlerin m</w:t>
      </w:r>
      <w:r w:rsidR="00BE72C8">
        <w:rPr>
          <w:rFonts w:asciiTheme="majorBidi" w:hAnsiTheme="majorBidi" w:cstheme="majorBidi"/>
          <w:sz w:val="24"/>
          <w:szCs w:val="24"/>
        </w:rPr>
        <w:t>ücadelesinin zikredildiği keyd â</w:t>
      </w:r>
      <w:r w:rsidR="000D1752">
        <w:rPr>
          <w:rFonts w:asciiTheme="majorBidi" w:hAnsiTheme="majorBidi" w:cstheme="majorBidi"/>
          <w:sz w:val="24"/>
          <w:szCs w:val="24"/>
        </w:rPr>
        <w:t xml:space="preserve">yetlerinin varlığı bu kapsamlılığa </w:t>
      </w:r>
      <w:r w:rsidR="00C437FE">
        <w:rPr>
          <w:rFonts w:asciiTheme="majorBidi" w:hAnsiTheme="majorBidi" w:cstheme="majorBidi"/>
          <w:sz w:val="24"/>
          <w:szCs w:val="24"/>
        </w:rPr>
        <w:t xml:space="preserve">bir </w:t>
      </w:r>
      <w:r w:rsidR="000D1752">
        <w:rPr>
          <w:rFonts w:asciiTheme="majorBidi" w:hAnsiTheme="majorBidi" w:cstheme="majorBidi"/>
          <w:sz w:val="24"/>
          <w:szCs w:val="24"/>
        </w:rPr>
        <w:t xml:space="preserve">göstergedir. </w:t>
      </w:r>
    </w:p>
    <w:p w:rsidR="00F871B0" w:rsidRDefault="00F871B0" w:rsidP="00C327BD">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Biz çalışmamızda ilgili </w:t>
      </w:r>
      <w:r w:rsidR="0046582E">
        <w:rPr>
          <w:rFonts w:asciiTheme="majorBidi" w:hAnsiTheme="majorBidi" w:cstheme="majorBidi"/>
          <w:sz w:val="24"/>
          <w:szCs w:val="24"/>
        </w:rPr>
        <w:t>âyet</w:t>
      </w:r>
      <w:r>
        <w:rPr>
          <w:rFonts w:asciiTheme="majorBidi" w:hAnsiTheme="majorBidi" w:cstheme="majorBidi"/>
          <w:sz w:val="24"/>
          <w:szCs w:val="24"/>
        </w:rPr>
        <w:t>leri kendi arasında ana başlık ve alt başl</w:t>
      </w:r>
      <w:r w:rsidR="00C437FE">
        <w:rPr>
          <w:rFonts w:asciiTheme="majorBidi" w:hAnsiTheme="majorBidi" w:cstheme="majorBidi"/>
          <w:sz w:val="24"/>
          <w:szCs w:val="24"/>
        </w:rPr>
        <w:t>ıklar halinde gruplandırdık. Bura</w:t>
      </w:r>
      <w:r>
        <w:rPr>
          <w:rFonts w:asciiTheme="majorBidi" w:hAnsiTheme="majorBidi" w:cstheme="majorBidi"/>
          <w:sz w:val="24"/>
          <w:szCs w:val="24"/>
        </w:rPr>
        <w:t>daki hedefimiz çalışmanın genel manada çerçevesini çizmek ve anlam bütünlüğünü sağlamaktır.</w:t>
      </w:r>
      <w:r w:rsidRPr="00F871B0">
        <w:rPr>
          <w:rFonts w:asciiTheme="majorBidi" w:hAnsiTheme="majorBidi" w:cstheme="majorBidi"/>
          <w:sz w:val="24"/>
          <w:szCs w:val="24"/>
        </w:rPr>
        <w:t xml:space="preserve"> </w:t>
      </w:r>
      <w:r>
        <w:rPr>
          <w:rFonts w:asciiTheme="majorBidi" w:hAnsiTheme="majorBidi" w:cstheme="majorBidi"/>
          <w:sz w:val="24"/>
          <w:szCs w:val="24"/>
        </w:rPr>
        <w:t>Keyd kel</w:t>
      </w:r>
      <w:r w:rsidR="005B1EE3">
        <w:rPr>
          <w:rFonts w:asciiTheme="majorBidi" w:hAnsiTheme="majorBidi" w:cstheme="majorBidi"/>
          <w:sz w:val="24"/>
          <w:szCs w:val="24"/>
        </w:rPr>
        <w:t>imesinin lu</w:t>
      </w:r>
      <w:r>
        <w:rPr>
          <w:rFonts w:asciiTheme="majorBidi" w:hAnsiTheme="majorBidi" w:cstheme="majorBidi"/>
          <w:sz w:val="24"/>
          <w:szCs w:val="24"/>
        </w:rPr>
        <w:t xml:space="preserve">gat manasıyla başlayan ve kullanıldığı </w:t>
      </w:r>
      <w:r w:rsidR="0046582E">
        <w:rPr>
          <w:rFonts w:asciiTheme="majorBidi" w:hAnsiTheme="majorBidi" w:cstheme="majorBidi"/>
          <w:sz w:val="24"/>
          <w:szCs w:val="24"/>
        </w:rPr>
        <w:t>âyet</w:t>
      </w:r>
      <w:r w:rsidR="00CB6F74">
        <w:rPr>
          <w:rFonts w:asciiTheme="majorBidi" w:hAnsiTheme="majorBidi" w:cstheme="majorBidi"/>
          <w:sz w:val="24"/>
          <w:szCs w:val="24"/>
        </w:rPr>
        <w:t>ler</w:t>
      </w:r>
      <w:r>
        <w:rPr>
          <w:rFonts w:asciiTheme="majorBidi" w:hAnsiTheme="majorBidi" w:cstheme="majorBidi"/>
          <w:sz w:val="24"/>
          <w:szCs w:val="24"/>
        </w:rPr>
        <w:t>de yüklendiği anlamlarla devam eden kı</w:t>
      </w:r>
      <w:r w:rsidR="00A70076">
        <w:rPr>
          <w:rFonts w:asciiTheme="majorBidi" w:hAnsiTheme="majorBidi" w:cstheme="majorBidi"/>
          <w:sz w:val="24"/>
          <w:szCs w:val="24"/>
        </w:rPr>
        <w:t>smını</w:t>
      </w:r>
      <w:r w:rsidR="0062681F">
        <w:rPr>
          <w:rFonts w:asciiTheme="majorBidi" w:hAnsiTheme="majorBidi" w:cstheme="majorBidi"/>
          <w:sz w:val="24"/>
          <w:szCs w:val="24"/>
        </w:rPr>
        <w:t xml:space="preserve"> ilk bölümde incele</w:t>
      </w:r>
      <w:r>
        <w:rPr>
          <w:rFonts w:asciiTheme="majorBidi" w:hAnsiTheme="majorBidi" w:cstheme="majorBidi"/>
          <w:sz w:val="24"/>
          <w:szCs w:val="24"/>
        </w:rPr>
        <w:t>di</w:t>
      </w:r>
      <w:r w:rsidR="00A70076">
        <w:rPr>
          <w:rFonts w:asciiTheme="majorBidi" w:hAnsiTheme="majorBidi" w:cstheme="majorBidi"/>
          <w:sz w:val="24"/>
          <w:szCs w:val="24"/>
        </w:rPr>
        <w:t>k</w:t>
      </w:r>
      <w:r>
        <w:rPr>
          <w:rFonts w:asciiTheme="majorBidi" w:hAnsiTheme="majorBidi" w:cstheme="majorBidi"/>
          <w:sz w:val="24"/>
          <w:szCs w:val="24"/>
        </w:rPr>
        <w:t xml:space="preserve">. </w:t>
      </w:r>
      <w:r w:rsidR="00DA3EDC">
        <w:rPr>
          <w:rFonts w:asciiTheme="majorBidi" w:hAnsiTheme="majorBidi" w:cstheme="majorBidi"/>
          <w:sz w:val="24"/>
          <w:szCs w:val="24"/>
        </w:rPr>
        <w:t>Bu bölümdeki çalışmamız sırasında</w:t>
      </w:r>
      <w:r w:rsidR="00D808F2">
        <w:rPr>
          <w:rFonts w:asciiTheme="majorBidi" w:hAnsiTheme="majorBidi" w:cstheme="majorBidi"/>
          <w:sz w:val="24"/>
          <w:szCs w:val="24"/>
        </w:rPr>
        <w:t xml:space="preserve"> </w:t>
      </w:r>
      <w:r w:rsidR="00E84E3D">
        <w:rPr>
          <w:rFonts w:asciiTheme="majorBidi" w:hAnsiTheme="majorBidi" w:cstheme="majorBidi"/>
          <w:sz w:val="24"/>
          <w:szCs w:val="24"/>
        </w:rPr>
        <w:t xml:space="preserve">Halil b. Ahmed’in </w:t>
      </w:r>
      <w:r w:rsidR="00E84E3D" w:rsidRPr="000352B1">
        <w:rPr>
          <w:rFonts w:asciiTheme="majorBidi" w:hAnsiTheme="majorBidi" w:cstheme="majorBidi"/>
          <w:i/>
          <w:iCs/>
          <w:sz w:val="24"/>
          <w:szCs w:val="24"/>
        </w:rPr>
        <w:t>Kitâbu’l Ayn</w:t>
      </w:r>
      <w:r w:rsidR="00E84E3D">
        <w:rPr>
          <w:rFonts w:asciiTheme="majorBidi" w:hAnsiTheme="majorBidi" w:cstheme="majorBidi"/>
          <w:sz w:val="24"/>
          <w:szCs w:val="24"/>
        </w:rPr>
        <w:t xml:space="preserve">’ından; İbn Manzûr’un </w:t>
      </w:r>
      <w:r w:rsidR="00E84E3D" w:rsidRPr="000352B1">
        <w:rPr>
          <w:rFonts w:asciiTheme="majorBidi" w:hAnsiTheme="majorBidi" w:cstheme="majorBidi"/>
          <w:i/>
          <w:iCs/>
          <w:sz w:val="24"/>
          <w:szCs w:val="24"/>
        </w:rPr>
        <w:t>Lisânu’l-ʿArab</w:t>
      </w:r>
      <w:r w:rsidR="00E84E3D">
        <w:rPr>
          <w:rFonts w:asciiTheme="majorBidi" w:hAnsiTheme="majorBidi" w:cstheme="majorBidi"/>
          <w:sz w:val="24"/>
          <w:szCs w:val="24"/>
        </w:rPr>
        <w:t xml:space="preserve">’ından; İbn Fâris’in </w:t>
      </w:r>
      <w:r w:rsidR="00E84E3D" w:rsidRPr="000352B1">
        <w:rPr>
          <w:rFonts w:asciiTheme="majorBidi" w:hAnsiTheme="majorBidi" w:cstheme="majorBidi"/>
          <w:i/>
          <w:iCs/>
          <w:sz w:val="24"/>
          <w:szCs w:val="24"/>
        </w:rPr>
        <w:t>Muʿcemu Meḳâyîsi’l-luġa</w:t>
      </w:r>
      <w:r w:rsidR="00E84E3D">
        <w:rPr>
          <w:rFonts w:asciiTheme="majorBidi" w:hAnsiTheme="majorBidi" w:cstheme="majorBidi"/>
          <w:sz w:val="24"/>
          <w:szCs w:val="24"/>
        </w:rPr>
        <w:t xml:space="preserve">’sından; el-Ezherî’nin </w:t>
      </w:r>
      <w:r w:rsidR="00E84E3D" w:rsidRPr="000352B1">
        <w:rPr>
          <w:rFonts w:asciiTheme="majorBidi" w:hAnsiTheme="majorBidi" w:cstheme="majorBidi"/>
          <w:i/>
          <w:iCs/>
          <w:sz w:val="24"/>
          <w:szCs w:val="24"/>
        </w:rPr>
        <w:t>Tehzîbü’l-luġa</w:t>
      </w:r>
      <w:r w:rsidR="00E84E3D">
        <w:rPr>
          <w:rFonts w:asciiTheme="majorBidi" w:hAnsiTheme="majorBidi" w:cstheme="majorBidi"/>
          <w:sz w:val="24"/>
          <w:szCs w:val="24"/>
        </w:rPr>
        <w:t xml:space="preserve">’sından; Cevherî’nin </w:t>
      </w:r>
      <w:r w:rsidR="00E84E3D" w:rsidRPr="000352B1">
        <w:rPr>
          <w:rFonts w:asciiTheme="majorBidi" w:hAnsiTheme="majorBidi" w:cstheme="majorBidi"/>
          <w:i/>
          <w:iCs/>
          <w:sz w:val="24"/>
          <w:szCs w:val="24"/>
        </w:rPr>
        <w:t>Tâcu’l-luġa ve ṣıḥaḥu’l-</w:t>
      </w:r>
      <w:r w:rsidR="000352B1" w:rsidRPr="000352B1">
        <w:rPr>
          <w:rFonts w:asciiTheme="majorBidi" w:hAnsiTheme="majorBidi" w:cstheme="majorBidi"/>
          <w:i/>
          <w:iCs/>
          <w:sz w:val="24"/>
          <w:szCs w:val="24"/>
        </w:rPr>
        <w:t>ʿArabiyye</w:t>
      </w:r>
      <w:r w:rsidR="000352B1">
        <w:rPr>
          <w:rFonts w:asciiTheme="majorBidi" w:hAnsiTheme="majorBidi" w:cstheme="majorBidi"/>
          <w:sz w:val="24"/>
          <w:szCs w:val="24"/>
        </w:rPr>
        <w:t xml:space="preserve">’sinden; Abdülbâki’nin </w:t>
      </w:r>
      <w:r w:rsidR="000352B1" w:rsidRPr="000352B1">
        <w:rPr>
          <w:rFonts w:asciiTheme="majorBidi" w:hAnsiTheme="majorBidi" w:cstheme="majorBidi"/>
          <w:i/>
          <w:iCs/>
          <w:sz w:val="24"/>
          <w:szCs w:val="24"/>
        </w:rPr>
        <w:t>Muʿcemu’l-müfehres</w:t>
      </w:r>
      <w:r w:rsidR="000352B1">
        <w:rPr>
          <w:rFonts w:asciiTheme="majorBidi" w:hAnsiTheme="majorBidi" w:cstheme="majorBidi"/>
          <w:sz w:val="24"/>
          <w:szCs w:val="24"/>
        </w:rPr>
        <w:t xml:space="preserve">’inden el-İsfahânî’nin </w:t>
      </w:r>
      <w:r w:rsidR="000352B1" w:rsidRPr="000352B1">
        <w:rPr>
          <w:rFonts w:asciiTheme="majorBidi" w:hAnsiTheme="majorBidi" w:cstheme="majorBidi"/>
          <w:i/>
          <w:iCs/>
          <w:sz w:val="24"/>
          <w:szCs w:val="24"/>
        </w:rPr>
        <w:t>el-Müfredât</w:t>
      </w:r>
      <w:r w:rsidR="000352B1">
        <w:rPr>
          <w:rFonts w:asciiTheme="majorBidi" w:hAnsiTheme="majorBidi" w:cstheme="majorBidi"/>
          <w:sz w:val="24"/>
          <w:szCs w:val="24"/>
        </w:rPr>
        <w:t xml:space="preserve">’ından gibi Arapça muʿcemlerden ve bazı fıkıh ve belagat sözlüklerinden </w:t>
      </w:r>
      <w:r w:rsidR="00A70076" w:rsidRPr="00C327BD">
        <w:rPr>
          <w:rFonts w:asciiTheme="majorBidi" w:hAnsiTheme="majorBidi" w:cstheme="majorBidi"/>
          <w:sz w:val="24"/>
          <w:szCs w:val="24"/>
        </w:rPr>
        <w:t>yararlandık.</w:t>
      </w:r>
      <w:r w:rsidR="00DA3EDC" w:rsidRPr="00C327BD">
        <w:rPr>
          <w:rFonts w:asciiTheme="majorBidi" w:hAnsiTheme="majorBidi" w:cstheme="majorBidi"/>
          <w:sz w:val="24"/>
          <w:szCs w:val="24"/>
        </w:rPr>
        <w:t xml:space="preserve"> Keyd kelimesiyle anlam yakınlığı olan bazı</w:t>
      </w:r>
      <w:r w:rsidR="003A70EE">
        <w:rPr>
          <w:rFonts w:asciiTheme="majorBidi" w:hAnsiTheme="majorBidi" w:cstheme="majorBidi"/>
          <w:sz w:val="24"/>
          <w:szCs w:val="24"/>
        </w:rPr>
        <w:t xml:space="preserve"> kelimelere de</w:t>
      </w:r>
      <w:r w:rsidR="00DA3EDC" w:rsidRPr="00C327BD">
        <w:rPr>
          <w:rFonts w:asciiTheme="majorBidi" w:hAnsiTheme="majorBidi" w:cstheme="majorBidi"/>
          <w:sz w:val="24"/>
          <w:szCs w:val="24"/>
        </w:rPr>
        <w:t xml:space="preserve"> yer vererek keyd</w:t>
      </w:r>
      <w:r w:rsidR="00C437FE" w:rsidRPr="00C327BD">
        <w:rPr>
          <w:rFonts w:asciiTheme="majorBidi" w:hAnsiTheme="majorBidi" w:cstheme="majorBidi"/>
          <w:sz w:val="24"/>
          <w:szCs w:val="24"/>
        </w:rPr>
        <w:t xml:space="preserve">in anlamsal alanını pekiştirmeye gayret ettik. </w:t>
      </w:r>
      <w:r w:rsidR="00216031" w:rsidRPr="00C327BD">
        <w:rPr>
          <w:rFonts w:asciiTheme="majorBidi" w:hAnsiTheme="majorBidi" w:cstheme="majorBidi"/>
          <w:sz w:val="24"/>
          <w:szCs w:val="24"/>
        </w:rPr>
        <w:t>Keydin anlamsal alanına, Allah’a nispet edilmesini de ekledik.</w:t>
      </w:r>
      <w:r w:rsidR="00DA3EDC">
        <w:rPr>
          <w:rFonts w:asciiTheme="majorBidi" w:hAnsiTheme="majorBidi" w:cstheme="majorBidi"/>
          <w:sz w:val="24"/>
          <w:szCs w:val="24"/>
        </w:rPr>
        <w:t xml:space="preserve"> </w:t>
      </w:r>
    </w:p>
    <w:p w:rsidR="0097149A" w:rsidRDefault="003C42BD" w:rsidP="00DD37E8">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Keyd genel manada </w:t>
      </w:r>
      <w:r w:rsidR="0044035F">
        <w:rPr>
          <w:rFonts w:asciiTheme="majorBidi" w:hAnsiTheme="majorBidi" w:cstheme="majorBidi"/>
          <w:sz w:val="24"/>
          <w:szCs w:val="24"/>
        </w:rPr>
        <w:t>inkârcılara</w:t>
      </w:r>
      <w:r w:rsidR="00216031">
        <w:rPr>
          <w:rFonts w:asciiTheme="majorBidi" w:hAnsiTheme="majorBidi" w:cstheme="majorBidi"/>
          <w:sz w:val="24"/>
          <w:szCs w:val="24"/>
        </w:rPr>
        <w:t>, şeytana ve Al</w:t>
      </w:r>
      <w:r w:rsidR="00DD37E8">
        <w:rPr>
          <w:rFonts w:asciiTheme="majorBidi" w:hAnsiTheme="majorBidi" w:cstheme="majorBidi"/>
          <w:sz w:val="24"/>
          <w:szCs w:val="24"/>
        </w:rPr>
        <w:t>lah’a isnad edilen bir kelimedir</w:t>
      </w:r>
      <w:r>
        <w:rPr>
          <w:rFonts w:asciiTheme="majorBidi" w:hAnsiTheme="majorBidi" w:cstheme="majorBidi"/>
          <w:sz w:val="24"/>
          <w:szCs w:val="24"/>
        </w:rPr>
        <w:t xml:space="preserve">. </w:t>
      </w:r>
      <w:r w:rsidR="00216031">
        <w:rPr>
          <w:rFonts w:asciiTheme="majorBidi" w:hAnsiTheme="majorBidi" w:cstheme="majorBidi"/>
          <w:sz w:val="24"/>
          <w:szCs w:val="24"/>
        </w:rPr>
        <w:t>Keyd, inkârcılar ve şeytan açısından olumlu bir anlam taşır.</w:t>
      </w:r>
      <w:r w:rsidR="00311ED8">
        <w:rPr>
          <w:rFonts w:asciiTheme="majorBidi" w:hAnsiTheme="majorBidi" w:cstheme="majorBidi"/>
          <w:sz w:val="24"/>
          <w:szCs w:val="24"/>
        </w:rPr>
        <w:t xml:space="preserve"> </w:t>
      </w:r>
      <w:r w:rsidR="00811156">
        <w:rPr>
          <w:rFonts w:asciiTheme="majorBidi" w:hAnsiTheme="majorBidi" w:cstheme="majorBidi"/>
          <w:sz w:val="24"/>
          <w:szCs w:val="24"/>
        </w:rPr>
        <w:t>Bu olumlu anlamdan kasıt</w:t>
      </w:r>
      <w:r w:rsidR="00311ED8">
        <w:rPr>
          <w:rFonts w:asciiTheme="majorBidi" w:hAnsiTheme="majorBidi" w:cstheme="majorBidi"/>
          <w:sz w:val="24"/>
          <w:szCs w:val="24"/>
        </w:rPr>
        <w:t xml:space="preserve"> </w:t>
      </w:r>
      <w:r w:rsidR="00811156">
        <w:rPr>
          <w:rFonts w:asciiTheme="majorBidi" w:hAnsiTheme="majorBidi" w:cstheme="majorBidi"/>
          <w:sz w:val="24"/>
          <w:szCs w:val="24"/>
        </w:rPr>
        <w:t xml:space="preserve">bahsi geçen iki grubun, keydi amaçları uğrunda kullanmalarıdır. </w:t>
      </w:r>
      <w:r w:rsidR="00216031">
        <w:rPr>
          <w:rFonts w:asciiTheme="majorBidi" w:hAnsiTheme="majorBidi" w:cstheme="majorBidi"/>
          <w:sz w:val="24"/>
          <w:szCs w:val="24"/>
        </w:rPr>
        <w:t>Çünkü</w:t>
      </w:r>
      <w:r>
        <w:rPr>
          <w:rFonts w:asciiTheme="majorBidi" w:hAnsiTheme="majorBidi" w:cstheme="majorBidi"/>
          <w:sz w:val="24"/>
          <w:szCs w:val="24"/>
        </w:rPr>
        <w:t xml:space="preserve"> </w:t>
      </w:r>
      <w:r w:rsidR="00216031">
        <w:rPr>
          <w:rFonts w:asciiTheme="majorBidi" w:hAnsiTheme="majorBidi" w:cstheme="majorBidi"/>
          <w:sz w:val="24"/>
          <w:szCs w:val="24"/>
        </w:rPr>
        <w:t>i</w:t>
      </w:r>
      <w:r w:rsidR="00811156">
        <w:rPr>
          <w:rFonts w:asciiTheme="majorBidi" w:hAnsiTheme="majorBidi" w:cstheme="majorBidi"/>
          <w:sz w:val="24"/>
          <w:szCs w:val="24"/>
        </w:rPr>
        <w:t>mandan yoksun ve</w:t>
      </w:r>
      <w:r w:rsidR="0044035F">
        <w:rPr>
          <w:rFonts w:asciiTheme="majorBidi" w:hAnsiTheme="majorBidi" w:cstheme="majorBidi"/>
          <w:sz w:val="24"/>
          <w:szCs w:val="24"/>
        </w:rPr>
        <w:t xml:space="preserve"> küfrün savunucusu </w:t>
      </w:r>
      <w:r w:rsidR="00811156">
        <w:rPr>
          <w:rFonts w:asciiTheme="majorBidi" w:hAnsiTheme="majorBidi" w:cstheme="majorBidi"/>
          <w:sz w:val="24"/>
          <w:szCs w:val="24"/>
        </w:rPr>
        <w:t xml:space="preserve">bu </w:t>
      </w:r>
      <w:r w:rsidR="0044035F">
        <w:rPr>
          <w:rFonts w:asciiTheme="majorBidi" w:hAnsiTheme="majorBidi" w:cstheme="majorBidi"/>
          <w:sz w:val="24"/>
          <w:szCs w:val="24"/>
        </w:rPr>
        <w:t xml:space="preserve">kimselerin gayesi inananları yollarından alıkoymaktır. </w:t>
      </w:r>
      <w:r w:rsidR="00216031">
        <w:rPr>
          <w:rFonts w:asciiTheme="majorBidi" w:hAnsiTheme="majorBidi" w:cstheme="majorBidi"/>
          <w:sz w:val="24"/>
          <w:szCs w:val="24"/>
        </w:rPr>
        <w:t>Diğer bir konu ise keydin Allah</w:t>
      </w:r>
      <w:r w:rsidR="0044035F">
        <w:rPr>
          <w:rFonts w:asciiTheme="majorBidi" w:hAnsiTheme="majorBidi" w:cstheme="majorBidi"/>
          <w:sz w:val="24"/>
          <w:szCs w:val="24"/>
        </w:rPr>
        <w:t>’a isnadı meselesi</w:t>
      </w:r>
      <w:r w:rsidR="00216031">
        <w:rPr>
          <w:rFonts w:asciiTheme="majorBidi" w:hAnsiTheme="majorBidi" w:cstheme="majorBidi"/>
          <w:sz w:val="24"/>
          <w:szCs w:val="24"/>
        </w:rPr>
        <w:t>dir ve bu</w:t>
      </w:r>
      <w:r w:rsidR="0044035F">
        <w:rPr>
          <w:rFonts w:asciiTheme="majorBidi" w:hAnsiTheme="majorBidi" w:cstheme="majorBidi"/>
          <w:sz w:val="24"/>
          <w:szCs w:val="24"/>
        </w:rPr>
        <w:t xml:space="preserve"> başlı başına ayrı bir konudur. Keyd gibi bazı k</w:t>
      </w:r>
      <w:r w:rsidR="00DD37E8">
        <w:rPr>
          <w:rFonts w:asciiTheme="majorBidi" w:hAnsiTheme="majorBidi" w:cstheme="majorBidi"/>
          <w:sz w:val="24"/>
          <w:szCs w:val="24"/>
        </w:rPr>
        <w:t>elimelerin</w:t>
      </w:r>
      <w:r w:rsidR="00216031">
        <w:rPr>
          <w:rFonts w:asciiTheme="majorBidi" w:hAnsiTheme="majorBidi" w:cstheme="majorBidi"/>
          <w:sz w:val="24"/>
          <w:szCs w:val="24"/>
        </w:rPr>
        <w:t xml:space="preserve"> Allah</w:t>
      </w:r>
      <w:r w:rsidR="00A412B0">
        <w:rPr>
          <w:rFonts w:asciiTheme="majorBidi" w:hAnsiTheme="majorBidi" w:cstheme="majorBidi"/>
          <w:sz w:val="24"/>
          <w:szCs w:val="24"/>
        </w:rPr>
        <w:t>’a isnadı</w:t>
      </w:r>
      <w:r w:rsidR="00811156">
        <w:rPr>
          <w:rFonts w:asciiTheme="majorBidi" w:hAnsiTheme="majorBidi" w:cstheme="majorBidi"/>
          <w:sz w:val="24"/>
          <w:szCs w:val="24"/>
        </w:rPr>
        <w:t>nda farklı bir husus vardır. Ele alacağımız keyd k</w:t>
      </w:r>
      <w:r w:rsidR="00DD37E8">
        <w:rPr>
          <w:rFonts w:asciiTheme="majorBidi" w:hAnsiTheme="majorBidi" w:cstheme="majorBidi"/>
          <w:sz w:val="24"/>
          <w:szCs w:val="24"/>
        </w:rPr>
        <w:t>elimesi</w:t>
      </w:r>
      <w:r w:rsidR="00811156">
        <w:rPr>
          <w:rFonts w:asciiTheme="majorBidi" w:hAnsiTheme="majorBidi" w:cstheme="majorBidi"/>
          <w:sz w:val="24"/>
          <w:szCs w:val="24"/>
        </w:rPr>
        <w:t xml:space="preserve"> “tuzak kurmak” manasıyla Allah’a doğrudan atfedilemez. </w:t>
      </w:r>
      <w:r w:rsidR="007442C0">
        <w:rPr>
          <w:rFonts w:asciiTheme="majorBidi" w:hAnsiTheme="majorBidi" w:cstheme="majorBidi"/>
          <w:sz w:val="24"/>
          <w:szCs w:val="24"/>
        </w:rPr>
        <w:t xml:space="preserve">Bu durum Allah’ın şanına ve yüceliğine aykırı düşer. </w:t>
      </w:r>
      <w:r w:rsidR="00811156">
        <w:rPr>
          <w:rFonts w:asciiTheme="majorBidi" w:hAnsiTheme="majorBidi" w:cstheme="majorBidi"/>
          <w:sz w:val="24"/>
          <w:szCs w:val="24"/>
        </w:rPr>
        <w:t xml:space="preserve">Keyd, Allah’a isnad edildiğinde </w:t>
      </w:r>
      <w:r w:rsidR="007442C0">
        <w:rPr>
          <w:rFonts w:asciiTheme="majorBidi" w:hAnsiTheme="majorBidi" w:cstheme="majorBidi"/>
          <w:sz w:val="24"/>
          <w:szCs w:val="24"/>
        </w:rPr>
        <w:t xml:space="preserve">farklı şekilde yorumlanır. </w:t>
      </w:r>
      <w:r w:rsidR="0044035F">
        <w:rPr>
          <w:rFonts w:asciiTheme="majorBidi" w:hAnsiTheme="majorBidi" w:cstheme="majorBidi"/>
          <w:sz w:val="24"/>
          <w:szCs w:val="24"/>
        </w:rPr>
        <w:t>Bu sebeple bu hususun üzerinde ayrıca durmayı uygun gördük. Devamındaysa keyde maruz kalanların takındığı tavrın ne olduğunu peygamberler örnekliğinde sunduk. Bur</w:t>
      </w:r>
      <w:r w:rsidR="00811156">
        <w:rPr>
          <w:rFonts w:asciiTheme="majorBidi" w:hAnsiTheme="majorBidi" w:cstheme="majorBidi"/>
          <w:sz w:val="24"/>
          <w:szCs w:val="24"/>
        </w:rPr>
        <w:t>a</w:t>
      </w:r>
      <w:r w:rsidR="0044035F">
        <w:rPr>
          <w:rFonts w:asciiTheme="majorBidi" w:hAnsiTheme="majorBidi" w:cstheme="majorBidi"/>
          <w:sz w:val="24"/>
          <w:szCs w:val="24"/>
        </w:rPr>
        <w:t>dan elde ettiğimiz çıkarımları müʾmine düşen vazifeler olarak ayrı bir</w:t>
      </w:r>
      <w:r w:rsidR="00216031">
        <w:rPr>
          <w:rFonts w:asciiTheme="majorBidi" w:hAnsiTheme="majorBidi" w:cstheme="majorBidi"/>
          <w:sz w:val="24"/>
          <w:szCs w:val="24"/>
        </w:rPr>
        <w:t xml:space="preserve"> başlıkta ifade ettik. Allah</w:t>
      </w:r>
      <w:r w:rsidR="0097149A">
        <w:rPr>
          <w:rFonts w:asciiTheme="majorBidi" w:hAnsiTheme="majorBidi" w:cstheme="majorBidi"/>
          <w:sz w:val="24"/>
          <w:szCs w:val="24"/>
        </w:rPr>
        <w:t xml:space="preserve">’ın rahmeti sonsuzdur, azabı da pek çetindir. Bu sebeple keyd sahiplerini her iki dünyada kaçınılmaz bir son beklemektedir. Bunların neler olduğunu </w:t>
      </w:r>
      <w:r w:rsidR="00216031">
        <w:rPr>
          <w:rFonts w:asciiTheme="majorBidi" w:hAnsiTheme="majorBidi" w:cstheme="majorBidi"/>
          <w:sz w:val="24"/>
          <w:szCs w:val="24"/>
        </w:rPr>
        <w:t xml:space="preserve">da </w:t>
      </w:r>
      <w:r w:rsidR="0097149A">
        <w:rPr>
          <w:rFonts w:asciiTheme="majorBidi" w:hAnsiTheme="majorBidi" w:cstheme="majorBidi"/>
          <w:sz w:val="24"/>
          <w:szCs w:val="24"/>
        </w:rPr>
        <w:t xml:space="preserve">ilgili </w:t>
      </w:r>
      <w:r w:rsidR="0046582E">
        <w:rPr>
          <w:rFonts w:asciiTheme="majorBidi" w:hAnsiTheme="majorBidi" w:cstheme="majorBidi"/>
          <w:sz w:val="24"/>
          <w:szCs w:val="24"/>
        </w:rPr>
        <w:t>âyet</w:t>
      </w:r>
      <w:r w:rsidR="0097149A">
        <w:rPr>
          <w:rFonts w:asciiTheme="majorBidi" w:hAnsiTheme="majorBidi" w:cstheme="majorBidi"/>
          <w:sz w:val="24"/>
          <w:szCs w:val="24"/>
        </w:rPr>
        <w:t>ler ışığında ifade ettik. Tüm bu b</w:t>
      </w:r>
      <w:r w:rsidR="00A412B0">
        <w:rPr>
          <w:rFonts w:asciiTheme="majorBidi" w:hAnsiTheme="majorBidi" w:cstheme="majorBidi"/>
          <w:sz w:val="24"/>
          <w:szCs w:val="24"/>
        </w:rPr>
        <w:t>aşlık</w:t>
      </w:r>
      <w:r w:rsidR="0097149A">
        <w:rPr>
          <w:rFonts w:asciiTheme="majorBidi" w:hAnsiTheme="majorBidi" w:cstheme="majorBidi"/>
          <w:sz w:val="24"/>
          <w:szCs w:val="24"/>
        </w:rPr>
        <w:t xml:space="preserve">larla ikinci bölümü </w:t>
      </w:r>
      <w:r w:rsidR="0097149A">
        <w:rPr>
          <w:rFonts w:asciiTheme="majorBidi" w:hAnsiTheme="majorBidi" w:cstheme="majorBidi"/>
          <w:sz w:val="24"/>
          <w:szCs w:val="24"/>
        </w:rPr>
        <w:lastRenderedPageBreak/>
        <w:t>tamamladık. Bu bölümde ortaya konulan başlıklar ve altında i</w:t>
      </w:r>
      <w:r w:rsidR="00216031">
        <w:rPr>
          <w:rFonts w:asciiTheme="majorBidi" w:hAnsiTheme="majorBidi" w:cstheme="majorBidi"/>
          <w:sz w:val="24"/>
          <w:szCs w:val="24"/>
        </w:rPr>
        <w:t>fade edilen</w:t>
      </w:r>
      <w:r w:rsidR="0097149A">
        <w:rPr>
          <w:rFonts w:asciiTheme="majorBidi" w:hAnsiTheme="majorBidi" w:cstheme="majorBidi"/>
          <w:sz w:val="24"/>
          <w:szCs w:val="24"/>
        </w:rPr>
        <w:t xml:space="preserve">ler yalnızca keydin yer aldığı </w:t>
      </w:r>
      <w:r w:rsidR="0046582E">
        <w:rPr>
          <w:rFonts w:asciiTheme="majorBidi" w:hAnsiTheme="majorBidi" w:cstheme="majorBidi"/>
          <w:sz w:val="24"/>
          <w:szCs w:val="24"/>
        </w:rPr>
        <w:t>âyet</w:t>
      </w:r>
      <w:r w:rsidR="0097149A">
        <w:rPr>
          <w:rFonts w:asciiTheme="majorBidi" w:hAnsiTheme="majorBidi" w:cstheme="majorBidi"/>
          <w:sz w:val="24"/>
          <w:szCs w:val="24"/>
        </w:rPr>
        <w:t>lerle sınırlandırılmıştır.</w:t>
      </w:r>
    </w:p>
    <w:p w:rsidR="00B564B0" w:rsidRDefault="00B806CC" w:rsidP="009F4890">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Yûsuf</w:t>
      </w:r>
      <w:r w:rsidR="001A4281">
        <w:rPr>
          <w:rFonts w:asciiTheme="majorBidi" w:hAnsiTheme="majorBidi" w:cstheme="majorBidi"/>
          <w:sz w:val="24"/>
          <w:szCs w:val="24"/>
        </w:rPr>
        <w:t xml:space="preserve"> s</w:t>
      </w:r>
      <w:r w:rsidR="00F871B0">
        <w:rPr>
          <w:rFonts w:asciiTheme="majorBidi" w:hAnsiTheme="majorBidi" w:cstheme="majorBidi"/>
          <w:sz w:val="24"/>
          <w:szCs w:val="24"/>
        </w:rPr>
        <w:t xml:space="preserve">ûresinde anlatılan </w:t>
      </w:r>
      <w:r>
        <w:rPr>
          <w:rFonts w:asciiTheme="majorBidi" w:hAnsiTheme="majorBidi" w:cstheme="majorBidi"/>
          <w:sz w:val="24"/>
          <w:szCs w:val="24"/>
        </w:rPr>
        <w:t>Hz.Yûsuf</w:t>
      </w:r>
      <w:r w:rsidR="007442C0">
        <w:rPr>
          <w:rFonts w:asciiTheme="majorBidi" w:hAnsiTheme="majorBidi" w:cstheme="majorBidi"/>
          <w:sz w:val="24"/>
          <w:szCs w:val="24"/>
        </w:rPr>
        <w:t xml:space="preserve"> k</w:t>
      </w:r>
      <w:r w:rsidR="00F871B0">
        <w:rPr>
          <w:rFonts w:asciiTheme="majorBidi" w:hAnsiTheme="majorBidi" w:cstheme="majorBidi"/>
          <w:sz w:val="24"/>
          <w:szCs w:val="24"/>
        </w:rPr>
        <w:t>ıssa</w:t>
      </w:r>
      <w:r w:rsidR="0097149A">
        <w:rPr>
          <w:rFonts w:asciiTheme="majorBidi" w:hAnsiTheme="majorBidi" w:cstheme="majorBidi"/>
          <w:sz w:val="24"/>
          <w:szCs w:val="24"/>
        </w:rPr>
        <w:t>sı</w:t>
      </w:r>
      <w:r w:rsidR="00F871B0">
        <w:rPr>
          <w:rFonts w:asciiTheme="majorBidi" w:hAnsiTheme="majorBidi" w:cstheme="majorBidi"/>
          <w:sz w:val="24"/>
          <w:szCs w:val="24"/>
        </w:rPr>
        <w:t xml:space="preserve">, içinde barındırdığı keyd </w:t>
      </w:r>
      <w:r w:rsidR="0046582E">
        <w:rPr>
          <w:rFonts w:asciiTheme="majorBidi" w:hAnsiTheme="majorBidi" w:cstheme="majorBidi"/>
          <w:sz w:val="24"/>
          <w:szCs w:val="24"/>
        </w:rPr>
        <w:t>âyet</w:t>
      </w:r>
      <w:r w:rsidR="00F871B0">
        <w:rPr>
          <w:rFonts w:asciiTheme="majorBidi" w:hAnsiTheme="majorBidi" w:cstheme="majorBidi"/>
          <w:sz w:val="24"/>
          <w:szCs w:val="24"/>
        </w:rPr>
        <w:t>leriyle tezimizdeki üçüncü</w:t>
      </w:r>
      <w:r w:rsidR="00435601">
        <w:rPr>
          <w:rFonts w:asciiTheme="majorBidi" w:hAnsiTheme="majorBidi" w:cstheme="majorBidi"/>
          <w:sz w:val="24"/>
          <w:szCs w:val="24"/>
        </w:rPr>
        <w:t xml:space="preserve"> bölümün ana temasını oluşturmaktadır.</w:t>
      </w:r>
      <w:r w:rsidR="00D44852">
        <w:rPr>
          <w:rFonts w:asciiTheme="majorBidi" w:hAnsiTheme="majorBidi" w:cstheme="majorBidi"/>
          <w:sz w:val="24"/>
          <w:szCs w:val="24"/>
        </w:rPr>
        <w:t xml:space="preserve"> Her ne kadar </w:t>
      </w:r>
      <w:r>
        <w:rPr>
          <w:rFonts w:asciiTheme="majorBidi" w:hAnsiTheme="majorBidi" w:cstheme="majorBidi"/>
          <w:sz w:val="24"/>
          <w:szCs w:val="24"/>
        </w:rPr>
        <w:t>Hz.Yûsuf</w:t>
      </w:r>
      <w:r w:rsidR="007442C0">
        <w:rPr>
          <w:rFonts w:asciiTheme="majorBidi" w:hAnsiTheme="majorBidi" w:cstheme="majorBidi"/>
          <w:sz w:val="24"/>
          <w:szCs w:val="24"/>
        </w:rPr>
        <w:t xml:space="preserve"> k</w:t>
      </w:r>
      <w:r w:rsidR="00D44852">
        <w:rPr>
          <w:rFonts w:asciiTheme="majorBidi" w:hAnsiTheme="majorBidi" w:cstheme="majorBidi"/>
          <w:sz w:val="24"/>
          <w:szCs w:val="24"/>
        </w:rPr>
        <w:t>ıssası ifadesini kullanmış olsak da kıssa anlatımı yapmamaya özen gösterdik. Çünkü bu bölümdeki maksadımız keydin bu kıssadaki yüklendiği anlamı ortaya çıkarıp irdelemekti. Keyd</w:t>
      </w:r>
      <w:r w:rsidR="007442C0">
        <w:rPr>
          <w:rFonts w:asciiTheme="majorBidi" w:hAnsiTheme="majorBidi" w:cstheme="majorBidi"/>
          <w:sz w:val="24"/>
          <w:szCs w:val="24"/>
        </w:rPr>
        <w:t>,</w:t>
      </w:r>
      <w:r w:rsidR="00D44852">
        <w:rPr>
          <w:rFonts w:asciiTheme="majorBidi" w:hAnsiTheme="majorBidi" w:cstheme="majorBidi"/>
          <w:sz w:val="24"/>
          <w:szCs w:val="24"/>
        </w:rPr>
        <w:t xml:space="preserve"> kıssada kelime olarak dokuz defa tekrar etmektedir. Kıssanın anlatıldığı </w:t>
      </w:r>
      <w:r w:rsidR="0046582E">
        <w:rPr>
          <w:rFonts w:asciiTheme="majorBidi" w:hAnsiTheme="majorBidi" w:cstheme="majorBidi"/>
          <w:sz w:val="24"/>
          <w:szCs w:val="24"/>
        </w:rPr>
        <w:t>âyet</w:t>
      </w:r>
      <w:r w:rsidR="00D44852">
        <w:rPr>
          <w:rFonts w:asciiTheme="majorBidi" w:hAnsiTheme="majorBidi" w:cstheme="majorBidi"/>
          <w:sz w:val="24"/>
          <w:szCs w:val="24"/>
        </w:rPr>
        <w:t xml:space="preserve">lerin çokluğu içinde keydin varlığı az gözükmektedir. Lâkin keydin yer aldığı </w:t>
      </w:r>
      <w:r w:rsidR="0046582E">
        <w:rPr>
          <w:rFonts w:asciiTheme="majorBidi" w:hAnsiTheme="majorBidi" w:cstheme="majorBidi"/>
          <w:sz w:val="24"/>
          <w:szCs w:val="24"/>
        </w:rPr>
        <w:t>âyet</w:t>
      </w:r>
      <w:r w:rsidR="00D44852">
        <w:rPr>
          <w:rFonts w:asciiTheme="majorBidi" w:hAnsiTheme="majorBidi" w:cstheme="majorBidi"/>
          <w:sz w:val="24"/>
          <w:szCs w:val="24"/>
        </w:rPr>
        <w:t>ler kıssad</w:t>
      </w:r>
      <w:r w:rsidR="007442C0">
        <w:rPr>
          <w:rFonts w:asciiTheme="majorBidi" w:hAnsiTheme="majorBidi" w:cstheme="majorBidi"/>
          <w:sz w:val="24"/>
          <w:szCs w:val="24"/>
        </w:rPr>
        <w:t>aki iki önemli kırılma noktası</w:t>
      </w:r>
      <w:r w:rsidR="00D44852">
        <w:rPr>
          <w:rFonts w:asciiTheme="majorBidi" w:hAnsiTheme="majorBidi" w:cstheme="majorBidi"/>
          <w:sz w:val="24"/>
          <w:szCs w:val="24"/>
        </w:rPr>
        <w:t>dır. Kıssa genel bağlamda bu iki kırılma noktaları çerçevesinde şekillenmiştir.</w:t>
      </w:r>
      <w:r w:rsidR="007442C0">
        <w:rPr>
          <w:rFonts w:asciiTheme="majorBidi" w:hAnsiTheme="majorBidi" w:cstheme="majorBidi"/>
          <w:sz w:val="24"/>
          <w:szCs w:val="24"/>
        </w:rPr>
        <w:t xml:space="preserve"> Bunlardan biri</w:t>
      </w:r>
      <w:r w:rsidR="00D44852">
        <w:rPr>
          <w:rFonts w:asciiTheme="majorBidi" w:hAnsiTheme="majorBidi" w:cstheme="majorBidi"/>
          <w:sz w:val="24"/>
          <w:szCs w:val="24"/>
        </w:rPr>
        <w:t xml:space="preserve"> </w:t>
      </w:r>
      <w:r>
        <w:rPr>
          <w:rFonts w:asciiTheme="majorBidi" w:hAnsiTheme="majorBidi" w:cstheme="majorBidi"/>
          <w:sz w:val="24"/>
          <w:szCs w:val="24"/>
        </w:rPr>
        <w:t>Hz.Yûsuf</w:t>
      </w:r>
      <w:r w:rsidR="00D44852">
        <w:rPr>
          <w:rFonts w:asciiTheme="majorBidi" w:hAnsiTheme="majorBidi" w:cstheme="majorBidi"/>
          <w:sz w:val="24"/>
          <w:szCs w:val="24"/>
        </w:rPr>
        <w:t xml:space="preserve">’un kardeşlerinin tuzağı ve </w:t>
      </w:r>
      <w:r w:rsidR="007442C0">
        <w:rPr>
          <w:rFonts w:asciiTheme="majorBidi" w:hAnsiTheme="majorBidi" w:cstheme="majorBidi"/>
          <w:sz w:val="24"/>
          <w:szCs w:val="24"/>
        </w:rPr>
        <w:t xml:space="preserve">ikincisi </w:t>
      </w:r>
      <w:r w:rsidR="00D44852">
        <w:rPr>
          <w:rFonts w:asciiTheme="majorBidi" w:hAnsiTheme="majorBidi" w:cstheme="majorBidi"/>
          <w:sz w:val="24"/>
          <w:szCs w:val="24"/>
        </w:rPr>
        <w:t>Mısır Azizi’nin karısının tuzağı</w:t>
      </w:r>
      <w:r w:rsidR="007442C0">
        <w:rPr>
          <w:rFonts w:asciiTheme="majorBidi" w:hAnsiTheme="majorBidi" w:cstheme="majorBidi"/>
          <w:sz w:val="24"/>
          <w:szCs w:val="24"/>
        </w:rPr>
        <w:t>dır. Bunlar</w:t>
      </w:r>
      <w:r w:rsidR="00CB6F74">
        <w:rPr>
          <w:rFonts w:asciiTheme="majorBidi" w:hAnsiTheme="majorBidi" w:cstheme="majorBidi"/>
          <w:sz w:val="24"/>
          <w:szCs w:val="24"/>
        </w:rPr>
        <w:t xml:space="preserve"> kıssayı oluşturan önemli yapı</w:t>
      </w:r>
      <w:r w:rsidR="00D44852">
        <w:rPr>
          <w:rFonts w:asciiTheme="majorBidi" w:hAnsiTheme="majorBidi" w:cstheme="majorBidi"/>
          <w:sz w:val="24"/>
          <w:szCs w:val="24"/>
        </w:rPr>
        <w:t>taşlarıdır. Biz d</w:t>
      </w:r>
      <w:r w:rsidR="00CB6F74">
        <w:rPr>
          <w:rFonts w:asciiTheme="majorBidi" w:hAnsiTheme="majorBidi" w:cstheme="majorBidi"/>
          <w:sz w:val="24"/>
          <w:szCs w:val="24"/>
        </w:rPr>
        <w:t>e bu iki yapı</w:t>
      </w:r>
      <w:r w:rsidR="00D44852">
        <w:rPr>
          <w:rFonts w:asciiTheme="majorBidi" w:hAnsiTheme="majorBidi" w:cstheme="majorBidi"/>
          <w:sz w:val="24"/>
          <w:szCs w:val="24"/>
        </w:rPr>
        <w:t>taşını keyd bağlamında tefsirlerle</w:t>
      </w:r>
      <w:r w:rsidR="00D56D7F">
        <w:rPr>
          <w:rFonts w:asciiTheme="majorBidi" w:hAnsiTheme="majorBidi" w:cstheme="majorBidi"/>
          <w:sz w:val="24"/>
          <w:szCs w:val="24"/>
        </w:rPr>
        <w:t xml:space="preserve"> irtibatlandırdık. Keyd </w:t>
      </w:r>
      <w:r w:rsidR="0046582E">
        <w:rPr>
          <w:rFonts w:asciiTheme="majorBidi" w:hAnsiTheme="majorBidi" w:cstheme="majorBidi"/>
          <w:sz w:val="24"/>
          <w:szCs w:val="24"/>
        </w:rPr>
        <w:t>âyet</w:t>
      </w:r>
      <w:r w:rsidR="00D56D7F">
        <w:rPr>
          <w:rFonts w:asciiTheme="majorBidi" w:hAnsiTheme="majorBidi" w:cstheme="majorBidi"/>
          <w:sz w:val="24"/>
          <w:szCs w:val="24"/>
        </w:rPr>
        <w:t xml:space="preserve">leri üçüncü bölümde öne çıkan ve üzerinde durduğumuz kısım oldu. Ayrıca son başlıklandırmaları </w:t>
      </w:r>
      <w:r w:rsidR="0046582E">
        <w:rPr>
          <w:rFonts w:asciiTheme="majorBidi" w:hAnsiTheme="majorBidi" w:cstheme="majorBidi"/>
          <w:sz w:val="24"/>
          <w:szCs w:val="24"/>
        </w:rPr>
        <w:t>âyet</w:t>
      </w:r>
      <w:r w:rsidR="00D56D7F">
        <w:rPr>
          <w:rFonts w:asciiTheme="majorBidi" w:hAnsiTheme="majorBidi" w:cstheme="majorBidi"/>
          <w:sz w:val="24"/>
          <w:szCs w:val="24"/>
        </w:rPr>
        <w:t xml:space="preserve">lerin </w:t>
      </w:r>
      <w:r w:rsidR="00085E68">
        <w:rPr>
          <w:rFonts w:asciiTheme="majorBidi" w:hAnsiTheme="majorBidi" w:cstheme="majorBidi"/>
          <w:sz w:val="24"/>
          <w:szCs w:val="24"/>
        </w:rPr>
        <w:t>meâl</w:t>
      </w:r>
      <w:r w:rsidR="00D56D7F">
        <w:rPr>
          <w:rFonts w:asciiTheme="majorBidi" w:hAnsiTheme="majorBidi" w:cstheme="majorBidi"/>
          <w:sz w:val="24"/>
          <w:szCs w:val="24"/>
        </w:rPr>
        <w:t>leri ve içerdiği mesajlar doğrultusunda oluşturduk. Bu sayede bu bölümü tamamladık.</w:t>
      </w:r>
    </w:p>
    <w:p w:rsidR="009F4890" w:rsidRDefault="009F4890" w:rsidP="00E43831">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Araştırmamızda genel olarak riv</w:t>
      </w:r>
      <w:r w:rsidR="0046582E">
        <w:rPr>
          <w:rFonts w:asciiTheme="majorBidi" w:hAnsiTheme="majorBidi" w:cstheme="majorBidi"/>
          <w:sz w:val="24"/>
          <w:szCs w:val="24"/>
        </w:rPr>
        <w:t>âyet</w:t>
      </w:r>
      <w:r w:rsidR="003614B4">
        <w:rPr>
          <w:rFonts w:asciiTheme="majorBidi" w:hAnsiTheme="majorBidi" w:cstheme="majorBidi"/>
          <w:sz w:val="24"/>
          <w:szCs w:val="24"/>
        </w:rPr>
        <w:t>, dirayet</w:t>
      </w:r>
      <w:r>
        <w:rPr>
          <w:rFonts w:asciiTheme="majorBidi" w:hAnsiTheme="majorBidi" w:cstheme="majorBidi"/>
          <w:sz w:val="24"/>
          <w:szCs w:val="24"/>
        </w:rPr>
        <w:t xml:space="preserve"> ve çağdaş tefsirlere başvurduk. Bu tefsirler ışığında çalışmamıza bir yön verdik. Bunun yanı sıra edebi ve ilmi nitelik taşıyan </w:t>
      </w:r>
      <w:r w:rsidR="00E43831">
        <w:rPr>
          <w:rFonts w:asciiTheme="majorBidi" w:hAnsiTheme="majorBidi" w:cstheme="majorBidi"/>
          <w:sz w:val="24"/>
          <w:szCs w:val="24"/>
        </w:rPr>
        <w:t xml:space="preserve">ikincil kaynaklardan </w:t>
      </w:r>
      <w:r>
        <w:rPr>
          <w:rFonts w:asciiTheme="majorBidi" w:hAnsiTheme="majorBidi" w:cstheme="majorBidi"/>
          <w:sz w:val="24"/>
          <w:szCs w:val="24"/>
        </w:rPr>
        <w:t xml:space="preserve">konumuz nispetinde faydalandık. </w:t>
      </w:r>
    </w:p>
    <w:p w:rsidR="0082338A" w:rsidRDefault="0082338A" w:rsidP="00AC0B9D">
      <w:pPr>
        <w:ind w:firstLine="709"/>
        <w:rPr>
          <w:rFonts w:asciiTheme="majorBidi" w:hAnsiTheme="majorBidi" w:cstheme="majorBidi"/>
          <w:sz w:val="24"/>
          <w:szCs w:val="24"/>
        </w:rPr>
      </w:pPr>
    </w:p>
    <w:p w:rsidR="0082338A" w:rsidRDefault="0082338A" w:rsidP="0082338A">
      <w:pPr>
        <w:rPr>
          <w:rFonts w:asciiTheme="majorBidi" w:hAnsiTheme="majorBidi" w:cstheme="majorBidi"/>
          <w:sz w:val="24"/>
          <w:szCs w:val="24"/>
        </w:rPr>
      </w:pPr>
    </w:p>
    <w:p w:rsidR="0082338A" w:rsidRDefault="0082338A" w:rsidP="0082338A">
      <w:pPr>
        <w:rPr>
          <w:rFonts w:asciiTheme="majorBidi" w:hAnsiTheme="majorBidi" w:cstheme="majorBidi"/>
          <w:sz w:val="24"/>
          <w:szCs w:val="24"/>
        </w:rPr>
      </w:pPr>
    </w:p>
    <w:p w:rsidR="0082338A" w:rsidRDefault="0082338A" w:rsidP="0082338A">
      <w:pPr>
        <w:rPr>
          <w:rFonts w:asciiTheme="majorBidi" w:hAnsiTheme="majorBidi" w:cstheme="majorBidi"/>
          <w:sz w:val="24"/>
          <w:szCs w:val="24"/>
        </w:rPr>
      </w:pPr>
    </w:p>
    <w:p w:rsidR="0082338A" w:rsidRDefault="0082338A" w:rsidP="0082338A">
      <w:pPr>
        <w:rPr>
          <w:rFonts w:asciiTheme="majorBidi" w:hAnsiTheme="majorBidi" w:cstheme="majorBidi"/>
          <w:sz w:val="24"/>
          <w:szCs w:val="24"/>
        </w:rPr>
      </w:pPr>
    </w:p>
    <w:p w:rsidR="0082338A" w:rsidRDefault="0082338A" w:rsidP="0082338A">
      <w:pPr>
        <w:rPr>
          <w:rFonts w:asciiTheme="majorBidi" w:hAnsiTheme="majorBidi" w:cstheme="majorBidi"/>
          <w:sz w:val="24"/>
          <w:szCs w:val="24"/>
        </w:rPr>
      </w:pPr>
    </w:p>
    <w:p w:rsidR="0082338A" w:rsidRDefault="0082338A" w:rsidP="0082338A">
      <w:pPr>
        <w:rPr>
          <w:rFonts w:asciiTheme="majorBidi" w:hAnsiTheme="majorBidi" w:cstheme="majorBidi"/>
          <w:sz w:val="24"/>
          <w:szCs w:val="24"/>
        </w:rPr>
      </w:pPr>
    </w:p>
    <w:p w:rsidR="0082338A" w:rsidRDefault="0082338A" w:rsidP="0082338A">
      <w:pPr>
        <w:rPr>
          <w:rFonts w:asciiTheme="majorBidi" w:hAnsiTheme="majorBidi" w:cstheme="majorBidi"/>
          <w:sz w:val="24"/>
          <w:szCs w:val="24"/>
        </w:rPr>
      </w:pPr>
    </w:p>
    <w:p w:rsidR="002559DD" w:rsidRDefault="002559DD" w:rsidP="0082338A">
      <w:pPr>
        <w:rPr>
          <w:rFonts w:asciiTheme="majorBidi" w:hAnsiTheme="majorBidi" w:cstheme="majorBidi"/>
          <w:sz w:val="24"/>
          <w:szCs w:val="24"/>
        </w:rPr>
        <w:sectPr w:rsidR="002559DD" w:rsidSect="002559DD">
          <w:footerReference w:type="default" r:id="rId12"/>
          <w:pgSz w:w="11906" w:h="16838"/>
          <w:pgMar w:top="1701" w:right="1134" w:bottom="1701" w:left="2268" w:header="709" w:footer="709" w:gutter="0"/>
          <w:pgNumType w:start="1"/>
          <w:cols w:space="708"/>
          <w:titlePg/>
          <w:docGrid w:linePitch="360"/>
        </w:sectPr>
      </w:pPr>
    </w:p>
    <w:p w:rsidR="00D56D7F" w:rsidRPr="00C974FA" w:rsidRDefault="00D56D7F" w:rsidP="006401C8">
      <w:pPr>
        <w:spacing w:after="0"/>
        <w:rPr>
          <w:rFonts w:asciiTheme="majorBidi" w:hAnsiTheme="majorBidi" w:cstheme="majorBidi"/>
          <w:sz w:val="24"/>
          <w:szCs w:val="24"/>
        </w:rPr>
      </w:pPr>
    </w:p>
    <w:p w:rsidR="00FD76FE" w:rsidRPr="00FD76FE" w:rsidRDefault="00E43AFB" w:rsidP="001A72A3">
      <w:pPr>
        <w:pStyle w:val="Balk1"/>
        <w:spacing w:before="100" w:beforeAutospacing="1" w:after="100" w:afterAutospacing="1" w:line="360" w:lineRule="auto"/>
        <w:jc w:val="center"/>
        <w:rPr>
          <w:rFonts w:ascii="Times New Roman" w:hAnsi="Times New Roman" w:cs="Times New Roman"/>
          <w:color w:val="auto"/>
          <w:sz w:val="24"/>
          <w:szCs w:val="24"/>
        </w:rPr>
      </w:pPr>
      <w:bookmarkStart w:id="8" w:name="_Toc59479659"/>
      <w:bookmarkStart w:id="9" w:name="_Toc63330357"/>
      <w:r>
        <w:rPr>
          <w:rFonts w:ascii="Times New Roman" w:hAnsi="Times New Roman" w:cs="Times New Roman"/>
          <w:color w:val="auto"/>
          <w:sz w:val="24"/>
          <w:szCs w:val="24"/>
        </w:rPr>
        <w:t xml:space="preserve">BİRİNCİ </w:t>
      </w:r>
      <w:r w:rsidR="00FD76FE" w:rsidRPr="00FD76FE">
        <w:rPr>
          <w:rFonts w:ascii="Times New Roman" w:hAnsi="Times New Roman" w:cs="Times New Roman"/>
          <w:color w:val="auto"/>
          <w:sz w:val="24"/>
          <w:szCs w:val="24"/>
        </w:rPr>
        <w:t>BÖLÜM</w:t>
      </w:r>
      <w:bookmarkEnd w:id="8"/>
      <w:bookmarkEnd w:id="9"/>
    </w:p>
    <w:p w:rsidR="002872ED" w:rsidRDefault="00EE3E02" w:rsidP="00DD37E8">
      <w:pPr>
        <w:pStyle w:val="Balk1"/>
        <w:numPr>
          <w:ilvl w:val="0"/>
          <w:numId w:val="5"/>
        </w:numPr>
        <w:spacing w:before="100" w:beforeAutospacing="1" w:after="100" w:afterAutospacing="1" w:line="360" w:lineRule="auto"/>
        <w:rPr>
          <w:rFonts w:ascii="Times New Roman" w:hAnsi="Times New Roman" w:cs="Times New Roman"/>
          <w:color w:val="auto"/>
          <w:sz w:val="24"/>
        </w:rPr>
      </w:pPr>
      <w:bookmarkStart w:id="10" w:name="_Toc63330358"/>
      <w:r>
        <w:rPr>
          <w:rFonts w:ascii="Times New Roman" w:hAnsi="Times New Roman" w:cs="Times New Roman"/>
          <w:color w:val="auto"/>
          <w:sz w:val="24"/>
        </w:rPr>
        <w:t>KEYD</w:t>
      </w:r>
      <w:r w:rsidR="00A26464" w:rsidRPr="00FD76FE">
        <w:rPr>
          <w:rFonts w:ascii="Times New Roman" w:hAnsi="Times New Roman" w:cs="Times New Roman"/>
          <w:color w:val="auto"/>
          <w:sz w:val="24"/>
        </w:rPr>
        <w:t xml:space="preserve"> </w:t>
      </w:r>
      <w:r w:rsidR="00DD37E8">
        <w:rPr>
          <w:rFonts w:ascii="Times New Roman" w:hAnsi="Times New Roman" w:cs="Times New Roman"/>
          <w:color w:val="auto"/>
          <w:sz w:val="24"/>
        </w:rPr>
        <w:t xml:space="preserve">KELİMESİNİN </w:t>
      </w:r>
      <w:r w:rsidR="002872ED">
        <w:rPr>
          <w:rFonts w:ascii="Times New Roman" w:hAnsi="Times New Roman" w:cs="Times New Roman"/>
          <w:color w:val="auto"/>
          <w:sz w:val="24"/>
        </w:rPr>
        <w:t>TAHLİLİ</w:t>
      </w:r>
      <w:bookmarkEnd w:id="10"/>
    </w:p>
    <w:p w:rsidR="00DC76BC" w:rsidRPr="00FD6D78" w:rsidRDefault="003211C2" w:rsidP="002D1C0D">
      <w:pPr>
        <w:pStyle w:val="Balk2"/>
        <w:numPr>
          <w:ilvl w:val="1"/>
          <w:numId w:val="5"/>
        </w:numPr>
        <w:spacing w:before="0" w:line="360" w:lineRule="auto"/>
        <w:rPr>
          <w:rFonts w:asciiTheme="majorBidi" w:hAnsiTheme="majorBidi"/>
          <w:color w:val="auto"/>
          <w:sz w:val="24"/>
          <w:szCs w:val="24"/>
        </w:rPr>
      </w:pPr>
      <w:r>
        <w:rPr>
          <w:rFonts w:asciiTheme="majorBidi" w:hAnsiTheme="majorBidi"/>
          <w:color w:val="auto"/>
          <w:sz w:val="24"/>
          <w:szCs w:val="24"/>
        </w:rPr>
        <w:t xml:space="preserve"> </w:t>
      </w:r>
      <w:bookmarkStart w:id="11" w:name="_Toc63330359"/>
      <w:r w:rsidR="001B55EB">
        <w:rPr>
          <w:rFonts w:asciiTheme="majorBidi" w:hAnsiTheme="majorBidi"/>
          <w:color w:val="auto"/>
          <w:sz w:val="24"/>
          <w:szCs w:val="24"/>
        </w:rPr>
        <w:t>Ke</w:t>
      </w:r>
      <w:r w:rsidR="00DD37E8">
        <w:rPr>
          <w:rFonts w:asciiTheme="majorBidi" w:hAnsiTheme="majorBidi"/>
          <w:color w:val="auto"/>
          <w:sz w:val="24"/>
          <w:szCs w:val="24"/>
        </w:rPr>
        <w:t>yd Kelimesinin</w:t>
      </w:r>
      <w:r w:rsidR="00C80994">
        <w:rPr>
          <w:rFonts w:asciiTheme="majorBidi" w:hAnsiTheme="majorBidi"/>
          <w:color w:val="auto"/>
          <w:sz w:val="24"/>
          <w:szCs w:val="24"/>
        </w:rPr>
        <w:t xml:space="preserve"> Lugat ve Istılah</w:t>
      </w:r>
      <w:r w:rsidR="00C57AC1">
        <w:rPr>
          <w:rFonts w:asciiTheme="majorBidi" w:hAnsiTheme="majorBidi"/>
          <w:color w:val="auto"/>
          <w:sz w:val="24"/>
          <w:szCs w:val="24"/>
        </w:rPr>
        <w:t xml:space="preserve"> M</w:t>
      </w:r>
      <w:r w:rsidR="001B55EB">
        <w:rPr>
          <w:rFonts w:asciiTheme="majorBidi" w:hAnsiTheme="majorBidi"/>
          <w:color w:val="auto"/>
          <w:sz w:val="24"/>
          <w:szCs w:val="24"/>
        </w:rPr>
        <w:t>anası</w:t>
      </w:r>
      <w:bookmarkEnd w:id="11"/>
    </w:p>
    <w:p w:rsidR="00C329E9" w:rsidRDefault="00DD37E8" w:rsidP="00201F95">
      <w:pPr>
        <w:autoSpaceDE w:val="0"/>
        <w:autoSpaceDN w:val="0"/>
        <w:adjustRightInd w:val="0"/>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Keyd kelimesi</w:t>
      </w:r>
      <w:r w:rsidR="00B30763">
        <w:rPr>
          <w:rFonts w:asciiTheme="majorBidi" w:hAnsiTheme="majorBidi" w:cstheme="majorBidi"/>
          <w:sz w:val="24"/>
          <w:szCs w:val="24"/>
          <w:lang w:bidi="ar-EG"/>
        </w:rPr>
        <w:t xml:space="preserve">, </w:t>
      </w:r>
      <w:r w:rsidR="00B30763" w:rsidRPr="005B21AE">
        <w:rPr>
          <w:rFonts w:asciiTheme="majorBidi" w:hAnsiTheme="majorBidi" w:cstheme="majorBidi" w:hint="cs"/>
          <w:sz w:val="24"/>
          <w:szCs w:val="24"/>
          <w:rtl/>
          <w:lang w:bidi="ar-EG"/>
        </w:rPr>
        <w:t xml:space="preserve">كاد </w:t>
      </w:r>
      <w:r w:rsidR="00B30763" w:rsidRPr="005B21AE">
        <w:rPr>
          <w:rFonts w:asciiTheme="majorBidi" w:hAnsiTheme="majorBidi" w:cstheme="majorBidi"/>
          <w:sz w:val="24"/>
          <w:szCs w:val="24"/>
          <w:lang w:bidi="ar-EG"/>
        </w:rPr>
        <w:t xml:space="preserve"> k</w:t>
      </w:r>
      <w:r w:rsidR="00B30763">
        <w:rPr>
          <w:rFonts w:asciiTheme="majorBidi" w:hAnsiTheme="majorBidi" w:cstheme="majorBidi"/>
          <w:sz w:val="24"/>
          <w:szCs w:val="24"/>
          <w:lang w:bidi="ar-EG"/>
        </w:rPr>
        <w:t xml:space="preserve">ökünden gelen ve sözlükte “tuzak ve pusu </w:t>
      </w:r>
      <w:r w:rsidR="003C3DBA">
        <w:rPr>
          <w:rFonts w:asciiTheme="majorBidi" w:hAnsiTheme="majorBidi" w:cstheme="majorBidi"/>
          <w:sz w:val="24"/>
          <w:szCs w:val="24"/>
          <w:lang w:bidi="ar-EG"/>
        </w:rPr>
        <w:t>kurma,</w:t>
      </w:r>
      <w:r w:rsidR="00B30763">
        <w:rPr>
          <w:rFonts w:asciiTheme="majorBidi" w:hAnsiTheme="majorBidi" w:cstheme="majorBidi"/>
          <w:sz w:val="24"/>
          <w:szCs w:val="24"/>
          <w:lang w:bidi="ar-EG"/>
        </w:rPr>
        <w:t xml:space="preserve"> </w:t>
      </w:r>
      <w:r w:rsidR="000F2E94">
        <w:rPr>
          <w:rFonts w:asciiTheme="majorBidi" w:hAnsiTheme="majorBidi" w:cstheme="majorBidi"/>
          <w:sz w:val="24"/>
          <w:szCs w:val="24"/>
          <w:lang w:bidi="ar-EG"/>
        </w:rPr>
        <w:t>hi</w:t>
      </w:r>
      <w:r w:rsidR="004700D7">
        <w:rPr>
          <w:rFonts w:asciiTheme="majorBidi" w:hAnsiTheme="majorBidi" w:cstheme="majorBidi"/>
          <w:sz w:val="24"/>
          <w:szCs w:val="24"/>
          <w:lang w:bidi="ar-EG"/>
        </w:rPr>
        <w:t>le</w:t>
      </w:r>
      <w:r w:rsidR="000C4F8D">
        <w:rPr>
          <w:rFonts w:asciiTheme="majorBidi" w:hAnsiTheme="majorBidi" w:cstheme="majorBidi"/>
          <w:sz w:val="24"/>
          <w:szCs w:val="24"/>
          <w:lang w:bidi="ar-EG"/>
        </w:rPr>
        <w:t xml:space="preserve"> </w:t>
      </w:r>
      <w:r w:rsidR="000F2E94">
        <w:rPr>
          <w:rFonts w:asciiTheme="majorBidi" w:hAnsiTheme="majorBidi" w:cstheme="majorBidi"/>
          <w:sz w:val="24"/>
          <w:szCs w:val="24"/>
          <w:lang w:bidi="ar-EG"/>
        </w:rPr>
        <w:t>yapma, tedbi</w:t>
      </w:r>
      <w:r w:rsidR="00B30763">
        <w:rPr>
          <w:rFonts w:asciiTheme="majorBidi" w:hAnsiTheme="majorBidi" w:cstheme="majorBidi"/>
          <w:sz w:val="24"/>
          <w:szCs w:val="24"/>
          <w:lang w:bidi="ar-EG"/>
        </w:rPr>
        <w:t>r alma, aldatmak ve çabalamak, sevk etme, meylettirme”</w:t>
      </w:r>
      <w:r w:rsidR="006073C7">
        <w:rPr>
          <w:rStyle w:val="DipnotBavurusu"/>
          <w:rFonts w:asciiTheme="majorBidi" w:hAnsiTheme="majorBidi" w:cstheme="majorBidi"/>
          <w:sz w:val="24"/>
          <w:szCs w:val="24"/>
          <w:lang w:bidi="ar-EG"/>
        </w:rPr>
        <w:footnoteReference w:id="1"/>
      </w:r>
      <w:r w:rsidR="00B30763">
        <w:rPr>
          <w:rFonts w:asciiTheme="majorBidi" w:hAnsiTheme="majorBidi" w:cstheme="majorBidi"/>
          <w:sz w:val="24"/>
          <w:szCs w:val="24"/>
          <w:lang w:bidi="ar-EG"/>
        </w:rPr>
        <w:t xml:space="preserve"> </w:t>
      </w:r>
      <w:r w:rsidR="00CB6F74">
        <w:rPr>
          <w:rFonts w:asciiTheme="majorBidi" w:hAnsiTheme="majorBidi" w:cstheme="majorBidi"/>
          <w:sz w:val="24"/>
          <w:szCs w:val="24"/>
          <w:lang w:bidi="ar-EG"/>
        </w:rPr>
        <w:t xml:space="preserve">anlamlarında </w:t>
      </w:r>
      <w:r w:rsidR="00B30763">
        <w:rPr>
          <w:rFonts w:asciiTheme="majorBidi" w:hAnsiTheme="majorBidi" w:cstheme="majorBidi"/>
          <w:sz w:val="24"/>
          <w:szCs w:val="24"/>
          <w:lang w:bidi="ar-EG"/>
        </w:rPr>
        <w:t>mastar olarak; “tuzak, kö</w:t>
      </w:r>
      <w:r w:rsidR="006073C7">
        <w:rPr>
          <w:rFonts w:asciiTheme="majorBidi" w:hAnsiTheme="majorBidi" w:cstheme="majorBidi"/>
          <w:sz w:val="24"/>
          <w:szCs w:val="24"/>
          <w:lang w:bidi="ar-EG"/>
        </w:rPr>
        <w:t>tülük,</w:t>
      </w:r>
      <w:r w:rsidR="00977D65" w:rsidRPr="00977D65">
        <w:rPr>
          <w:rFonts w:asciiTheme="majorBidi" w:hAnsiTheme="majorBidi" w:cstheme="majorBidi"/>
          <w:sz w:val="24"/>
          <w:szCs w:val="24"/>
          <w:lang w:bidi="ar-EG"/>
        </w:rPr>
        <w:t xml:space="preserve"> </w:t>
      </w:r>
      <w:r w:rsidR="00443CFE">
        <w:rPr>
          <w:rFonts w:asciiTheme="majorBidi" w:hAnsiTheme="majorBidi" w:cstheme="majorBidi"/>
          <w:sz w:val="24"/>
          <w:szCs w:val="24"/>
          <w:lang w:bidi="ar-EG"/>
        </w:rPr>
        <w:t>hile</w:t>
      </w:r>
      <w:r w:rsidR="0054030E">
        <w:rPr>
          <w:rFonts w:asciiTheme="majorBidi" w:hAnsiTheme="majorBidi" w:cstheme="majorBidi"/>
          <w:sz w:val="24"/>
          <w:szCs w:val="24"/>
          <w:lang w:bidi="ar-EG"/>
        </w:rPr>
        <w:t>”</w:t>
      </w:r>
      <w:r w:rsidR="00632E74">
        <w:rPr>
          <w:rStyle w:val="DipnotBavurusu"/>
          <w:rFonts w:asciiTheme="majorBidi" w:hAnsiTheme="majorBidi" w:cstheme="majorBidi"/>
          <w:sz w:val="24"/>
          <w:szCs w:val="24"/>
          <w:lang w:bidi="ar-EG"/>
        </w:rPr>
        <w:footnoteReference w:id="2"/>
      </w:r>
      <w:r w:rsidR="00CE6E72">
        <w:rPr>
          <w:rFonts w:asciiTheme="majorBidi" w:hAnsiTheme="majorBidi" w:cstheme="majorBidi"/>
          <w:sz w:val="24"/>
          <w:szCs w:val="24"/>
          <w:lang w:bidi="ar-EG"/>
        </w:rPr>
        <w:t>;</w:t>
      </w:r>
      <w:r w:rsidR="00227E74">
        <w:rPr>
          <w:rFonts w:asciiTheme="majorBidi" w:hAnsiTheme="majorBidi" w:cstheme="majorBidi"/>
          <w:sz w:val="24"/>
          <w:szCs w:val="24"/>
          <w:lang w:bidi="ar-EG"/>
        </w:rPr>
        <w:t xml:space="preserve"> </w:t>
      </w:r>
      <w:r w:rsidR="002872ED">
        <w:rPr>
          <w:rFonts w:asciiTheme="majorBidi" w:hAnsiTheme="majorBidi" w:cstheme="majorBidi"/>
          <w:sz w:val="24"/>
          <w:szCs w:val="24"/>
          <w:lang w:bidi="ar-EG"/>
        </w:rPr>
        <w:t>“</w:t>
      </w:r>
      <w:r w:rsidR="00227E74">
        <w:rPr>
          <w:rFonts w:asciiTheme="majorBidi" w:hAnsiTheme="majorBidi" w:cstheme="majorBidi"/>
          <w:sz w:val="24"/>
          <w:szCs w:val="24"/>
          <w:lang w:bidi="ar-EG"/>
        </w:rPr>
        <w:t>düzen, ceza</w:t>
      </w:r>
      <w:r w:rsidR="000F2E94">
        <w:rPr>
          <w:rFonts w:asciiTheme="majorBidi" w:hAnsiTheme="majorBidi" w:cstheme="majorBidi"/>
          <w:sz w:val="24"/>
          <w:szCs w:val="24"/>
          <w:lang w:bidi="ar-EG"/>
        </w:rPr>
        <w:t>”</w:t>
      </w:r>
      <w:r w:rsidR="003C3DBA">
        <w:rPr>
          <w:rStyle w:val="DipnotBavurusu"/>
          <w:rFonts w:asciiTheme="majorBidi" w:hAnsiTheme="majorBidi" w:cstheme="majorBidi"/>
          <w:sz w:val="24"/>
          <w:szCs w:val="24"/>
          <w:lang w:bidi="ar-EG"/>
        </w:rPr>
        <w:footnoteReference w:id="3"/>
      </w:r>
      <w:r w:rsidR="000F2E94">
        <w:rPr>
          <w:rFonts w:asciiTheme="majorBidi" w:hAnsiTheme="majorBidi" w:cstheme="majorBidi"/>
          <w:sz w:val="24"/>
          <w:szCs w:val="24"/>
          <w:lang w:bidi="ar-EG"/>
        </w:rPr>
        <w:t xml:space="preserve"> </w:t>
      </w:r>
      <w:r w:rsidR="00B30763">
        <w:rPr>
          <w:rFonts w:asciiTheme="majorBidi" w:hAnsiTheme="majorBidi" w:cstheme="majorBidi"/>
          <w:sz w:val="24"/>
          <w:szCs w:val="24"/>
          <w:lang w:bidi="ar-EG"/>
        </w:rPr>
        <w:t xml:space="preserve">manalarında ise isim olarak kullanılmaktadır. </w:t>
      </w:r>
      <w:r w:rsidR="00C57AC1">
        <w:rPr>
          <w:rFonts w:ascii="Times New Roman" w:hAnsi="Times New Roman" w:cs="Times New Roman"/>
          <w:sz w:val="24"/>
          <w:szCs w:val="24"/>
        </w:rPr>
        <w:t>İsim şekli (</w:t>
      </w:r>
      <w:r w:rsidR="00C57AC1" w:rsidRPr="00632E74">
        <w:rPr>
          <w:rFonts w:ascii="Times New Roman" w:hAnsi="Times New Roman" w:cs="Times New Roman" w:hint="cs"/>
          <w:i/>
          <w:iCs/>
          <w:sz w:val="24"/>
          <w:szCs w:val="24"/>
          <w:rtl/>
          <w:lang w:bidi="ar-EG"/>
        </w:rPr>
        <w:t>مكيد</w:t>
      </w:r>
      <w:r w:rsidR="00C57AC1">
        <w:rPr>
          <w:rFonts w:ascii="Times New Roman" w:hAnsi="Times New Roman" w:cs="Times New Roman"/>
          <w:i/>
          <w:iCs/>
          <w:sz w:val="24"/>
          <w:szCs w:val="24"/>
          <w:lang w:bidi="ar-EG"/>
        </w:rPr>
        <w:t>)</w:t>
      </w:r>
      <w:r w:rsidR="00F57F71">
        <w:rPr>
          <w:rStyle w:val="DipnotBavurusu"/>
          <w:rFonts w:ascii="Times New Roman" w:hAnsi="Times New Roman" w:cs="Times New Roman"/>
          <w:i/>
          <w:iCs/>
          <w:sz w:val="24"/>
          <w:szCs w:val="24"/>
          <w:lang w:bidi="ar-EG"/>
        </w:rPr>
        <w:footnoteReference w:id="4"/>
      </w:r>
      <w:r w:rsidR="00C57AC1" w:rsidRPr="00632E74">
        <w:rPr>
          <w:rFonts w:ascii="Times New Roman" w:hAnsi="Times New Roman" w:cs="Times New Roman"/>
          <w:i/>
          <w:iCs/>
          <w:sz w:val="24"/>
          <w:szCs w:val="24"/>
          <w:lang w:bidi="ar-EG"/>
        </w:rPr>
        <w:t xml:space="preserve"> mekîd </w:t>
      </w:r>
      <w:r w:rsidR="00C57AC1">
        <w:rPr>
          <w:rFonts w:ascii="Times New Roman" w:hAnsi="Times New Roman" w:cs="Times New Roman"/>
          <w:sz w:val="24"/>
          <w:szCs w:val="24"/>
          <w:lang w:bidi="ar-EG"/>
        </w:rPr>
        <w:t>olan (</w:t>
      </w:r>
      <w:r w:rsidR="00C57AC1" w:rsidRPr="00632E74">
        <w:rPr>
          <w:rFonts w:ascii="Times New Roman" w:hAnsi="Times New Roman" w:cs="Times New Roman" w:hint="cs"/>
          <w:i/>
          <w:iCs/>
          <w:sz w:val="24"/>
          <w:szCs w:val="24"/>
          <w:rtl/>
          <w:lang w:bidi="ar-EG"/>
        </w:rPr>
        <w:t>كيد</w:t>
      </w:r>
      <w:r w:rsidR="00C57AC1">
        <w:rPr>
          <w:rFonts w:ascii="Times New Roman" w:hAnsi="Times New Roman" w:cs="Times New Roman"/>
          <w:i/>
          <w:iCs/>
          <w:sz w:val="24"/>
          <w:szCs w:val="24"/>
          <w:lang w:bidi="ar-EG"/>
        </w:rPr>
        <w:t xml:space="preserve"> )</w:t>
      </w:r>
      <w:r w:rsidR="00C57AC1" w:rsidRPr="00632E74">
        <w:rPr>
          <w:rFonts w:ascii="Times New Roman" w:hAnsi="Times New Roman" w:cs="Times New Roman"/>
          <w:i/>
          <w:iCs/>
          <w:sz w:val="24"/>
          <w:szCs w:val="24"/>
          <w:lang w:bidi="ar-EG"/>
        </w:rPr>
        <w:t xml:space="preserve"> keyd</w:t>
      </w:r>
      <w:r w:rsidR="00C57AC1">
        <w:rPr>
          <w:rFonts w:ascii="Times New Roman" w:hAnsi="Times New Roman" w:cs="Times New Roman"/>
          <w:sz w:val="24"/>
          <w:szCs w:val="24"/>
          <w:lang w:bidi="ar-EG"/>
        </w:rPr>
        <w:t xml:space="preserve"> sözcüğünün cemʿi hâli olarak </w:t>
      </w:r>
      <w:r w:rsidR="0046582E">
        <w:rPr>
          <w:rFonts w:ascii="Times New Roman" w:hAnsi="Times New Roman" w:cs="Times New Roman"/>
          <w:sz w:val="24"/>
          <w:szCs w:val="24"/>
          <w:lang w:bidi="ar-EG"/>
        </w:rPr>
        <w:t>Kurʾan</w:t>
      </w:r>
      <w:r w:rsidR="00C57AC1">
        <w:rPr>
          <w:rFonts w:ascii="Times New Roman" w:hAnsi="Times New Roman" w:cs="Times New Roman"/>
          <w:sz w:val="24"/>
          <w:szCs w:val="24"/>
          <w:lang w:bidi="ar-EG"/>
        </w:rPr>
        <w:t>’da, kâfirler topluluğu kastedilerek (</w:t>
      </w:r>
      <w:r w:rsidR="00C57AC1" w:rsidRPr="00632E74">
        <w:rPr>
          <w:rFonts w:ascii="Times New Roman" w:hAnsi="Times New Roman" w:cs="Times New Roman" w:hint="cs"/>
          <w:i/>
          <w:iCs/>
          <w:sz w:val="24"/>
          <w:szCs w:val="24"/>
          <w:rtl/>
          <w:lang w:bidi="ar-EG"/>
        </w:rPr>
        <w:t>المكيدون</w:t>
      </w:r>
      <w:r w:rsidR="00C57AC1">
        <w:rPr>
          <w:rFonts w:ascii="Times New Roman" w:hAnsi="Times New Roman" w:cs="Times New Roman"/>
          <w:i/>
          <w:iCs/>
          <w:sz w:val="24"/>
          <w:szCs w:val="24"/>
          <w:lang w:bidi="ar-EG"/>
        </w:rPr>
        <w:t>)</w:t>
      </w:r>
      <w:r w:rsidR="00C57AC1" w:rsidRPr="00632E74">
        <w:rPr>
          <w:rFonts w:ascii="Times New Roman" w:hAnsi="Times New Roman" w:cs="Times New Roman"/>
          <w:i/>
          <w:iCs/>
          <w:sz w:val="24"/>
          <w:szCs w:val="24"/>
          <w:lang w:bidi="ar-EG"/>
        </w:rPr>
        <w:t xml:space="preserve"> el-mekî</w:t>
      </w:r>
      <w:r w:rsidR="00F57F71">
        <w:rPr>
          <w:rFonts w:ascii="Times New Roman" w:hAnsi="Times New Roman" w:cs="Times New Roman"/>
          <w:i/>
          <w:iCs/>
          <w:sz w:val="24"/>
          <w:szCs w:val="24"/>
          <w:lang w:bidi="ar-EG"/>
        </w:rPr>
        <w:t>dûn</w:t>
      </w:r>
      <w:r w:rsidR="00C57AC1">
        <w:rPr>
          <w:rStyle w:val="DipnotBavurusu"/>
          <w:rFonts w:ascii="Times New Roman" w:hAnsi="Times New Roman" w:cs="Times New Roman"/>
          <w:sz w:val="24"/>
          <w:szCs w:val="24"/>
          <w:lang w:bidi="ar-EG"/>
        </w:rPr>
        <w:footnoteReference w:id="5"/>
      </w:r>
      <w:r w:rsidR="00C57AC1">
        <w:rPr>
          <w:rFonts w:ascii="Times New Roman" w:hAnsi="Times New Roman" w:cs="Times New Roman"/>
          <w:sz w:val="24"/>
          <w:szCs w:val="24"/>
          <w:lang w:bidi="ar-EG"/>
        </w:rPr>
        <w:t xml:space="preserve"> sözcüğü kullanılmıştır. </w:t>
      </w:r>
      <w:r w:rsidR="00201F95">
        <w:rPr>
          <w:rFonts w:asciiTheme="majorBidi" w:hAnsiTheme="majorBidi" w:cstheme="majorBidi"/>
          <w:sz w:val="24"/>
          <w:szCs w:val="24"/>
          <w:lang w:bidi="ar-EG"/>
        </w:rPr>
        <w:t>(</w:t>
      </w:r>
      <w:r w:rsidR="00201F95" w:rsidRPr="00443CFE">
        <w:rPr>
          <w:rFonts w:ascii="Times New Roman" w:hAnsi="Times New Roman" w:cs="Times New Roman" w:hint="cs"/>
          <w:i/>
          <w:iCs/>
          <w:sz w:val="24"/>
          <w:szCs w:val="24"/>
          <w:rtl/>
          <w:lang w:bidi="ar-EG"/>
        </w:rPr>
        <w:t>كيد</w:t>
      </w:r>
      <w:r w:rsidR="00201F95">
        <w:rPr>
          <w:rFonts w:ascii="Times New Roman" w:hAnsi="Times New Roman" w:cs="Times New Roman"/>
          <w:i/>
          <w:iCs/>
          <w:sz w:val="24"/>
          <w:szCs w:val="24"/>
          <w:lang w:bidi="ar-EG"/>
        </w:rPr>
        <w:t>) K</w:t>
      </w:r>
      <w:r w:rsidR="00201F95" w:rsidRPr="00443CFE">
        <w:rPr>
          <w:rFonts w:ascii="Times New Roman" w:hAnsi="Times New Roman" w:cs="Times New Roman"/>
          <w:i/>
          <w:iCs/>
          <w:sz w:val="24"/>
          <w:szCs w:val="24"/>
          <w:lang w:bidi="ar-EG"/>
        </w:rPr>
        <w:t>eyd</w:t>
      </w:r>
      <w:r w:rsidR="00201F95">
        <w:rPr>
          <w:rFonts w:ascii="Times New Roman" w:hAnsi="Times New Roman" w:cs="Times New Roman"/>
          <w:sz w:val="24"/>
          <w:szCs w:val="24"/>
          <w:lang w:bidi="ar-EG"/>
        </w:rPr>
        <w:t xml:space="preserve"> sözcüğü, </w:t>
      </w:r>
      <w:r w:rsidR="00201F95">
        <w:rPr>
          <w:rFonts w:ascii="Times New Roman" w:hAnsi="Times New Roman" w:cs="Times New Roman"/>
          <w:sz w:val="24"/>
          <w:szCs w:val="24"/>
        </w:rPr>
        <w:t>efʿâli mukârebeden yani yakınlık bildiren fiillerdendir.</w:t>
      </w:r>
      <w:r w:rsidR="00201F95">
        <w:rPr>
          <w:rStyle w:val="DipnotBavurusu"/>
          <w:rFonts w:ascii="Times New Roman" w:hAnsi="Times New Roman" w:cs="Times New Roman"/>
          <w:sz w:val="24"/>
          <w:szCs w:val="24"/>
          <w:lang w:bidi="ar-EG"/>
        </w:rPr>
        <w:footnoteReference w:id="6"/>
      </w:r>
      <w:r w:rsidR="00201F95">
        <w:rPr>
          <w:rFonts w:asciiTheme="majorBidi" w:hAnsiTheme="majorBidi" w:cstheme="majorBidi"/>
          <w:sz w:val="24"/>
          <w:szCs w:val="24"/>
          <w:lang w:bidi="ar-EG"/>
        </w:rPr>
        <w:t xml:space="preserve"> </w:t>
      </w:r>
      <w:r w:rsidR="00CB6F74">
        <w:rPr>
          <w:rFonts w:asciiTheme="majorBidi" w:hAnsiTheme="majorBidi" w:cstheme="majorBidi"/>
          <w:sz w:val="24"/>
          <w:szCs w:val="24"/>
          <w:lang w:bidi="ar-EG"/>
        </w:rPr>
        <w:t>Bu kelimenin a</w:t>
      </w:r>
      <w:r w:rsidR="00C57AC1">
        <w:rPr>
          <w:rFonts w:asciiTheme="majorBidi" w:hAnsiTheme="majorBidi" w:cstheme="majorBidi"/>
          <w:sz w:val="24"/>
          <w:szCs w:val="24"/>
          <w:lang w:bidi="ar-EG"/>
        </w:rPr>
        <w:t xml:space="preserve">yrıca </w:t>
      </w:r>
      <w:r w:rsidR="006A0CF6">
        <w:rPr>
          <w:rFonts w:asciiTheme="majorBidi" w:hAnsiTheme="majorBidi" w:cstheme="majorBidi"/>
          <w:sz w:val="24"/>
          <w:szCs w:val="24"/>
          <w:lang w:bidi="ar-EG"/>
        </w:rPr>
        <w:t>“savaş” anlamında kullanımı da vardır. Misal olarak “</w:t>
      </w:r>
      <w:r w:rsidR="000650EC">
        <w:rPr>
          <w:rFonts w:asciiTheme="majorBidi" w:hAnsiTheme="majorBidi" w:cstheme="majorBidi" w:hint="cs"/>
          <w:sz w:val="24"/>
          <w:szCs w:val="24"/>
          <w:rtl/>
          <w:lang w:bidi="ar-EG"/>
        </w:rPr>
        <w:t>غزا فلم يلق كيدا</w:t>
      </w:r>
      <w:r w:rsidR="000650EC">
        <w:rPr>
          <w:rFonts w:asciiTheme="majorBidi" w:hAnsiTheme="majorBidi" w:cstheme="majorBidi"/>
          <w:sz w:val="24"/>
          <w:szCs w:val="24"/>
          <w:lang w:bidi="ar-EG"/>
        </w:rPr>
        <w:t>/</w:t>
      </w:r>
      <w:r w:rsidR="006A0CF6">
        <w:rPr>
          <w:rFonts w:asciiTheme="majorBidi" w:hAnsiTheme="majorBidi" w:cstheme="majorBidi"/>
          <w:sz w:val="24"/>
          <w:szCs w:val="24"/>
          <w:lang w:bidi="ar-EG"/>
        </w:rPr>
        <w:t>Gazaya çıktı ama savaşmadı.” denilir.</w:t>
      </w:r>
      <w:r w:rsidR="006A0CF6">
        <w:rPr>
          <w:rStyle w:val="DipnotBavurusu"/>
          <w:rFonts w:asciiTheme="majorBidi" w:hAnsiTheme="majorBidi" w:cstheme="majorBidi"/>
          <w:sz w:val="24"/>
          <w:szCs w:val="24"/>
          <w:lang w:bidi="ar-EG"/>
        </w:rPr>
        <w:footnoteReference w:id="7"/>
      </w:r>
    </w:p>
    <w:p w:rsidR="00F57F71" w:rsidRDefault="00597649" w:rsidP="00201F95">
      <w:pPr>
        <w:autoSpaceDE w:val="0"/>
        <w:autoSpaceDN w:val="0"/>
        <w:adjustRightInd w:val="0"/>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Keyd kelimesinin başka bir tanımı "gizlice başkasına zarar vermek istemek” şeklindedir. Bu zarar verme halktan olursa kötü hiledir. Allah’tan olursa halkın amellerine karşılık vermek iç</w:t>
      </w:r>
      <w:r w:rsidR="009F4890">
        <w:rPr>
          <w:rFonts w:asciiTheme="majorBidi" w:hAnsiTheme="majorBidi" w:cstheme="majorBidi"/>
          <w:sz w:val="24"/>
          <w:szCs w:val="24"/>
          <w:lang w:bidi="ar-EG"/>
        </w:rPr>
        <w:t>in hakkaniyetli olan tedbirdir.</w:t>
      </w:r>
      <w:r w:rsidR="00240FFB">
        <w:rPr>
          <w:rStyle w:val="DipnotBavurusu"/>
          <w:rFonts w:asciiTheme="majorBidi" w:hAnsiTheme="majorBidi" w:cstheme="majorBidi"/>
          <w:sz w:val="24"/>
          <w:szCs w:val="24"/>
          <w:lang w:bidi="ar-EG"/>
        </w:rPr>
        <w:footnoteReference w:id="8"/>
      </w:r>
      <w:r w:rsidR="009F4890">
        <w:rPr>
          <w:rFonts w:asciiTheme="majorBidi" w:hAnsiTheme="majorBidi" w:cstheme="majorBidi"/>
          <w:sz w:val="24"/>
          <w:szCs w:val="24"/>
          <w:lang w:bidi="ar-EG"/>
        </w:rPr>
        <w:t xml:space="preserve"> </w:t>
      </w:r>
    </w:p>
    <w:p w:rsidR="00F45B88" w:rsidRDefault="00CB6F74" w:rsidP="00C80994">
      <w:pPr>
        <w:autoSpaceDE w:val="0"/>
        <w:autoSpaceDN w:val="0"/>
        <w:adjustRightInd w:val="0"/>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Kayd ıstılahi</w:t>
      </w:r>
      <w:r w:rsidR="00C80994">
        <w:rPr>
          <w:rFonts w:asciiTheme="majorBidi" w:hAnsiTheme="majorBidi" w:cstheme="majorBidi"/>
          <w:sz w:val="24"/>
          <w:szCs w:val="24"/>
          <w:lang w:bidi="ar-EG"/>
        </w:rPr>
        <w:t xml:space="preserve"> olarak;</w:t>
      </w:r>
      <w:r w:rsidR="000C4F8D">
        <w:rPr>
          <w:rFonts w:asciiTheme="majorBidi" w:hAnsiTheme="majorBidi" w:cstheme="majorBidi"/>
          <w:sz w:val="24"/>
          <w:szCs w:val="24"/>
          <w:lang w:bidi="ar-EG"/>
        </w:rPr>
        <w:t xml:space="preserve"> “</w:t>
      </w:r>
      <w:r w:rsidR="00443CFE">
        <w:rPr>
          <w:rFonts w:asciiTheme="majorBidi" w:hAnsiTheme="majorBidi" w:cstheme="majorBidi"/>
          <w:sz w:val="24"/>
          <w:szCs w:val="24"/>
          <w:lang w:bidi="ar-EG"/>
        </w:rPr>
        <w:t>hak</w:t>
      </w:r>
      <w:r w:rsidR="000C4F8D">
        <w:rPr>
          <w:rFonts w:asciiTheme="majorBidi" w:hAnsiTheme="majorBidi" w:cstheme="majorBidi"/>
          <w:sz w:val="24"/>
          <w:szCs w:val="24"/>
          <w:lang w:bidi="ar-EG"/>
        </w:rPr>
        <w:t xml:space="preserve"> veya </w:t>
      </w:r>
      <w:r w:rsidR="00443CFE">
        <w:rPr>
          <w:rFonts w:asciiTheme="majorBidi" w:hAnsiTheme="majorBidi" w:cstheme="majorBidi"/>
          <w:sz w:val="24"/>
          <w:szCs w:val="24"/>
          <w:lang w:bidi="ar-EG"/>
        </w:rPr>
        <w:t>bâtıl</w:t>
      </w:r>
      <w:r w:rsidR="000C4F8D">
        <w:rPr>
          <w:rFonts w:asciiTheme="majorBidi" w:hAnsiTheme="majorBidi" w:cstheme="majorBidi"/>
          <w:sz w:val="24"/>
          <w:szCs w:val="24"/>
          <w:lang w:bidi="ar-EG"/>
        </w:rPr>
        <w:t xml:space="preserve"> bir sebeple </w:t>
      </w:r>
      <w:r w:rsidR="000F2E94">
        <w:rPr>
          <w:rFonts w:asciiTheme="majorBidi" w:hAnsiTheme="majorBidi" w:cstheme="majorBidi"/>
          <w:sz w:val="24"/>
          <w:szCs w:val="24"/>
          <w:lang w:bidi="ar-EG"/>
        </w:rPr>
        <w:t>tedbi</w:t>
      </w:r>
      <w:r w:rsidR="00443CFE">
        <w:rPr>
          <w:rFonts w:asciiTheme="majorBidi" w:hAnsiTheme="majorBidi" w:cstheme="majorBidi"/>
          <w:sz w:val="24"/>
          <w:szCs w:val="24"/>
          <w:lang w:bidi="ar-EG"/>
        </w:rPr>
        <w:t>r</w:t>
      </w:r>
      <w:r w:rsidR="00BD1A4F">
        <w:rPr>
          <w:rFonts w:asciiTheme="majorBidi" w:hAnsiTheme="majorBidi" w:cstheme="majorBidi"/>
          <w:sz w:val="24"/>
          <w:szCs w:val="24"/>
          <w:lang w:bidi="ar-EG"/>
        </w:rPr>
        <w:t xml:space="preserve"> almak, aldatmak”</w:t>
      </w:r>
      <w:r w:rsidR="0013205F">
        <w:rPr>
          <w:rStyle w:val="DipnotBavurusu"/>
          <w:rFonts w:asciiTheme="majorBidi" w:hAnsiTheme="majorBidi" w:cstheme="majorBidi"/>
          <w:sz w:val="24"/>
          <w:szCs w:val="24"/>
          <w:lang w:bidi="ar-EG"/>
        </w:rPr>
        <w:footnoteReference w:id="9"/>
      </w:r>
      <w:r w:rsidR="00C80994">
        <w:rPr>
          <w:rFonts w:asciiTheme="majorBidi" w:hAnsiTheme="majorBidi" w:cstheme="majorBidi"/>
          <w:sz w:val="24"/>
          <w:szCs w:val="24"/>
          <w:lang w:bidi="ar-EG"/>
        </w:rPr>
        <w:t xml:space="preserve">, </w:t>
      </w:r>
      <w:r w:rsidR="00C80994">
        <w:rPr>
          <w:rFonts w:ascii="Times New Roman" w:hAnsi="Times New Roman" w:cs="Times New Roman"/>
          <w:sz w:val="24"/>
          <w:szCs w:val="24"/>
          <w:lang w:bidi="ar-EG"/>
        </w:rPr>
        <w:t>inkârcıların ilahi daveti engellemeye yönelik planları ve Allah’ın bunları hazırlayanların komplolarını kendi aleyhlerine çevirmesi</w:t>
      </w:r>
      <w:r w:rsidR="00C80994">
        <w:rPr>
          <w:rStyle w:val="DipnotBavurusu"/>
          <w:rFonts w:asciiTheme="majorBidi" w:hAnsiTheme="majorBidi" w:cstheme="majorBidi"/>
          <w:sz w:val="24"/>
          <w:szCs w:val="24"/>
          <w:lang w:bidi="ar-EG"/>
        </w:rPr>
        <w:footnoteReference w:id="10"/>
      </w:r>
      <w:r w:rsidR="002872ED">
        <w:rPr>
          <w:rFonts w:asciiTheme="majorBidi" w:hAnsiTheme="majorBidi" w:cstheme="majorBidi"/>
          <w:sz w:val="24"/>
          <w:szCs w:val="24"/>
          <w:lang w:bidi="ar-EG"/>
        </w:rPr>
        <w:t xml:space="preserve"> </w:t>
      </w:r>
      <w:r w:rsidR="009F4890">
        <w:rPr>
          <w:rFonts w:asciiTheme="majorBidi" w:hAnsiTheme="majorBidi" w:cstheme="majorBidi"/>
          <w:sz w:val="24"/>
          <w:szCs w:val="24"/>
          <w:lang w:bidi="ar-EG"/>
        </w:rPr>
        <w:t>anlam</w:t>
      </w:r>
      <w:r w:rsidR="00C80994">
        <w:rPr>
          <w:rFonts w:asciiTheme="majorBidi" w:hAnsiTheme="majorBidi" w:cstheme="majorBidi"/>
          <w:sz w:val="24"/>
          <w:szCs w:val="24"/>
          <w:lang w:bidi="ar-EG"/>
        </w:rPr>
        <w:t>lar</w:t>
      </w:r>
      <w:r w:rsidR="009F4890">
        <w:rPr>
          <w:rFonts w:asciiTheme="majorBidi" w:hAnsiTheme="majorBidi" w:cstheme="majorBidi"/>
          <w:sz w:val="24"/>
          <w:szCs w:val="24"/>
          <w:lang w:bidi="ar-EG"/>
        </w:rPr>
        <w:t>ına gelmektedir.</w:t>
      </w:r>
      <w:r w:rsidR="002872ED">
        <w:rPr>
          <w:rFonts w:asciiTheme="majorBidi" w:hAnsiTheme="majorBidi" w:cstheme="majorBidi"/>
          <w:sz w:val="24"/>
          <w:szCs w:val="24"/>
          <w:lang w:bidi="ar-EG"/>
        </w:rPr>
        <w:t xml:space="preserve"> </w:t>
      </w:r>
      <w:r w:rsidR="006D2437">
        <w:rPr>
          <w:rFonts w:asciiTheme="majorBidi" w:hAnsiTheme="majorBidi" w:cstheme="majorBidi"/>
          <w:sz w:val="24"/>
          <w:szCs w:val="24"/>
          <w:lang w:bidi="ar-EG"/>
        </w:rPr>
        <w:t xml:space="preserve">Keyd, bir tür </w:t>
      </w:r>
      <w:r w:rsidR="006D2437">
        <w:rPr>
          <w:rFonts w:asciiTheme="majorBidi" w:hAnsiTheme="majorBidi" w:cstheme="majorBidi"/>
          <w:sz w:val="24"/>
          <w:szCs w:val="24"/>
          <w:lang w:bidi="ar-EG"/>
        </w:rPr>
        <w:lastRenderedPageBreak/>
        <w:t>“kandırma” demektir. Keyd sözcüğü hem iyi hem de k</w:t>
      </w:r>
      <w:r w:rsidR="00071248">
        <w:rPr>
          <w:rFonts w:asciiTheme="majorBidi" w:hAnsiTheme="majorBidi" w:cstheme="majorBidi"/>
          <w:sz w:val="24"/>
          <w:szCs w:val="24"/>
          <w:lang w:bidi="ar-EG"/>
        </w:rPr>
        <w:t>ötü ma</w:t>
      </w:r>
      <w:r w:rsidR="006D2437">
        <w:rPr>
          <w:rFonts w:asciiTheme="majorBidi" w:hAnsiTheme="majorBidi" w:cstheme="majorBidi"/>
          <w:sz w:val="24"/>
          <w:szCs w:val="24"/>
          <w:lang w:bidi="ar-EG"/>
        </w:rPr>
        <w:t>nada kullanılmaktadır. Lâkin yaygın olarak kullanımı kötü anlamlı olanıdır. “Kandırma yeteneği” anlamında olan</w:t>
      </w:r>
      <w:r w:rsidR="006F0B0E">
        <w:rPr>
          <w:rFonts w:asciiTheme="majorBidi" w:hAnsiTheme="majorBidi" w:cstheme="majorBidi"/>
          <w:sz w:val="24"/>
          <w:szCs w:val="24"/>
          <w:lang w:bidi="ar-EG"/>
        </w:rPr>
        <w:t xml:space="preserve"> (</w:t>
      </w:r>
      <w:r w:rsidR="006D2437" w:rsidRPr="0063357B">
        <w:rPr>
          <w:rFonts w:asciiTheme="majorBidi" w:hAnsiTheme="majorBidi" w:cstheme="majorBidi" w:hint="cs"/>
          <w:i/>
          <w:iCs/>
          <w:sz w:val="24"/>
          <w:szCs w:val="24"/>
          <w:rtl/>
          <w:lang w:bidi="ar-EG"/>
        </w:rPr>
        <w:t>استدراج</w:t>
      </w:r>
      <w:r w:rsidR="006F0B0E">
        <w:rPr>
          <w:rFonts w:asciiTheme="majorBidi" w:hAnsiTheme="majorBidi" w:cstheme="majorBidi"/>
          <w:i/>
          <w:iCs/>
          <w:sz w:val="24"/>
          <w:szCs w:val="24"/>
          <w:lang w:bidi="ar-EG"/>
        </w:rPr>
        <w:t xml:space="preserve">) </w:t>
      </w:r>
      <w:r w:rsidR="006D2437" w:rsidRPr="0063357B">
        <w:rPr>
          <w:rFonts w:asciiTheme="majorBidi" w:hAnsiTheme="majorBidi" w:cstheme="majorBidi"/>
          <w:i/>
          <w:iCs/>
          <w:sz w:val="24"/>
          <w:szCs w:val="24"/>
          <w:lang w:bidi="ar-EG"/>
        </w:rPr>
        <w:t>istidrâc</w:t>
      </w:r>
      <w:r w:rsidR="006D2437">
        <w:rPr>
          <w:rFonts w:asciiTheme="majorBidi" w:hAnsiTheme="majorBidi" w:cstheme="majorBidi"/>
          <w:i/>
          <w:iCs/>
          <w:sz w:val="24"/>
          <w:szCs w:val="24"/>
          <w:lang w:bidi="ar-EG"/>
        </w:rPr>
        <w:t xml:space="preserve"> </w:t>
      </w:r>
      <w:r w:rsidR="006D2437">
        <w:rPr>
          <w:rFonts w:asciiTheme="majorBidi" w:hAnsiTheme="majorBidi" w:cstheme="majorBidi"/>
          <w:sz w:val="24"/>
          <w:szCs w:val="24"/>
          <w:lang w:bidi="ar-EG"/>
        </w:rPr>
        <w:t>ve “aldatma” anlamında olan</w:t>
      </w:r>
      <w:r w:rsidR="006F0B0E">
        <w:rPr>
          <w:rFonts w:asciiTheme="majorBidi" w:hAnsiTheme="majorBidi" w:cstheme="majorBidi"/>
          <w:sz w:val="24"/>
          <w:szCs w:val="24"/>
          <w:lang w:bidi="ar-EG"/>
        </w:rPr>
        <w:t xml:space="preserve"> (</w:t>
      </w:r>
      <w:r w:rsidR="006D2437">
        <w:rPr>
          <w:rFonts w:asciiTheme="majorBidi" w:hAnsiTheme="majorBidi" w:cstheme="majorBidi" w:hint="cs"/>
          <w:i/>
          <w:iCs/>
          <w:sz w:val="24"/>
          <w:szCs w:val="24"/>
          <w:rtl/>
          <w:lang w:bidi="ar-EG"/>
        </w:rPr>
        <w:t>مكر</w:t>
      </w:r>
      <w:r w:rsidR="006D2437">
        <w:rPr>
          <w:rFonts w:asciiTheme="majorBidi" w:hAnsiTheme="majorBidi" w:cstheme="majorBidi"/>
          <w:sz w:val="24"/>
          <w:szCs w:val="24"/>
          <w:lang w:bidi="ar-EG"/>
        </w:rPr>
        <w:t xml:space="preserve"> </w:t>
      </w:r>
      <w:r w:rsidR="006F0B0E">
        <w:rPr>
          <w:rFonts w:asciiTheme="majorBidi" w:hAnsiTheme="majorBidi" w:cstheme="majorBidi"/>
          <w:i/>
          <w:iCs/>
          <w:sz w:val="24"/>
          <w:szCs w:val="24"/>
          <w:lang w:bidi="ar-EG"/>
        </w:rPr>
        <w:t xml:space="preserve">) </w:t>
      </w:r>
      <w:r w:rsidR="006D2437">
        <w:rPr>
          <w:rFonts w:asciiTheme="majorBidi" w:hAnsiTheme="majorBidi" w:cstheme="majorBidi"/>
          <w:i/>
          <w:iCs/>
          <w:sz w:val="24"/>
          <w:szCs w:val="24"/>
          <w:lang w:bidi="ar-EG"/>
        </w:rPr>
        <w:t xml:space="preserve">mekr </w:t>
      </w:r>
      <w:r w:rsidR="005C5519">
        <w:rPr>
          <w:rFonts w:asciiTheme="majorBidi" w:hAnsiTheme="majorBidi" w:cstheme="majorBidi"/>
          <w:sz w:val="24"/>
          <w:szCs w:val="24"/>
          <w:lang w:bidi="ar-EG"/>
        </w:rPr>
        <w:t>kelimeleri de bu anlamdadır ve müradif sayılırlar.</w:t>
      </w:r>
      <w:r w:rsidR="006D2437">
        <w:rPr>
          <w:rStyle w:val="DipnotBavurusu"/>
          <w:rFonts w:asciiTheme="majorBidi" w:hAnsiTheme="majorBidi" w:cstheme="majorBidi"/>
          <w:sz w:val="24"/>
          <w:szCs w:val="24"/>
          <w:lang w:bidi="ar-EG"/>
        </w:rPr>
        <w:footnoteReference w:id="11"/>
      </w:r>
      <w:r w:rsidR="00071248" w:rsidRPr="00071248">
        <w:rPr>
          <w:rFonts w:asciiTheme="majorBidi" w:hAnsiTheme="majorBidi" w:cstheme="majorBidi"/>
          <w:sz w:val="24"/>
          <w:szCs w:val="24"/>
          <w:lang w:bidi="ar-EG"/>
        </w:rPr>
        <w:t xml:space="preserve"> </w:t>
      </w:r>
      <w:r w:rsidR="00071248">
        <w:rPr>
          <w:rFonts w:asciiTheme="majorBidi" w:hAnsiTheme="majorBidi" w:cstheme="majorBidi"/>
          <w:sz w:val="24"/>
          <w:szCs w:val="24"/>
          <w:lang w:bidi="ar-EG"/>
        </w:rPr>
        <w:t>Keyd kelimesini</w:t>
      </w:r>
      <w:r w:rsidR="00A87BEF">
        <w:rPr>
          <w:rFonts w:asciiTheme="majorBidi" w:hAnsiTheme="majorBidi" w:cstheme="majorBidi"/>
          <w:sz w:val="24"/>
          <w:szCs w:val="24"/>
          <w:lang w:bidi="ar-EG"/>
        </w:rPr>
        <w:t>n</w:t>
      </w:r>
      <w:r w:rsidR="00071248">
        <w:rPr>
          <w:rFonts w:asciiTheme="majorBidi" w:hAnsiTheme="majorBidi" w:cstheme="majorBidi"/>
          <w:sz w:val="24"/>
          <w:szCs w:val="24"/>
          <w:lang w:bidi="ar-EG"/>
        </w:rPr>
        <w:t>, “gizlice yakalamak”</w:t>
      </w:r>
      <w:r w:rsidR="00071248">
        <w:rPr>
          <w:rStyle w:val="DipnotBavurusu"/>
          <w:rFonts w:asciiTheme="majorBidi" w:hAnsiTheme="majorBidi" w:cstheme="majorBidi"/>
          <w:sz w:val="24"/>
          <w:szCs w:val="24"/>
          <w:lang w:bidi="ar-EG"/>
        </w:rPr>
        <w:footnoteReference w:id="12"/>
      </w:r>
      <w:r w:rsidR="00071248">
        <w:rPr>
          <w:rFonts w:asciiTheme="majorBidi" w:hAnsiTheme="majorBidi" w:cstheme="majorBidi"/>
          <w:sz w:val="24"/>
          <w:szCs w:val="24"/>
          <w:lang w:bidi="ar-EG"/>
        </w:rPr>
        <w:t xml:space="preserve"> anlamında </w:t>
      </w:r>
      <w:r w:rsidR="00A87BEF">
        <w:rPr>
          <w:rFonts w:asciiTheme="majorBidi" w:hAnsiTheme="majorBidi" w:cstheme="majorBidi"/>
          <w:sz w:val="24"/>
          <w:szCs w:val="24"/>
          <w:lang w:bidi="ar-EG"/>
        </w:rPr>
        <w:t xml:space="preserve">kullanımı da </w:t>
      </w:r>
      <w:r w:rsidR="00071248">
        <w:rPr>
          <w:rFonts w:asciiTheme="majorBidi" w:hAnsiTheme="majorBidi" w:cstheme="majorBidi"/>
          <w:sz w:val="24"/>
          <w:szCs w:val="24"/>
          <w:lang w:bidi="ar-EG"/>
        </w:rPr>
        <w:t>vardır. “Allah’ın, kulunu ameline uygun şekilde ve beklenmedik bir biçimde cezalandırması” anlamı da başka bir kullanımdır.</w:t>
      </w:r>
      <w:r w:rsidR="00071248">
        <w:rPr>
          <w:rStyle w:val="DipnotBavurusu"/>
          <w:rFonts w:asciiTheme="majorBidi" w:hAnsiTheme="majorBidi" w:cstheme="majorBidi"/>
          <w:sz w:val="24"/>
          <w:szCs w:val="24"/>
          <w:lang w:bidi="ar-EG"/>
        </w:rPr>
        <w:footnoteReference w:id="13"/>
      </w:r>
      <w:r w:rsidR="002872ED" w:rsidRPr="002872ED">
        <w:rPr>
          <w:rFonts w:asciiTheme="majorBidi" w:hAnsiTheme="majorBidi" w:cstheme="majorBidi"/>
          <w:sz w:val="24"/>
          <w:szCs w:val="24"/>
          <w:lang w:bidi="ar-EG"/>
        </w:rPr>
        <w:t xml:space="preserve"> </w:t>
      </w:r>
      <w:r w:rsidR="002872ED">
        <w:rPr>
          <w:rFonts w:asciiTheme="majorBidi" w:hAnsiTheme="majorBidi" w:cstheme="majorBidi"/>
          <w:sz w:val="24"/>
          <w:szCs w:val="24"/>
          <w:lang w:bidi="ar-EG"/>
        </w:rPr>
        <w:t>Mâtur</w:t>
      </w:r>
      <w:r w:rsidR="006F0B0E">
        <w:rPr>
          <w:rFonts w:asciiTheme="majorBidi" w:hAnsiTheme="majorBidi" w:cstheme="majorBidi"/>
          <w:sz w:val="24"/>
          <w:szCs w:val="24"/>
          <w:lang w:bidi="ar-EG"/>
        </w:rPr>
        <w:t>îdî (ö</w:t>
      </w:r>
      <w:r w:rsidR="00071248">
        <w:rPr>
          <w:rFonts w:asciiTheme="majorBidi" w:hAnsiTheme="majorBidi" w:cstheme="majorBidi"/>
          <w:sz w:val="24"/>
          <w:szCs w:val="24"/>
          <w:lang w:bidi="ar-EG"/>
        </w:rPr>
        <w:t>l</w:t>
      </w:r>
      <w:r w:rsidR="00DD37E8">
        <w:rPr>
          <w:rFonts w:asciiTheme="majorBidi" w:hAnsiTheme="majorBidi" w:cstheme="majorBidi"/>
          <w:sz w:val="24"/>
          <w:szCs w:val="24"/>
          <w:lang w:bidi="ar-EG"/>
        </w:rPr>
        <w:t>. 333/944) keyd kelimesini</w:t>
      </w:r>
      <w:r w:rsidR="002872ED">
        <w:rPr>
          <w:rFonts w:asciiTheme="majorBidi" w:hAnsiTheme="majorBidi" w:cstheme="majorBidi"/>
          <w:sz w:val="24"/>
          <w:szCs w:val="24"/>
          <w:lang w:bidi="ar-EG"/>
        </w:rPr>
        <w:t xml:space="preserve"> “insanı güvende ik</w:t>
      </w:r>
      <w:r w:rsidR="00071248">
        <w:rPr>
          <w:rFonts w:asciiTheme="majorBidi" w:hAnsiTheme="majorBidi" w:cstheme="majorBidi"/>
          <w:sz w:val="24"/>
          <w:szCs w:val="24"/>
          <w:lang w:bidi="ar-EG"/>
        </w:rPr>
        <w:t>en yıkmak” şeklinde tanımla</w:t>
      </w:r>
      <w:r w:rsidR="002872ED">
        <w:rPr>
          <w:rFonts w:asciiTheme="majorBidi" w:hAnsiTheme="majorBidi" w:cstheme="majorBidi"/>
          <w:sz w:val="24"/>
          <w:szCs w:val="24"/>
          <w:lang w:bidi="ar-EG"/>
        </w:rPr>
        <w:t>r.</w:t>
      </w:r>
      <w:r w:rsidR="002872ED">
        <w:rPr>
          <w:rStyle w:val="DipnotBavurusu"/>
          <w:rFonts w:asciiTheme="majorBidi" w:hAnsiTheme="majorBidi" w:cstheme="majorBidi"/>
          <w:sz w:val="24"/>
          <w:szCs w:val="24"/>
          <w:lang w:bidi="ar-EG"/>
        </w:rPr>
        <w:footnoteReference w:id="14"/>
      </w:r>
    </w:p>
    <w:p w:rsidR="000A5C83" w:rsidRPr="000A5C83" w:rsidRDefault="000A5C83" w:rsidP="00C80994">
      <w:pPr>
        <w:autoSpaceDE w:val="0"/>
        <w:autoSpaceDN w:val="0"/>
        <w:adjustRightInd w:val="0"/>
        <w:spacing w:before="100" w:beforeAutospacing="1" w:after="100" w:afterAutospacing="1" w:line="360" w:lineRule="auto"/>
        <w:ind w:firstLine="709"/>
        <w:jc w:val="both"/>
        <w:rPr>
          <w:rFonts w:ascii="Times New Roman" w:hAnsi="Times New Roman" w:cs="Times New Roman"/>
          <w:sz w:val="24"/>
          <w:szCs w:val="24"/>
          <w:lang w:bidi="ar-EG"/>
        </w:rPr>
      </w:pPr>
      <w:r>
        <w:rPr>
          <w:rFonts w:asciiTheme="majorBidi" w:hAnsiTheme="majorBidi" w:cstheme="majorBidi"/>
          <w:sz w:val="24"/>
          <w:szCs w:val="24"/>
          <w:lang w:bidi="ar-EG"/>
        </w:rPr>
        <w:t xml:space="preserve">Keyd kelimesi, </w:t>
      </w:r>
      <w:r w:rsidR="0046582E">
        <w:rPr>
          <w:rFonts w:asciiTheme="majorBidi" w:hAnsiTheme="majorBidi" w:cstheme="majorBidi"/>
          <w:sz w:val="24"/>
          <w:szCs w:val="24"/>
          <w:lang w:bidi="ar-EG"/>
        </w:rPr>
        <w:t>Kurʾan</w:t>
      </w:r>
      <w:r>
        <w:rPr>
          <w:rFonts w:asciiTheme="majorBidi" w:hAnsiTheme="majorBidi" w:cstheme="majorBidi"/>
          <w:sz w:val="24"/>
          <w:szCs w:val="24"/>
          <w:lang w:bidi="ar-EG"/>
        </w:rPr>
        <w:t>’da şeytana ve inkârcılara nispet edildiğinde</w:t>
      </w:r>
      <w:r w:rsidR="006B5D15">
        <w:rPr>
          <w:rFonts w:asciiTheme="majorBidi" w:hAnsiTheme="majorBidi" w:cstheme="majorBidi"/>
          <w:sz w:val="24"/>
          <w:szCs w:val="24"/>
          <w:lang w:bidi="ar-EG"/>
        </w:rPr>
        <w:t xml:space="preserve"> farklı şekilde bir anlam kazanır. Bu da, ilâ</w:t>
      </w:r>
      <w:r>
        <w:rPr>
          <w:rFonts w:asciiTheme="majorBidi" w:hAnsiTheme="majorBidi" w:cstheme="majorBidi"/>
          <w:sz w:val="24"/>
          <w:szCs w:val="24"/>
          <w:lang w:bidi="ar-EG"/>
        </w:rPr>
        <w:t>hi daveti engellemek ve kutsal değerleri tahrip etmeye yönelik her türlü kötü eylemin ön hazırlığını yapmak</w:t>
      </w:r>
      <w:r w:rsidR="006B5D15">
        <w:rPr>
          <w:rFonts w:asciiTheme="majorBidi" w:hAnsiTheme="majorBidi" w:cstheme="majorBidi"/>
          <w:sz w:val="24"/>
          <w:szCs w:val="24"/>
          <w:lang w:bidi="ar-EG"/>
        </w:rPr>
        <w:t xml:space="preserve"> anlamındaki kullanımdır</w:t>
      </w:r>
      <w:r w:rsidR="00CA4A15">
        <w:rPr>
          <w:rFonts w:asciiTheme="majorBidi" w:hAnsiTheme="majorBidi" w:cstheme="majorBidi"/>
          <w:sz w:val="24"/>
          <w:szCs w:val="24"/>
          <w:lang w:bidi="ar-EG"/>
        </w:rPr>
        <w:t>.</w:t>
      </w:r>
      <w:r w:rsidR="00CA4A15">
        <w:rPr>
          <w:rStyle w:val="DipnotBavurusu"/>
          <w:rFonts w:asciiTheme="majorBidi" w:hAnsiTheme="majorBidi" w:cstheme="majorBidi"/>
          <w:sz w:val="24"/>
          <w:szCs w:val="24"/>
          <w:lang w:bidi="ar-EG"/>
        </w:rPr>
        <w:footnoteReference w:id="15"/>
      </w:r>
      <w:r w:rsidR="00CA4A15">
        <w:rPr>
          <w:rFonts w:asciiTheme="majorBidi" w:hAnsiTheme="majorBidi" w:cstheme="majorBidi"/>
          <w:sz w:val="24"/>
          <w:szCs w:val="24"/>
          <w:lang w:bidi="ar-EG"/>
        </w:rPr>
        <w:t xml:space="preserve"> </w:t>
      </w:r>
      <w:r>
        <w:rPr>
          <w:rFonts w:asciiTheme="majorBidi" w:hAnsiTheme="majorBidi" w:cstheme="majorBidi"/>
          <w:sz w:val="24"/>
          <w:szCs w:val="24"/>
          <w:lang w:bidi="ar-EG"/>
        </w:rPr>
        <w:t>Al</w:t>
      </w:r>
      <w:r w:rsidR="006B5D15">
        <w:rPr>
          <w:rFonts w:asciiTheme="majorBidi" w:hAnsiTheme="majorBidi" w:cstheme="majorBidi"/>
          <w:sz w:val="24"/>
          <w:szCs w:val="24"/>
          <w:lang w:bidi="ar-EG"/>
        </w:rPr>
        <w:t>lah’a nispet edildiğinde ise ilâ</w:t>
      </w:r>
      <w:r>
        <w:rPr>
          <w:rFonts w:asciiTheme="majorBidi" w:hAnsiTheme="majorBidi" w:cstheme="majorBidi"/>
          <w:sz w:val="24"/>
          <w:szCs w:val="24"/>
          <w:lang w:bidi="ar-EG"/>
        </w:rPr>
        <w:t>hî cezalandırmanın bir çeşidi</w:t>
      </w:r>
      <w:r w:rsidR="00C80674">
        <w:rPr>
          <w:rFonts w:asciiTheme="majorBidi" w:hAnsiTheme="majorBidi" w:cstheme="majorBidi"/>
          <w:sz w:val="24"/>
          <w:szCs w:val="24"/>
          <w:lang w:bidi="ar-EG"/>
        </w:rPr>
        <w:t xml:space="preserve"> sayılır. </w:t>
      </w:r>
      <w:r w:rsidR="00CB6F74">
        <w:rPr>
          <w:rFonts w:asciiTheme="majorBidi" w:hAnsiTheme="majorBidi" w:cstheme="majorBidi"/>
          <w:sz w:val="24"/>
          <w:szCs w:val="24"/>
          <w:lang w:bidi="ar-EG"/>
        </w:rPr>
        <w:t>Keyd kelimesi k</w:t>
      </w:r>
      <w:r>
        <w:rPr>
          <w:rFonts w:asciiTheme="majorBidi" w:hAnsiTheme="majorBidi" w:cstheme="majorBidi"/>
          <w:sz w:val="24"/>
          <w:szCs w:val="24"/>
          <w:lang w:bidi="ar-EG"/>
        </w:rPr>
        <w:t>ötü eylemin amaçlarına ulaşmasını önleyecek tedbirlerin alınmasını ve bu eylemlerin aleyhlerine çevrilerek cezalandırılmalarını ifade eder.</w:t>
      </w:r>
      <w:r w:rsidR="00C65B51">
        <w:rPr>
          <w:rStyle w:val="DipnotBavurusu"/>
          <w:rFonts w:asciiTheme="majorBidi" w:hAnsiTheme="majorBidi" w:cstheme="majorBidi"/>
          <w:sz w:val="24"/>
          <w:szCs w:val="24"/>
          <w:lang w:bidi="ar-EG"/>
        </w:rPr>
        <w:footnoteReference w:id="16"/>
      </w:r>
    </w:p>
    <w:p w:rsidR="00FC0FDB" w:rsidRDefault="005E613C" w:rsidP="002D1C0D">
      <w:pPr>
        <w:pStyle w:val="Balk2"/>
        <w:numPr>
          <w:ilvl w:val="1"/>
          <w:numId w:val="5"/>
        </w:numPr>
        <w:spacing w:before="0" w:line="360" w:lineRule="auto"/>
        <w:rPr>
          <w:rFonts w:ascii="Times New Roman" w:hAnsi="Times New Roman" w:cs="Times New Roman"/>
          <w:color w:val="auto"/>
          <w:sz w:val="24"/>
        </w:rPr>
      </w:pPr>
      <w:r>
        <w:rPr>
          <w:rFonts w:ascii="Times New Roman" w:hAnsi="Times New Roman" w:cs="Times New Roman"/>
          <w:color w:val="auto"/>
          <w:sz w:val="24"/>
        </w:rPr>
        <w:t xml:space="preserve"> </w:t>
      </w:r>
      <w:bookmarkStart w:id="12" w:name="_Toc63330360"/>
      <w:r w:rsidR="00DD37E8">
        <w:rPr>
          <w:rFonts w:ascii="Times New Roman" w:hAnsi="Times New Roman" w:cs="Times New Roman"/>
          <w:color w:val="auto"/>
          <w:sz w:val="24"/>
        </w:rPr>
        <w:t>Keyd Kelimesinin</w:t>
      </w:r>
      <w:r w:rsidR="001B55EB">
        <w:rPr>
          <w:rFonts w:ascii="Times New Roman" w:hAnsi="Times New Roman" w:cs="Times New Roman"/>
          <w:color w:val="auto"/>
          <w:sz w:val="24"/>
        </w:rPr>
        <w:t xml:space="preserve"> </w:t>
      </w:r>
      <w:r w:rsidR="0046582E">
        <w:rPr>
          <w:rFonts w:ascii="Times New Roman" w:hAnsi="Times New Roman" w:cs="Times New Roman"/>
          <w:color w:val="auto"/>
          <w:sz w:val="24"/>
        </w:rPr>
        <w:t>Kurʾan</w:t>
      </w:r>
      <w:r w:rsidR="001B55EB">
        <w:rPr>
          <w:rFonts w:ascii="Times New Roman" w:hAnsi="Times New Roman" w:cs="Times New Roman"/>
          <w:color w:val="auto"/>
          <w:sz w:val="24"/>
        </w:rPr>
        <w:t>’da Kullanılışı</w:t>
      </w:r>
      <w:bookmarkEnd w:id="12"/>
    </w:p>
    <w:p w:rsidR="00FC0FDB" w:rsidRPr="00FC0FDB" w:rsidRDefault="00DD37E8" w:rsidP="00DD37E8">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Keyd kelimesi</w:t>
      </w:r>
      <w:r w:rsidR="00C80674">
        <w:rPr>
          <w:rFonts w:asciiTheme="majorBidi" w:hAnsiTheme="majorBidi" w:cstheme="majorBidi"/>
          <w:sz w:val="24"/>
          <w:szCs w:val="24"/>
        </w:rPr>
        <w:t>;</w:t>
      </w:r>
      <w:r w:rsidR="00FC0FDB">
        <w:rPr>
          <w:rFonts w:asciiTheme="majorBidi" w:hAnsiTheme="majorBidi" w:cstheme="majorBidi"/>
          <w:sz w:val="24"/>
          <w:szCs w:val="24"/>
        </w:rPr>
        <w:t xml:space="preserve"> </w:t>
      </w:r>
      <w:r w:rsidR="0046582E">
        <w:rPr>
          <w:rFonts w:asciiTheme="majorBidi" w:hAnsiTheme="majorBidi" w:cstheme="majorBidi"/>
          <w:sz w:val="24"/>
          <w:szCs w:val="24"/>
        </w:rPr>
        <w:t>Kurʾan</w:t>
      </w:r>
      <w:r w:rsidR="00FC0FDB">
        <w:rPr>
          <w:rFonts w:asciiTheme="majorBidi" w:hAnsiTheme="majorBidi" w:cstheme="majorBidi"/>
          <w:sz w:val="24"/>
          <w:szCs w:val="24"/>
        </w:rPr>
        <w:t>’da şeytana, onun s</w:t>
      </w:r>
      <w:r w:rsidR="005B21AE">
        <w:rPr>
          <w:rFonts w:asciiTheme="majorBidi" w:hAnsiTheme="majorBidi" w:cstheme="majorBidi"/>
          <w:sz w:val="24"/>
          <w:szCs w:val="24"/>
        </w:rPr>
        <w:t>avunucuları olan inkârcılara</w:t>
      </w:r>
      <w:r w:rsidR="00A65A6A">
        <w:rPr>
          <w:rFonts w:asciiTheme="majorBidi" w:hAnsiTheme="majorBidi" w:cstheme="majorBidi"/>
          <w:sz w:val="24"/>
          <w:szCs w:val="24"/>
        </w:rPr>
        <w:t>,</w:t>
      </w:r>
      <w:r w:rsidR="005B21AE">
        <w:rPr>
          <w:rFonts w:asciiTheme="majorBidi" w:hAnsiTheme="majorBidi" w:cstheme="majorBidi"/>
          <w:sz w:val="24"/>
          <w:szCs w:val="24"/>
        </w:rPr>
        <w:t xml:space="preserve"> bunlara ilaveten </w:t>
      </w:r>
      <w:r w:rsidR="009D6633">
        <w:rPr>
          <w:rFonts w:asciiTheme="majorBidi" w:hAnsiTheme="majorBidi" w:cstheme="majorBidi"/>
          <w:sz w:val="24"/>
          <w:szCs w:val="24"/>
        </w:rPr>
        <w:t>Allah</w:t>
      </w:r>
      <w:r w:rsidR="00FC0FDB">
        <w:rPr>
          <w:rFonts w:asciiTheme="majorBidi" w:hAnsiTheme="majorBidi" w:cstheme="majorBidi"/>
          <w:sz w:val="24"/>
          <w:szCs w:val="24"/>
        </w:rPr>
        <w:t>’</w:t>
      </w:r>
      <w:r w:rsidR="00FD4258">
        <w:rPr>
          <w:rFonts w:asciiTheme="majorBidi" w:hAnsiTheme="majorBidi" w:cstheme="majorBidi"/>
          <w:sz w:val="24"/>
          <w:szCs w:val="24"/>
        </w:rPr>
        <w:t>a nispet</w:t>
      </w:r>
      <w:r w:rsidR="00903BCA">
        <w:rPr>
          <w:rFonts w:asciiTheme="majorBidi" w:hAnsiTheme="majorBidi" w:cstheme="majorBidi"/>
          <w:sz w:val="24"/>
          <w:szCs w:val="24"/>
        </w:rPr>
        <w:t xml:space="preserve"> edilerek 35 kez tekrar edilmektedir</w:t>
      </w:r>
      <w:r w:rsidR="00FD4258">
        <w:rPr>
          <w:rFonts w:asciiTheme="majorBidi" w:hAnsiTheme="majorBidi" w:cstheme="majorBidi"/>
          <w:sz w:val="24"/>
          <w:szCs w:val="24"/>
        </w:rPr>
        <w:t xml:space="preserve">. Bu kelime </w:t>
      </w:r>
      <w:r w:rsidR="0046582E">
        <w:rPr>
          <w:rFonts w:asciiTheme="majorBidi" w:hAnsiTheme="majorBidi" w:cstheme="majorBidi"/>
          <w:sz w:val="24"/>
          <w:szCs w:val="24"/>
        </w:rPr>
        <w:t>Kurʾan</w:t>
      </w:r>
      <w:r w:rsidR="00FD4258">
        <w:rPr>
          <w:rFonts w:asciiTheme="majorBidi" w:hAnsiTheme="majorBidi" w:cstheme="majorBidi"/>
          <w:sz w:val="24"/>
          <w:szCs w:val="24"/>
        </w:rPr>
        <w:t>’da, 9 yerde fiil, 26 yerde de mastar olarak yer almakt</w:t>
      </w:r>
      <w:r w:rsidR="00903BCA">
        <w:rPr>
          <w:rFonts w:asciiTheme="majorBidi" w:hAnsiTheme="majorBidi" w:cstheme="majorBidi"/>
          <w:sz w:val="24"/>
          <w:szCs w:val="24"/>
        </w:rPr>
        <w:t xml:space="preserve">adır. Keyd </w:t>
      </w:r>
      <w:r>
        <w:rPr>
          <w:rFonts w:asciiTheme="majorBidi" w:hAnsiTheme="majorBidi" w:cstheme="majorBidi"/>
          <w:sz w:val="24"/>
          <w:szCs w:val="24"/>
        </w:rPr>
        <w:t>kelimesi</w:t>
      </w:r>
      <w:r w:rsidR="00903BCA">
        <w:rPr>
          <w:rFonts w:asciiTheme="majorBidi" w:hAnsiTheme="majorBidi" w:cstheme="majorBidi"/>
          <w:sz w:val="24"/>
          <w:szCs w:val="24"/>
        </w:rPr>
        <w:t xml:space="preserve"> </w:t>
      </w:r>
      <w:r w:rsidR="00A65A6A">
        <w:rPr>
          <w:rFonts w:asciiTheme="majorBidi" w:hAnsiTheme="majorBidi" w:cstheme="majorBidi"/>
          <w:sz w:val="24"/>
          <w:szCs w:val="24"/>
        </w:rPr>
        <w:t xml:space="preserve">Kurʾan’da </w:t>
      </w:r>
      <w:r w:rsidR="00903BCA">
        <w:rPr>
          <w:rFonts w:asciiTheme="majorBidi" w:hAnsiTheme="majorBidi" w:cstheme="majorBidi"/>
          <w:sz w:val="24"/>
          <w:szCs w:val="24"/>
        </w:rPr>
        <w:t xml:space="preserve">genel olarak; </w:t>
      </w:r>
      <w:r w:rsidR="00FD4258">
        <w:rPr>
          <w:rFonts w:asciiTheme="majorBidi" w:hAnsiTheme="majorBidi" w:cstheme="majorBidi"/>
          <w:sz w:val="24"/>
          <w:szCs w:val="24"/>
        </w:rPr>
        <w:t xml:space="preserve">tuzak kurmak, hile ve </w:t>
      </w:r>
      <w:r w:rsidR="002B09A2">
        <w:rPr>
          <w:rFonts w:asciiTheme="majorBidi" w:hAnsiTheme="majorBidi" w:cstheme="majorBidi"/>
          <w:sz w:val="24"/>
          <w:szCs w:val="24"/>
        </w:rPr>
        <w:t>plan yapmak, cezalandırma, tedbir</w:t>
      </w:r>
      <w:r w:rsidR="00C80674">
        <w:rPr>
          <w:rFonts w:asciiTheme="majorBidi" w:hAnsiTheme="majorBidi" w:cstheme="majorBidi"/>
          <w:sz w:val="24"/>
          <w:szCs w:val="24"/>
        </w:rPr>
        <w:t xml:space="preserve"> </w:t>
      </w:r>
      <w:r w:rsidR="00903BCA">
        <w:rPr>
          <w:rFonts w:asciiTheme="majorBidi" w:hAnsiTheme="majorBidi" w:cstheme="majorBidi"/>
          <w:sz w:val="24"/>
          <w:szCs w:val="24"/>
        </w:rPr>
        <w:t>vb. gibi anlamlar</w:t>
      </w:r>
      <w:r w:rsidR="00C80674">
        <w:rPr>
          <w:rFonts w:asciiTheme="majorBidi" w:hAnsiTheme="majorBidi" w:cstheme="majorBidi"/>
          <w:sz w:val="24"/>
          <w:szCs w:val="24"/>
        </w:rPr>
        <w:t>da kullanılmaktad</w:t>
      </w:r>
      <w:r w:rsidR="00FD4258">
        <w:rPr>
          <w:rFonts w:asciiTheme="majorBidi" w:hAnsiTheme="majorBidi" w:cstheme="majorBidi"/>
          <w:sz w:val="24"/>
          <w:szCs w:val="24"/>
        </w:rPr>
        <w:t xml:space="preserve">ır. </w:t>
      </w:r>
      <w:r w:rsidR="003E7DE7">
        <w:rPr>
          <w:rFonts w:asciiTheme="majorBidi" w:hAnsiTheme="majorBidi" w:cstheme="majorBidi"/>
          <w:sz w:val="24"/>
          <w:szCs w:val="24"/>
        </w:rPr>
        <w:t>B</w:t>
      </w:r>
      <w:r w:rsidR="00FD4258">
        <w:rPr>
          <w:rFonts w:asciiTheme="majorBidi" w:hAnsiTheme="majorBidi" w:cstheme="majorBidi"/>
          <w:sz w:val="24"/>
          <w:szCs w:val="24"/>
        </w:rPr>
        <w:t xml:space="preserve">u </w:t>
      </w:r>
      <w:r w:rsidR="00BB1C65">
        <w:rPr>
          <w:rFonts w:asciiTheme="majorBidi" w:hAnsiTheme="majorBidi" w:cstheme="majorBidi"/>
          <w:sz w:val="24"/>
          <w:szCs w:val="24"/>
        </w:rPr>
        <w:t>başlık</w:t>
      </w:r>
      <w:r w:rsidR="00931077">
        <w:rPr>
          <w:rFonts w:asciiTheme="majorBidi" w:hAnsiTheme="majorBidi" w:cstheme="majorBidi"/>
          <w:sz w:val="24"/>
          <w:szCs w:val="24"/>
        </w:rPr>
        <w:t xml:space="preserve"> </w:t>
      </w:r>
      <w:r w:rsidR="00BB1C65">
        <w:rPr>
          <w:rFonts w:asciiTheme="majorBidi" w:hAnsiTheme="majorBidi" w:cstheme="majorBidi"/>
          <w:sz w:val="24"/>
          <w:szCs w:val="24"/>
        </w:rPr>
        <w:t xml:space="preserve">altında sadece keyd kelimesinin </w:t>
      </w:r>
      <w:r w:rsidR="00D34AFE">
        <w:rPr>
          <w:rFonts w:asciiTheme="majorBidi" w:hAnsiTheme="majorBidi" w:cstheme="majorBidi"/>
          <w:sz w:val="24"/>
          <w:szCs w:val="24"/>
        </w:rPr>
        <w:t xml:space="preserve">geçtiği </w:t>
      </w:r>
      <w:r w:rsidR="0046582E">
        <w:rPr>
          <w:rFonts w:asciiTheme="majorBidi" w:hAnsiTheme="majorBidi" w:cstheme="majorBidi"/>
          <w:sz w:val="24"/>
          <w:szCs w:val="24"/>
        </w:rPr>
        <w:t>âyet</w:t>
      </w:r>
      <w:r w:rsidR="00D34AFE">
        <w:rPr>
          <w:rFonts w:asciiTheme="majorBidi" w:hAnsiTheme="majorBidi" w:cstheme="majorBidi"/>
          <w:sz w:val="24"/>
          <w:szCs w:val="24"/>
        </w:rPr>
        <w:t>lere yer vereceğiz. Ele alacağımız bu â</w:t>
      </w:r>
      <w:r w:rsidR="009B63E4">
        <w:rPr>
          <w:rFonts w:asciiTheme="majorBidi" w:hAnsiTheme="majorBidi" w:cstheme="majorBidi"/>
          <w:sz w:val="24"/>
          <w:szCs w:val="24"/>
        </w:rPr>
        <w:t xml:space="preserve">yetleri </w:t>
      </w:r>
      <w:r w:rsidR="002B09A2">
        <w:rPr>
          <w:rFonts w:asciiTheme="majorBidi" w:hAnsiTheme="majorBidi" w:cstheme="majorBidi"/>
          <w:sz w:val="24"/>
          <w:szCs w:val="24"/>
        </w:rPr>
        <w:t xml:space="preserve">daha </w:t>
      </w:r>
      <w:r w:rsidR="003E7DE7">
        <w:rPr>
          <w:rFonts w:asciiTheme="majorBidi" w:hAnsiTheme="majorBidi" w:cstheme="majorBidi"/>
          <w:sz w:val="24"/>
          <w:szCs w:val="24"/>
        </w:rPr>
        <w:t>sonra ilgili konu başlığı altında</w:t>
      </w:r>
      <w:r w:rsidR="002B09A2">
        <w:rPr>
          <w:rFonts w:asciiTheme="majorBidi" w:hAnsiTheme="majorBidi" w:cstheme="majorBidi"/>
          <w:sz w:val="24"/>
          <w:szCs w:val="24"/>
        </w:rPr>
        <w:t xml:space="preserve"> </w:t>
      </w:r>
      <w:r w:rsidR="00BB1C65">
        <w:rPr>
          <w:rFonts w:asciiTheme="majorBidi" w:hAnsiTheme="majorBidi" w:cstheme="majorBidi"/>
          <w:sz w:val="24"/>
          <w:szCs w:val="24"/>
        </w:rPr>
        <w:t>ayrı ayrı</w:t>
      </w:r>
      <w:r w:rsidR="00D34AFE">
        <w:rPr>
          <w:rFonts w:asciiTheme="majorBidi" w:hAnsiTheme="majorBidi" w:cstheme="majorBidi"/>
          <w:sz w:val="24"/>
          <w:szCs w:val="24"/>
        </w:rPr>
        <w:t xml:space="preserve"> inceleyeceğiz.</w:t>
      </w:r>
      <w:r w:rsidR="00090A42">
        <w:rPr>
          <w:rFonts w:asciiTheme="majorBidi" w:hAnsiTheme="majorBidi" w:cstheme="majorBidi"/>
          <w:sz w:val="24"/>
          <w:szCs w:val="24"/>
        </w:rPr>
        <w:t xml:space="preserve"> </w:t>
      </w:r>
    </w:p>
    <w:p w:rsidR="00DC2A23" w:rsidRPr="00DC2A23" w:rsidRDefault="00DC2A23" w:rsidP="002D1C0D">
      <w:pPr>
        <w:pStyle w:val="ListeParagraf"/>
        <w:keepNext/>
        <w:keepLines/>
        <w:numPr>
          <w:ilvl w:val="0"/>
          <w:numId w:val="4"/>
        </w:numPr>
        <w:spacing w:before="100" w:beforeAutospacing="1" w:after="100" w:afterAutospacing="1" w:line="360" w:lineRule="auto"/>
        <w:contextualSpacing w:val="0"/>
        <w:outlineLvl w:val="2"/>
        <w:rPr>
          <w:rFonts w:asciiTheme="majorBidi" w:eastAsiaTheme="majorEastAsia" w:hAnsiTheme="majorBidi" w:cstheme="majorBidi"/>
          <w:b/>
          <w:bCs/>
          <w:vanish/>
          <w:sz w:val="24"/>
          <w:szCs w:val="24"/>
        </w:rPr>
      </w:pPr>
      <w:bookmarkStart w:id="13" w:name="_Toc59479610"/>
      <w:bookmarkStart w:id="14" w:name="_Toc59479663"/>
      <w:bookmarkStart w:id="15" w:name="_Toc59556182"/>
      <w:bookmarkStart w:id="16" w:name="_Toc63162421"/>
      <w:bookmarkStart w:id="17" w:name="_Toc63325778"/>
      <w:bookmarkStart w:id="18" w:name="_Toc63325833"/>
      <w:bookmarkStart w:id="19" w:name="_Toc63330361"/>
      <w:bookmarkEnd w:id="13"/>
      <w:bookmarkEnd w:id="14"/>
      <w:bookmarkEnd w:id="15"/>
      <w:bookmarkEnd w:id="16"/>
      <w:bookmarkEnd w:id="17"/>
      <w:bookmarkEnd w:id="18"/>
      <w:bookmarkEnd w:id="19"/>
    </w:p>
    <w:p w:rsidR="00DC2A23" w:rsidRPr="00DC2A23" w:rsidRDefault="00DC2A23" w:rsidP="002D1C0D">
      <w:pPr>
        <w:pStyle w:val="ListeParagraf"/>
        <w:keepNext/>
        <w:keepLines/>
        <w:numPr>
          <w:ilvl w:val="0"/>
          <w:numId w:val="4"/>
        </w:numPr>
        <w:spacing w:before="100" w:beforeAutospacing="1" w:after="100" w:afterAutospacing="1" w:line="360" w:lineRule="auto"/>
        <w:contextualSpacing w:val="0"/>
        <w:outlineLvl w:val="2"/>
        <w:rPr>
          <w:rFonts w:asciiTheme="majorBidi" w:eastAsiaTheme="majorEastAsia" w:hAnsiTheme="majorBidi" w:cstheme="majorBidi"/>
          <w:b/>
          <w:bCs/>
          <w:vanish/>
          <w:sz w:val="24"/>
          <w:szCs w:val="24"/>
        </w:rPr>
      </w:pPr>
      <w:bookmarkStart w:id="20" w:name="_Toc59479611"/>
      <w:bookmarkStart w:id="21" w:name="_Toc59479664"/>
      <w:bookmarkStart w:id="22" w:name="_Toc59556183"/>
      <w:bookmarkStart w:id="23" w:name="_Toc63162422"/>
      <w:bookmarkStart w:id="24" w:name="_Toc63325779"/>
      <w:bookmarkStart w:id="25" w:name="_Toc63325834"/>
      <w:bookmarkStart w:id="26" w:name="_Toc63330362"/>
      <w:bookmarkEnd w:id="20"/>
      <w:bookmarkEnd w:id="21"/>
      <w:bookmarkEnd w:id="22"/>
      <w:bookmarkEnd w:id="23"/>
      <w:bookmarkEnd w:id="24"/>
      <w:bookmarkEnd w:id="25"/>
      <w:bookmarkEnd w:id="26"/>
    </w:p>
    <w:p w:rsidR="00065E34" w:rsidRDefault="00D32C99" w:rsidP="002D1C0D">
      <w:pPr>
        <w:pStyle w:val="Balk3"/>
        <w:numPr>
          <w:ilvl w:val="2"/>
          <w:numId w:val="5"/>
        </w:numPr>
        <w:spacing w:before="0" w:line="360" w:lineRule="auto"/>
        <w:rPr>
          <w:rFonts w:asciiTheme="majorBidi" w:hAnsiTheme="majorBidi"/>
          <w:color w:val="auto"/>
          <w:sz w:val="24"/>
          <w:szCs w:val="24"/>
        </w:rPr>
      </w:pPr>
      <w:bookmarkStart w:id="27" w:name="_Toc63330363"/>
      <w:r>
        <w:rPr>
          <w:rFonts w:asciiTheme="majorBidi" w:hAnsiTheme="majorBidi"/>
          <w:color w:val="auto"/>
          <w:sz w:val="24"/>
          <w:szCs w:val="24"/>
        </w:rPr>
        <w:t>Tuzak</w:t>
      </w:r>
      <w:r w:rsidR="00065E34">
        <w:rPr>
          <w:rFonts w:asciiTheme="majorBidi" w:hAnsiTheme="majorBidi"/>
          <w:color w:val="auto"/>
          <w:sz w:val="24"/>
          <w:szCs w:val="24"/>
        </w:rPr>
        <w:t xml:space="preserve"> Kurmak</w:t>
      </w:r>
      <w:bookmarkEnd w:id="27"/>
    </w:p>
    <w:p w:rsidR="00931077" w:rsidRDefault="00445561" w:rsidP="00931077">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Tuzak kurmak</w:t>
      </w:r>
      <w:r w:rsidR="00903BCA">
        <w:rPr>
          <w:rFonts w:asciiTheme="majorBidi" w:hAnsiTheme="majorBidi" w:cstheme="majorBidi"/>
          <w:sz w:val="24"/>
          <w:szCs w:val="24"/>
        </w:rPr>
        <w:t xml:space="preserve"> s</w:t>
      </w:r>
      <w:r w:rsidR="0074677B">
        <w:rPr>
          <w:rFonts w:asciiTheme="majorBidi" w:hAnsiTheme="majorBidi" w:cstheme="majorBidi"/>
          <w:sz w:val="24"/>
          <w:szCs w:val="24"/>
        </w:rPr>
        <w:t>özlükte, “b</w:t>
      </w:r>
      <w:r w:rsidR="00854C76">
        <w:rPr>
          <w:rFonts w:asciiTheme="majorBidi" w:hAnsiTheme="majorBidi" w:cstheme="majorBidi"/>
          <w:sz w:val="24"/>
          <w:szCs w:val="24"/>
        </w:rPr>
        <w:t xml:space="preserve">irini güç ve tehlikeli bir duruma düşürmek için düzen hazırlamak, </w:t>
      </w:r>
      <w:r w:rsidR="00854C76" w:rsidRPr="001C509A">
        <w:rPr>
          <w:rFonts w:asciiTheme="majorBidi" w:hAnsiTheme="majorBidi" w:cstheme="majorBidi"/>
          <w:sz w:val="24"/>
          <w:szCs w:val="24"/>
        </w:rPr>
        <w:t>komplo kurmak”</w:t>
      </w:r>
      <w:r w:rsidR="00854C76" w:rsidRPr="001C509A">
        <w:rPr>
          <w:rStyle w:val="DipnotBavurusu"/>
          <w:rFonts w:asciiTheme="majorBidi" w:hAnsiTheme="majorBidi" w:cstheme="majorBidi"/>
          <w:sz w:val="24"/>
          <w:szCs w:val="24"/>
        </w:rPr>
        <w:footnoteReference w:id="17"/>
      </w:r>
      <w:r w:rsidR="00903BCA" w:rsidRPr="001C509A">
        <w:rPr>
          <w:rFonts w:asciiTheme="majorBidi" w:hAnsiTheme="majorBidi" w:cstheme="majorBidi"/>
          <w:sz w:val="24"/>
          <w:szCs w:val="24"/>
        </w:rPr>
        <w:t xml:space="preserve"> şeklindedir.</w:t>
      </w:r>
      <w:r w:rsidR="001A5F77">
        <w:rPr>
          <w:rFonts w:asciiTheme="majorBidi" w:hAnsiTheme="majorBidi" w:cstheme="majorBidi"/>
          <w:sz w:val="24"/>
          <w:szCs w:val="24"/>
        </w:rPr>
        <w:t xml:space="preserve"> </w:t>
      </w:r>
      <w:r w:rsidR="00AD6F9B">
        <w:rPr>
          <w:rFonts w:asciiTheme="majorBidi" w:hAnsiTheme="majorBidi" w:cstheme="majorBidi"/>
          <w:sz w:val="24"/>
          <w:szCs w:val="24"/>
        </w:rPr>
        <w:t>Keyd</w:t>
      </w:r>
      <w:r w:rsidR="005901BA">
        <w:rPr>
          <w:rFonts w:asciiTheme="majorBidi" w:hAnsiTheme="majorBidi" w:cstheme="majorBidi"/>
          <w:sz w:val="24"/>
          <w:szCs w:val="24"/>
        </w:rPr>
        <w:t>,</w:t>
      </w:r>
      <w:r w:rsidR="00AD6F9B">
        <w:rPr>
          <w:rFonts w:asciiTheme="majorBidi" w:hAnsiTheme="majorBidi" w:cstheme="majorBidi"/>
          <w:sz w:val="24"/>
          <w:szCs w:val="24"/>
        </w:rPr>
        <w:t xml:space="preserve"> </w:t>
      </w:r>
      <w:r w:rsidR="00D34AFE">
        <w:rPr>
          <w:rFonts w:asciiTheme="majorBidi" w:hAnsiTheme="majorBidi" w:cstheme="majorBidi"/>
          <w:sz w:val="24"/>
          <w:szCs w:val="24"/>
        </w:rPr>
        <w:t xml:space="preserve">Kurʾan’da </w:t>
      </w:r>
      <w:r w:rsidR="005901BA">
        <w:rPr>
          <w:rFonts w:asciiTheme="majorBidi" w:hAnsiTheme="majorBidi" w:cstheme="majorBidi"/>
          <w:sz w:val="24"/>
          <w:szCs w:val="24"/>
        </w:rPr>
        <w:t xml:space="preserve">yer aldığı </w:t>
      </w:r>
      <w:r w:rsidR="00D34AFE">
        <w:rPr>
          <w:rFonts w:asciiTheme="majorBidi" w:hAnsiTheme="majorBidi" w:cstheme="majorBidi"/>
          <w:sz w:val="24"/>
          <w:szCs w:val="24"/>
        </w:rPr>
        <w:t>âyetlerde daha çok “tuzak k</w:t>
      </w:r>
      <w:r w:rsidR="00E36B02">
        <w:rPr>
          <w:rFonts w:asciiTheme="majorBidi" w:hAnsiTheme="majorBidi" w:cstheme="majorBidi"/>
          <w:sz w:val="24"/>
          <w:szCs w:val="24"/>
        </w:rPr>
        <w:t xml:space="preserve">urmak” anlamlarında kullanılır. </w:t>
      </w:r>
      <w:r w:rsidR="00CA637F">
        <w:rPr>
          <w:rFonts w:asciiTheme="majorBidi" w:hAnsiTheme="majorBidi" w:cstheme="majorBidi"/>
          <w:sz w:val="24"/>
          <w:szCs w:val="24"/>
        </w:rPr>
        <w:t xml:space="preserve">Keydin tuzak anlamında kullanıldığı ilk beş </w:t>
      </w:r>
      <w:r w:rsidR="0046582E">
        <w:rPr>
          <w:rFonts w:asciiTheme="majorBidi" w:hAnsiTheme="majorBidi" w:cstheme="majorBidi"/>
          <w:sz w:val="24"/>
          <w:szCs w:val="24"/>
        </w:rPr>
        <w:t>âyet</w:t>
      </w:r>
      <w:r w:rsidR="00E75CCC">
        <w:rPr>
          <w:rFonts w:asciiTheme="majorBidi" w:hAnsiTheme="majorBidi" w:cstheme="majorBidi"/>
          <w:sz w:val="24"/>
          <w:szCs w:val="24"/>
        </w:rPr>
        <w:t>, Hz. Peygamber</w:t>
      </w:r>
      <w:r w:rsidR="00CA637F">
        <w:rPr>
          <w:rFonts w:asciiTheme="majorBidi" w:hAnsiTheme="majorBidi" w:cstheme="majorBidi"/>
          <w:sz w:val="24"/>
          <w:szCs w:val="24"/>
        </w:rPr>
        <w:t xml:space="preserve"> ve müşriklerden bahsetmektedir. </w:t>
      </w:r>
    </w:p>
    <w:p w:rsidR="00310812" w:rsidRPr="003F7D89" w:rsidRDefault="00CA637F" w:rsidP="003F7D89">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Bu </w:t>
      </w:r>
      <w:r w:rsidR="0046582E">
        <w:rPr>
          <w:rFonts w:asciiTheme="majorBidi" w:hAnsiTheme="majorBidi" w:cstheme="majorBidi"/>
          <w:sz w:val="24"/>
          <w:szCs w:val="24"/>
        </w:rPr>
        <w:t>âyet</w:t>
      </w:r>
      <w:r w:rsidR="00931077">
        <w:rPr>
          <w:rFonts w:asciiTheme="majorBidi" w:hAnsiTheme="majorBidi" w:cstheme="majorBidi"/>
          <w:sz w:val="24"/>
          <w:szCs w:val="24"/>
        </w:rPr>
        <w:t xml:space="preserve">lerden ilki şöyledir: </w:t>
      </w:r>
      <w:r w:rsidR="00931077" w:rsidRPr="001D52F7">
        <w:rPr>
          <w:rFonts w:asciiTheme="majorBidi" w:hAnsiTheme="majorBidi" w:cstheme="majorBidi"/>
          <w:sz w:val="24"/>
          <w:szCs w:val="24"/>
          <w:rtl/>
        </w:rPr>
        <w:t>أَمْ يُرِيدُونَ كَيْدًا فَالَّذِينَ كَفَرُوا هُمُ الْمَكِيدُونَ</w:t>
      </w:r>
      <w:r w:rsidR="00931077" w:rsidRPr="001D52F7">
        <w:rPr>
          <w:rFonts w:asciiTheme="majorBidi" w:eastAsia="Times New Roman" w:hAnsiTheme="majorBidi" w:cstheme="majorBidi"/>
          <w:noProof/>
          <w:sz w:val="18"/>
          <w:szCs w:val="18"/>
        </w:rPr>
        <w:t xml:space="preserve"> </w:t>
      </w:r>
      <w:r w:rsidR="00931077" w:rsidRPr="00C06256">
        <w:rPr>
          <w:rFonts w:asciiTheme="majorBidi" w:hAnsiTheme="majorBidi" w:cstheme="majorBidi"/>
          <w:i/>
          <w:iCs/>
          <w:sz w:val="24"/>
          <w:szCs w:val="24"/>
        </w:rPr>
        <w:t>“Yoksa bi</w:t>
      </w:r>
      <w:r w:rsidR="00931077">
        <w:rPr>
          <w:rFonts w:asciiTheme="majorBidi" w:hAnsiTheme="majorBidi" w:cstheme="majorBidi"/>
          <w:i/>
          <w:iCs/>
          <w:sz w:val="24"/>
          <w:szCs w:val="24"/>
        </w:rPr>
        <w:t>r tuzak mı kurmak istiyorlar?</w:t>
      </w:r>
      <w:r w:rsidR="00931077" w:rsidRPr="001D52F7">
        <w:rPr>
          <w:rFonts w:asciiTheme="majorBidi" w:hAnsiTheme="majorBidi" w:cstheme="majorBidi"/>
          <w:i/>
          <w:iCs/>
          <w:sz w:val="24"/>
          <w:szCs w:val="24"/>
        </w:rPr>
        <w:t xml:space="preserve"> </w:t>
      </w:r>
      <w:r w:rsidR="00931077" w:rsidRPr="00CD6ED2">
        <w:rPr>
          <w:rFonts w:asciiTheme="majorBidi" w:hAnsiTheme="majorBidi" w:cstheme="majorBidi"/>
          <w:i/>
          <w:iCs/>
          <w:sz w:val="24"/>
          <w:szCs w:val="24"/>
        </w:rPr>
        <w:t>Asıl tuzağa düş</w:t>
      </w:r>
      <w:r w:rsidR="00931077">
        <w:rPr>
          <w:rFonts w:asciiTheme="majorBidi" w:hAnsiTheme="majorBidi" w:cstheme="majorBidi"/>
          <w:i/>
          <w:iCs/>
          <w:sz w:val="24"/>
          <w:szCs w:val="24"/>
        </w:rPr>
        <w:t>ecek olanlar, inkâr edenlerdir.</w:t>
      </w:r>
      <w:r w:rsidR="00931077" w:rsidRPr="00C06256">
        <w:rPr>
          <w:rFonts w:asciiTheme="majorBidi" w:hAnsiTheme="majorBidi" w:cstheme="majorBidi"/>
          <w:i/>
          <w:iCs/>
          <w:sz w:val="24"/>
          <w:szCs w:val="24"/>
        </w:rPr>
        <w:t>”</w:t>
      </w:r>
      <w:r w:rsidR="00931077" w:rsidRPr="00F56AB7">
        <w:rPr>
          <w:rStyle w:val="DipnotBavurusu"/>
          <w:rFonts w:asciiTheme="majorBidi" w:hAnsiTheme="majorBidi" w:cstheme="majorBidi"/>
          <w:sz w:val="24"/>
          <w:szCs w:val="24"/>
        </w:rPr>
        <w:footnoteReference w:id="18"/>
      </w:r>
      <w:r w:rsidR="00931077">
        <w:rPr>
          <w:rFonts w:asciiTheme="majorBidi" w:hAnsiTheme="majorBidi" w:cstheme="majorBidi"/>
          <w:i/>
          <w:iCs/>
          <w:sz w:val="24"/>
          <w:szCs w:val="24"/>
        </w:rPr>
        <w:t xml:space="preserve"> </w:t>
      </w:r>
      <w:r w:rsidR="00931077" w:rsidRPr="00BA303D">
        <w:rPr>
          <w:rFonts w:asciiTheme="majorBidi" w:eastAsia="Times New Roman" w:hAnsiTheme="majorBidi" w:cstheme="majorBidi"/>
          <w:noProof/>
          <w:sz w:val="24"/>
          <w:szCs w:val="24"/>
          <w:rtl/>
        </w:rPr>
        <w:t>كَيْدُهُمْ شَيْئًا</w:t>
      </w:r>
      <w:r w:rsidR="00931077" w:rsidRPr="00937F4F">
        <w:rPr>
          <w:rFonts w:asciiTheme="majorBidi" w:eastAsia="Times New Roman" w:hAnsiTheme="majorBidi" w:cstheme="majorBidi"/>
          <w:noProof/>
          <w:sz w:val="24"/>
          <w:szCs w:val="24"/>
          <w:rtl/>
        </w:rPr>
        <w:t xml:space="preserve"> </w:t>
      </w:r>
      <w:r w:rsidR="00931077">
        <w:rPr>
          <w:rFonts w:asciiTheme="majorBidi" w:eastAsia="Times New Roman" w:hAnsiTheme="majorBidi" w:cstheme="majorBidi"/>
          <w:noProof/>
          <w:sz w:val="24"/>
          <w:szCs w:val="24"/>
          <w:rtl/>
        </w:rPr>
        <w:t>لاَ يُغْنِي عَنْهُم</w:t>
      </w:r>
      <w:r w:rsidR="00931077" w:rsidRPr="00BA303D">
        <w:rPr>
          <w:rFonts w:asciiTheme="majorBidi" w:eastAsia="Times New Roman" w:hAnsiTheme="majorBidi" w:cstheme="majorBidi"/>
          <w:i/>
          <w:iCs/>
          <w:noProof/>
          <w:sz w:val="24"/>
          <w:szCs w:val="24"/>
        </w:rPr>
        <w:t xml:space="preserve"> “</w:t>
      </w:r>
      <w:r w:rsidR="00931077">
        <w:rPr>
          <w:rFonts w:asciiTheme="majorBidi" w:hAnsiTheme="majorBidi" w:cstheme="majorBidi"/>
          <w:i/>
          <w:iCs/>
          <w:sz w:val="24"/>
          <w:szCs w:val="24"/>
        </w:rPr>
        <w:t>…Tuzakları</w:t>
      </w:r>
      <w:r w:rsidR="00931077" w:rsidRPr="00BA303D">
        <w:rPr>
          <w:rFonts w:asciiTheme="majorBidi" w:hAnsiTheme="majorBidi" w:cstheme="majorBidi"/>
          <w:i/>
          <w:iCs/>
          <w:sz w:val="24"/>
          <w:szCs w:val="24"/>
        </w:rPr>
        <w:t xml:space="preserve"> kendilerine hiçbir fayda vermez…”</w:t>
      </w:r>
      <w:r w:rsidR="00931077" w:rsidRPr="00F56AB7">
        <w:rPr>
          <w:rStyle w:val="DipnotBavurusu"/>
          <w:rFonts w:asciiTheme="majorBidi" w:hAnsiTheme="majorBidi" w:cstheme="majorBidi"/>
          <w:sz w:val="24"/>
          <w:szCs w:val="24"/>
          <w:lang w:bidi="ar-EG"/>
        </w:rPr>
        <w:footnoteReference w:id="19"/>
      </w:r>
      <w:r w:rsidR="00931077" w:rsidRPr="001D52F7">
        <w:rPr>
          <w:rFonts w:asciiTheme="majorBidi" w:hAnsiTheme="majorBidi" w:cstheme="majorBidi"/>
          <w:sz w:val="24"/>
          <w:szCs w:val="24"/>
        </w:rPr>
        <w:t xml:space="preserve"> </w:t>
      </w:r>
      <w:r w:rsidR="00931077">
        <w:rPr>
          <w:rFonts w:asciiTheme="majorBidi" w:hAnsiTheme="majorBidi" w:cstheme="majorBidi"/>
          <w:sz w:val="24"/>
          <w:szCs w:val="24"/>
        </w:rPr>
        <w:t>Bu iki ayeti birlikte ele almamızın sebebi aynı olay örgüsünde yer almalarıdır. Ayrıca her iki âyette tuzaktan kastedilen, Dâr’ün Nedve’de müşriklerin Resulullah için kurdukları tuzaktır.</w:t>
      </w:r>
      <w:r w:rsidR="00931077">
        <w:rPr>
          <w:rStyle w:val="DipnotBavurusu"/>
          <w:rFonts w:asciiTheme="majorBidi" w:hAnsiTheme="majorBidi" w:cstheme="majorBidi"/>
          <w:sz w:val="24"/>
          <w:szCs w:val="24"/>
        </w:rPr>
        <w:footnoteReference w:id="20"/>
      </w:r>
      <w:r w:rsidR="00931077">
        <w:rPr>
          <w:rFonts w:asciiTheme="majorBidi" w:hAnsiTheme="majorBidi" w:cstheme="majorBidi"/>
          <w:sz w:val="24"/>
          <w:szCs w:val="24"/>
        </w:rPr>
        <w:t xml:space="preserve"> İlk âyette Allah  “Onlar tuzak kurmak istiyorlar, o halde tuzağa düşecek onlardır.” demiş olsaydı, bu sözden şu mana anlaşılırdı: Onlar tuzak kurmayı istemedikleri sürece tuzağa düşmeyecekler.</w:t>
      </w:r>
      <w:r w:rsidR="00931077">
        <w:rPr>
          <w:rStyle w:val="DipnotBavurusu"/>
          <w:rFonts w:asciiTheme="majorBidi" w:hAnsiTheme="majorBidi" w:cstheme="majorBidi"/>
          <w:sz w:val="24"/>
          <w:szCs w:val="24"/>
        </w:rPr>
        <w:footnoteReference w:id="21"/>
      </w:r>
      <w:r w:rsidR="003F7D89">
        <w:rPr>
          <w:rFonts w:asciiTheme="majorBidi" w:hAnsiTheme="majorBidi" w:cstheme="majorBidi"/>
          <w:sz w:val="24"/>
          <w:szCs w:val="24"/>
        </w:rPr>
        <w:t xml:space="preserve"> </w:t>
      </w:r>
      <w:r>
        <w:rPr>
          <w:rFonts w:asciiTheme="majorBidi" w:hAnsiTheme="majorBidi" w:cstheme="majorBidi"/>
          <w:sz w:val="24"/>
          <w:szCs w:val="24"/>
        </w:rPr>
        <w:t xml:space="preserve">Tuzak genel anlamda; kul tarafından kötü olan hile, Allah tarafındansa yarattıklarının amellerine karşılık gelen esas tedbirdir. </w:t>
      </w:r>
      <w:r w:rsidR="003176DA">
        <w:rPr>
          <w:rFonts w:asciiTheme="majorBidi" w:hAnsiTheme="majorBidi" w:cstheme="majorBidi"/>
          <w:sz w:val="24"/>
          <w:szCs w:val="24"/>
        </w:rPr>
        <w:t xml:space="preserve">Her iki </w:t>
      </w:r>
      <w:r w:rsidR="0046582E">
        <w:rPr>
          <w:rFonts w:asciiTheme="majorBidi" w:hAnsiTheme="majorBidi" w:cstheme="majorBidi"/>
          <w:sz w:val="24"/>
          <w:szCs w:val="24"/>
        </w:rPr>
        <w:t>âyet</w:t>
      </w:r>
      <w:r w:rsidR="003176DA">
        <w:rPr>
          <w:rFonts w:asciiTheme="majorBidi" w:hAnsiTheme="majorBidi" w:cstheme="majorBidi"/>
          <w:sz w:val="24"/>
          <w:szCs w:val="24"/>
        </w:rPr>
        <w:t>te de belirtildiği üzere t</w:t>
      </w:r>
      <w:r>
        <w:rPr>
          <w:rFonts w:asciiTheme="majorBidi" w:hAnsiTheme="majorBidi" w:cstheme="majorBidi"/>
          <w:sz w:val="24"/>
          <w:szCs w:val="24"/>
        </w:rPr>
        <w:t>uzağa asıl düşecek olanlar veya onun vebalinin isabet edeceği kişiler, tuzağı bizzat hazırlayanlar olacaktır.</w:t>
      </w:r>
      <w:r w:rsidRPr="00353FB2">
        <w:rPr>
          <w:rStyle w:val="DipnotBavurusu"/>
          <w:rFonts w:asciiTheme="majorBidi" w:hAnsiTheme="majorBidi" w:cstheme="majorBidi"/>
          <w:sz w:val="24"/>
          <w:szCs w:val="24"/>
        </w:rPr>
        <w:footnoteReference w:id="22"/>
      </w:r>
      <w:r w:rsidRPr="00BA303D">
        <w:rPr>
          <w:rFonts w:asciiTheme="majorBidi" w:eastAsia="Times New Roman" w:hAnsiTheme="majorBidi" w:cstheme="majorBidi"/>
          <w:noProof/>
          <w:sz w:val="24"/>
          <w:szCs w:val="24"/>
          <w:rtl/>
        </w:rPr>
        <w:t xml:space="preserve"> </w:t>
      </w:r>
      <w:r w:rsidR="00872AFC">
        <w:rPr>
          <w:rFonts w:asciiTheme="majorBidi" w:hAnsiTheme="majorBidi" w:cstheme="majorBidi"/>
          <w:sz w:val="24"/>
          <w:szCs w:val="24"/>
        </w:rPr>
        <w:t xml:space="preserve"> Son olarak ikinci</w:t>
      </w:r>
      <w:r w:rsidR="00B825E9">
        <w:rPr>
          <w:rFonts w:asciiTheme="majorBidi" w:hAnsiTheme="majorBidi" w:cstheme="majorBidi"/>
          <w:sz w:val="24"/>
          <w:szCs w:val="24"/>
        </w:rPr>
        <w:t xml:space="preserve"> âyet</w:t>
      </w:r>
      <w:r w:rsidR="00872AFC">
        <w:rPr>
          <w:rFonts w:asciiTheme="majorBidi" w:hAnsiTheme="majorBidi" w:cstheme="majorBidi"/>
          <w:sz w:val="24"/>
          <w:szCs w:val="24"/>
        </w:rPr>
        <w:t>te yer alan keyd kelimesine</w:t>
      </w:r>
      <w:r w:rsidR="00B825E9">
        <w:rPr>
          <w:rFonts w:asciiTheme="majorBidi" w:hAnsiTheme="majorBidi" w:cstheme="majorBidi"/>
          <w:sz w:val="24"/>
          <w:szCs w:val="24"/>
        </w:rPr>
        <w:t xml:space="preserve"> “pla</w:t>
      </w:r>
      <w:r w:rsidR="00872AFC">
        <w:rPr>
          <w:rFonts w:asciiTheme="majorBidi" w:hAnsiTheme="majorBidi" w:cstheme="majorBidi"/>
          <w:sz w:val="24"/>
          <w:szCs w:val="24"/>
        </w:rPr>
        <w:t>n” anlamını</w:t>
      </w:r>
      <w:r w:rsidR="00B825E9">
        <w:rPr>
          <w:rStyle w:val="DipnotBavurusu"/>
          <w:rFonts w:asciiTheme="majorBidi" w:hAnsiTheme="majorBidi" w:cstheme="majorBidi"/>
          <w:sz w:val="24"/>
          <w:szCs w:val="24"/>
        </w:rPr>
        <w:footnoteReference w:id="23"/>
      </w:r>
      <w:r w:rsidR="00872AFC">
        <w:rPr>
          <w:rFonts w:asciiTheme="majorBidi" w:hAnsiTheme="majorBidi" w:cstheme="majorBidi"/>
          <w:sz w:val="24"/>
          <w:szCs w:val="24"/>
        </w:rPr>
        <w:t xml:space="preserve"> ve “hile” anlamını</w:t>
      </w:r>
      <w:r w:rsidR="00B825E9">
        <w:rPr>
          <w:rStyle w:val="DipnotBavurusu"/>
          <w:rFonts w:asciiTheme="majorBidi" w:hAnsiTheme="majorBidi" w:cstheme="majorBidi"/>
          <w:sz w:val="24"/>
          <w:szCs w:val="24"/>
        </w:rPr>
        <w:footnoteReference w:id="24"/>
      </w:r>
      <w:r w:rsidR="00872AFC">
        <w:rPr>
          <w:rFonts w:asciiTheme="majorBidi" w:hAnsiTheme="majorBidi" w:cstheme="majorBidi"/>
          <w:sz w:val="24"/>
          <w:szCs w:val="24"/>
        </w:rPr>
        <w:t xml:space="preserve"> verenlerin olduğunu söylemek gerekir.</w:t>
      </w:r>
    </w:p>
    <w:p w:rsidR="00872AFC" w:rsidRDefault="003176DA" w:rsidP="00E75CCC">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eastAsia="Times New Roman" w:hAnsiTheme="majorBidi" w:cstheme="majorBidi"/>
          <w:noProof/>
          <w:sz w:val="24"/>
          <w:szCs w:val="24"/>
        </w:rPr>
        <w:t xml:space="preserve">Bir diğer </w:t>
      </w:r>
      <w:r w:rsidR="0046582E">
        <w:rPr>
          <w:rFonts w:asciiTheme="majorBidi" w:eastAsia="Times New Roman" w:hAnsiTheme="majorBidi" w:cstheme="majorBidi"/>
          <w:noProof/>
          <w:sz w:val="24"/>
          <w:szCs w:val="24"/>
        </w:rPr>
        <w:t>âyet</w:t>
      </w:r>
      <w:r>
        <w:rPr>
          <w:rFonts w:asciiTheme="majorBidi" w:eastAsia="Times New Roman" w:hAnsiTheme="majorBidi" w:cstheme="majorBidi"/>
          <w:noProof/>
          <w:sz w:val="24"/>
          <w:szCs w:val="24"/>
        </w:rPr>
        <w:t xml:space="preserve">te fiil görevinde olan keyd kelimesi “tuzak kurmak” anlamında kullanılmıştır. </w:t>
      </w:r>
      <w:r w:rsidRPr="001C509A">
        <w:rPr>
          <w:rFonts w:asciiTheme="majorBidi" w:eastAsia="Times New Roman" w:hAnsiTheme="majorBidi" w:cstheme="majorBidi"/>
          <w:noProof/>
          <w:sz w:val="24"/>
          <w:szCs w:val="24"/>
          <w:rtl/>
        </w:rPr>
        <w:t>ثُمَّ كِيدُونِ</w:t>
      </w:r>
      <w:r w:rsidRPr="001C509A">
        <w:rPr>
          <w:rFonts w:asciiTheme="majorBidi" w:eastAsia="Times New Roman" w:hAnsiTheme="majorBidi" w:cstheme="majorBidi"/>
          <w:noProof/>
          <w:sz w:val="24"/>
          <w:szCs w:val="24"/>
        </w:rPr>
        <w:t xml:space="preserve"> </w:t>
      </w:r>
      <w:r w:rsidRPr="00552E81">
        <w:rPr>
          <w:rFonts w:asciiTheme="majorBidi" w:eastAsia="Times New Roman" w:hAnsiTheme="majorBidi" w:cstheme="majorBidi"/>
          <w:i/>
          <w:iCs/>
          <w:noProof/>
          <w:sz w:val="24"/>
          <w:szCs w:val="24"/>
        </w:rPr>
        <w:t>“…</w:t>
      </w:r>
      <w:r>
        <w:rPr>
          <w:rFonts w:asciiTheme="majorBidi" w:eastAsia="Times New Roman" w:hAnsiTheme="majorBidi" w:cstheme="majorBidi"/>
          <w:noProof/>
          <w:sz w:val="24"/>
          <w:szCs w:val="24"/>
        </w:rPr>
        <w:t xml:space="preserve"> </w:t>
      </w:r>
      <w:r w:rsidRPr="001C509A">
        <w:rPr>
          <w:rFonts w:asciiTheme="majorBidi" w:hAnsiTheme="majorBidi" w:cstheme="majorBidi"/>
          <w:i/>
          <w:iCs/>
          <w:sz w:val="24"/>
          <w:szCs w:val="24"/>
        </w:rPr>
        <w:t>Sonra bana (istediğiniz) tuzağı kurun…”</w:t>
      </w:r>
      <w:r w:rsidRPr="001C509A">
        <w:rPr>
          <w:rStyle w:val="DipnotBavurusu"/>
          <w:rFonts w:asciiTheme="majorBidi" w:hAnsiTheme="majorBidi" w:cstheme="majorBidi"/>
          <w:sz w:val="24"/>
          <w:szCs w:val="24"/>
        </w:rPr>
        <w:footnoteReference w:id="25"/>
      </w:r>
      <w:r>
        <w:rPr>
          <w:rFonts w:asciiTheme="majorBidi" w:eastAsia="Times New Roman" w:hAnsiTheme="majorBidi" w:cstheme="majorBidi"/>
          <w:noProof/>
          <w:sz w:val="24"/>
          <w:szCs w:val="24"/>
        </w:rPr>
        <w:t xml:space="preserve"> </w:t>
      </w:r>
      <w:r w:rsidR="003F7D89">
        <w:rPr>
          <w:rFonts w:asciiTheme="majorBidi" w:eastAsia="Times New Roman" w:hAnsiTheme="majorBidi" w:cstheme="majorBidi"/>
          <w:noProof/>
          <w:sz w:val="24"/>
          <w:szCs w:val="24"/>
        </w:rPr>
        <w:t xml:space="preserve">Bu âyette </w:t>
      </w:r>
      <w:r w:rsidR="003F7D89">
        <w:rPr>
          <w:rFonts w:asciiTheme="majorBidi" w:hAnsiTheme="majorBidi" w:cstheme="majorBidi"/>
          <w:sz w:val="24"/>
          <w:szCs w:val="24"/>
        </w:rPr>
        <w:lastRenderedPageBreak/>
        <w:t>k</w:t>
      </w:r>
      <w:r w:rsidR="005901BA">
        <w:rPr>
          <w:rFonts w:asciiTheme="majorBidi" w:hAnsiTheme="majorBidi" w:cstheme="majorBidi"/>
          <w:sz w:val="24"/>
          <w:szCs w:val="24"/>
        </w:rPr>
        <w:t>endisine tuzak kurulması</w:t>
      </w:r>
      <w:r w:rsidR="00B64DBC">
        <w:rPr>
          <w:rFonts w:asciiTheme="majorBidi" w:hAnsiTheme="majorBidi" w:cstheme="majorBidi"/>
          <w:sz w:val="24"/>
          <w:szCs w:val="24"/>
        </w:rPr>
        <w:t xml:space="preserve"> konusunda istekte bulunan kişi ise</w:t>
      </w:r>
      <w:r w:rsidR="00B6336F">
        <w:rPr>
          <w:rFonts w:asciiTheme="majorBidi" w:hAnsiTheme="majorBidi" w:cstheme="majorBidi"/>
          <w:sz w:val="24"/>
          <w:szCs w:val="24"/>
        </w:rPr>
        <w:t xml:space="preserve"> </w:t>
      </w:r>
      <w:r w:rsidR="005901BA">
        <w:rPr>
          <w:rFonts w:asciiTheme="majorBidi" w:hAnsiTheme="majorBidi" w:cstheme="majorBidi"/>
          <w:sz w:val="24"/>
          <w:szCs w:val="24"/>
        </w:rPr>
        <w:t xml:space="preserve">müşrik bir topluma elçi olarak gönderilen Hz. Muhammed’dir. </w:t>
      </w:r>
      <w:r w:rsidR="00B64DBC">
        <w:rPr>
          <w:rFonts w:asciiTheme="majorBidi" w:hAnsiTheme="majorBidi" w:cstheme="majorBidi"/>
          <w:sz w:val="24"/>
          <w:szCs w:val="24"/>
        </w:rPr>
        <w:t>Bu hususta müfessirler hemfikirdir.</w:t>
      </w:r>
      <w:r w:rsidR="000F5137">
        <w:rPr>
          <w:rStyle w:val="DipnotBavurusu"/>
          <w:rFonts w:asciiTheme="majorBidi" w:hAnsiTheme="majorBidi" w:cstheme="majorBidi"/>
          <w:sz w:val="24"/>
          <w:szCs w:val="24"/>
        </w:rPr>
        <w:footnoteReference w:id="26"/>
      </w:r>
      <w:r w:rsidR="00B6336F">
        <w:rPr>
          <w:rFonts w:asciiTheme="majorBidi" w:hAnsiTheme="majorBidi" w:cstheme="majorBidi"/>
          <w:sz w:val="24"/>
          <w:szCs w:val="24"/>
        </w:rPr>
        <w:t xml:space="preserve"> </w:t>
      </w:r>
    </w:p>
    <w:p w:rsidR="006F0B0E" w:rsidRDefault="005D6B41" w:rsidP="00AD1E51">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Konuyla ilgili diğer </w:t>
      </w:r>
      <w:r w:rsidR="0046582E">
        <w:rPr>
          <w:rFonts w:asciiTheme="majorBidi" w:hAnsiTheme="majorBidi" w:cstheme="majorBidi"/>
          <w:sz w:val="24"/>
          <w:szCs w:val="24"/>
        </w:rPr>
        <w:t>âyet</w:t>
      </w:r>
      <w:r>
        <w:rPr>
          <w:rFonts w:asciiTheme="majorBidi" w:hAnsiTheme="majorBidi" w:cstheme="majorBidi"/>
          <w:sz w:val="24"/>
          <w:szCs w:val="24"/>
        </w:rPr>
        <w:t>ler de şöyledir:</w:t>
      </w:r>
      <w:r w:rsidR="00872AFC">
        <w:rPr>
          <w:rFonts w:asciiTheme="majorBidi" w:hAnsiTheme="majorBidi" w:cstheme="majorBidi"/>
          <w:sz w:val="24"/>
          <w:szCs w:val="24"/>
        </w:rPr>
        <w:t xml:space="preserve"> </w:t>
      </w:r>
      <w:r w:rsidR="00872AFC" w:rsidRPr="00872AFC">
        <w:rPr>
          <w:rFonts w:asciiTheme="majorBidi" w:eastAsia="Times New Roman" w:hAnsiTheme="majorBidi" w:cstheme="majorBidi"/>
          <w:noProof/>
          <w:sz w:val="24"/>
          <w:szCs w:val="24"/>
          <w:rtl/>
        </w:rPr>
        <w:t xml:space="preserve"> </w:t>
      </w:r>
      <w:r w:rsidR="00872AFC" w:rsidRPr="00052C4E">
        <w:rPr>
          <w:rFonts w:asciiTheme="majorBidi" w:eastAsia="Times New Roman" w:hAnsiTheme="majorBidi" w:cstheme="majorBidi"/>
          <w:noProof/>
          <w:sz w:val="24"/>
          <w:szCs w:val="24"/>
          <w:rtl/>
        </w:rPr>
        <w:t>وَأَكِيدُ كَيْدًا</w:t>
      </w:r>
      <w:r w:rsidR="00872AFC">
        <w:rPr>
          <w:rFonts w:asciiTheme="majorBidi" w:hAnsiTheme="majorBidi" w:cstheme="majorBidi"/>
          <w:sz w:val="24"/>
          <w:szCs w:val="24"/>
        </w:rPr>
        <w:t xml:space="preserve"> </w:t>
      </w:r>
      <w:r w:rsidR="00872AFC" w:rsidRPr="00052C4E">
        <w:rPr>
          <w:rFonts w:asciiTheme="majorBidi" w:eastAsia="Times New Roman" w:hAnsiTheme="majorBidi" w:cstheme="majorBidi"/>
          <w:noProof/>
          <w:sz w:val="24"/>
          <w:szCs w:val="24"/>
          <w:rtl/>
        </w:rPr>
        <w:t>إِنَّهُمْ يَكِيدُونَ كَيْدًا</w:t>
      </w:r>
      <w:r w:rsidR="00872AFC" w:rsidRPr="00052C4E">
        <w:rPr>
          <w:rFonts w:asciiTheme="majorBidi" w:eastAsia="Times New Roman" w:hAnsiTheme="majorBidi" w:cstheme="majorBidi"/>
          <w:noProof/>
          <w:sz w:val="24"/>
          <w:szCs w:val="24"/>
        </w:rPr>
        <w:t xml:space="preserve"> </w:t>
      </w:r>
      <w:r w:rsidR="00872AFC" w:rsidRPr="00052C4E">
        <w:rPr>
          <w:rFonts w:asciiTheme="majorBidi" w:eastAsia="Times New Roman" w:hAnsiTheme="majorBidi" w:cstheme="majorBidi"/>
          <w:i/>
          <w:iCs/>
          <w:noProof/>
          <w:sz w:val="24"/>
          <w:szCs w:val="24"/>
        </w:rPr>
        <w:t>“</w:t>
      </w:r>
      <w:r w:rsidR="00872AFC" w:rsidRPr="00052C4E">
        <w:rPr>
          <w:rFonts w:asciiTheme="majorBidi" w:hAnsiTheme="majorBidi" w:cstheme="majorBidi"/>
          <w:i/>
          <w:iCs/>
          <w:sz w:val="24"/>
          <w:szCs w:val="24"/>
        </w:rPr>
        <w:t>Onlar bir tuzak kurarlar.</w:t>
      </w:r>
      <w:r w:rsidR="00872AFC" w:rsidRPr="00872AFC">
        <w:rPr>
          <w:rFonts w:asciiTheme="majorBidi" w:hAnsiTheme="majorBidi" w:cstheme="majorBidi"/>
          <w:i/>
          <w:iCs/>
          <w:sz w:val="24"/>
          <w:szCs w:val="24"/>
        </w:rPr>
        <w:t xml:space="preserve"> </w:t>
      </w:r>
      <w:r w:rsidR="00872AFC" w:rsidRPr="00052C4E">
        <w:rPr>
          <w:rFonts w:asciiTheme="majorBidi" w:hAnsiTheme="majorBidi" w:cstheme="majorBidi"/>
          <w:i/>
          <w:iCs/>
          <w:sz w:val="24"/>
          <w:szCs w:val="24"/>
        </w:rPr>
        <w:t>Ben de bir tuzak kurarım</w:t>
      </w:r>
      <w:r w:rsidR="00872AFC">
        <w:rPr>
          <w:rFonts w:asciiTheme="majorBidi" w:hAnsiTheme="majorBidi" w:cstheme="majorBidi"/>
          <w:i/>
          <w:iCs/>
          <w:sz w:val="24"/>
          <w:szCs w:val="24"/>
        </w:rPr>
        <w:t>.</w:t>
      </w:r>
      <w:r w:rsidR="00872AFC" w:rsidRPr="00052C4E">
        <w:rPr>
          <w:rFonts w:asciiTheme="majorBidi" w:hAnsiTheme="majorBidi" w:cstheme="majorBidi"/>
          <w:i/>
          <w:iCs/>
          <w:sz w:val="24"/>
          <w:szCs w:val="24"/>
        </w:rPr>
        <w:t>”</w:t>
      </w:r>
      <w:r w:rsidR="00872AFC" w:rsidRPr="00F56AB7">
        <w:rPr>
          <w:rStyle w:val="DipnotBavurusu"/>
          <w:rFonts w:asciiTheme="majorBidi" w:eastAsia="Times New Roman" w:hAnsiTheme="majorBidi" w:cstheme="majorBidi"/>
          <w:noProof/>
          <w:sz w:val="24"/>
          <w:szCs w:val="24"/>
        </w:rPr>
        <w:footnoteReference w:id="27"/>
      </w:r>
      <w:r w:rsidR="00872AFC">
        <w:rPr>
          <w:rFonts w:asciiTheme="majorBidi" w:hAnsiTheme="majorBidi" w:cstheme="majorBidi"/>
          <w:i/>
          <w:iCs/>
          <w:sz w:val="24"/>
          <w:szCs w:val="24"/>
        </w:rPr>
        <w:t xml:space="preserve"> </w:t>
      </w:r>
      <w:r w:rsidR="00872AFC">
        <w:rPr>
          <w:rFonts w:asciiTheme="majorBidi" w:hAnsiTheme="majorBidi" w:cstheme="majorBidi"/>
          <w:sz w:val="24"/>
          <w:szCs w:val="24"/>
        </w:rPr>
        <w:t xml:space="preserve">İlk âyetteki tuzağın sahipleri, Mekke ahalisidir. Amaçları Kurʾan’ın nurunu söndürmektir. Ayrıca bu âyet Allah’ın, </w:t>
      </w:r>
      <w:r w:rsidR="0049245E">
        <w:rPr>
          <w:rFonts w:asciiTheme="majorBidi" w:hAnsiTheme="majorBidi" w:cstheme="majorBidi"/>
          <w:sz w:val="24"/>
          <w:szCs w:val="24"/>
        </w:rPr>
        <w:t>Peygamber</w:t>
      </w:r>
      <w:r w:rsidR="00872AFC">
        <w:rPr>
          <w:rFonts w:asciiTheme="majorBidi" w:hAnsiTheme="majorBidi" w:cstheme="majorBidi"/>
          <w:sz w:val="24"/>
          <w:szCs w:val="24"/>
        </w:rPr>
        <w:t>ine yaptığı bir hitaptır. Allah onların kurduğu tuzağa, onlara mühlet tanıyarak mukabelede bulunmaktadır. Bu da âyette O’nun tuzağı olarak ifade edilmiştir.</w:t>
      </w:r>
      <w:r w:rsidR="00872AFC">
        <w:rPr>
          <w:rStyle w:val="DipnotBavurusu"/>
          <w:rFonts w:asciiTheme="majorBidi" w:hAnsiTheme="majorBidi" w:cstheme="majorBidi"/>
          <w:sz w:val="24"/>
          <w:szCs w:val="24"/>
        </w:rPr>
        <w:footnoteReference w:id="28"/>
      </w:r>
      <w:r w:rsidR="00872AFC">
        <w:rPr>
          <w:rFonts w:asciiTheme="majorBidi" w:hAnsiTheme="majorBidi" w:cstheme="majorBidi"/>
          <w:sz w:val="24"/>
          <w:szCs w:val="24"/>
        </w:rPr>
        <w:t xml:space="preserve"> Âyetlerde Mekkeli müşriklere ve Allah’a nispet edilen keydi “hile kurmak” anlamında</w:t>
      </w:r>
      <w:r w:rsidR="00F04733">
        <w:rPr>
          <w:rFonts w:asciiTheme="majorBidi" w:hAnsiTheme="majorBidi" w:cstheme="majorBidi"/>
          <w:sz w:val="24"/>
          <w:szCs w:val="24"/>
        </w:rPr>
        <w:t xml:space="preserve"> da kullanılır.</w:t>
      </w:r>
      <w:r w:rsidR="00872AFC">
        <w:rPr>
          <w:rStyle w:val="DipnotBavurusu"/>
          <w:rFonts w:asciiTheme="majorBidi" w:hAnsiTheme="majorBidi" w:cstheme="majorBidi"/>
          <w:sz w:val="24"/>
          <w:szCs w:val="24"/>
        </w:rPr>
        <w:footnoteReference w:id="29"/>
      </w:r>
      <w:r w:rsidR="00AD1E51">
        <w:rPr>
          <w:rFonts w:asciiTheme="majorBidi" w:hAnsiTheme="majorBidi" w:cstheme="majorBidi"/>
          <w:sz w:val="24"/>
          <w:szCs w:val="24"/>
        </w:rPr>
        <w:t xml:space="preserve"> </w:t>
      </w:r>
      <w:r w:rsidR="00AD1E51" w:rsidRPr="002A43D6">
        <w:rPr>
          <w:rFonts w:asciiTheme="majorBidi" w:eastAsia="Times New Roman" w:hAnsiTheme="majorBidi" w:cstheme="majorBidi"/>
          <w:noProof/>
          <w:sz w:val="24"/>
          <w:szCs w:val="24"/>
          <w:rtl/>
        </w:rPr>
        <w:t>أَلَمْ يَجْعَلْ كَيْدَهُمْ فِي تَضْلِيلٍ</w:t>
      </w:r>
      <w:r w:rsidR="00AD1E51" w:rsidRPr="002A43D6">
        <w:rPr>
          <w:rFonts w:asciiTheme="majorBidi" w:hAnsiTheme="majorBidi" w:cstheme="majorBidi"/>
          <w:i/>
          <w:iCs/>
          <w:sz w:val="24"/>
          <w:szCs w:val="24"/>
        </w:rPr>
        <w:t xml:space="preserve"> “Onların tuzaklarını boşa çıkarmadı mı?”</w:t>
      </w:r>
      <w:r w:rsidR="00AD1E51" w:rsidRPr="002A43D6">
        <w:rPr>
          <w:rStyle w:val="DipnotBavurusu"/>
          <w:rFonts w:asciiTheme="majorBidi" w:hAnsiTheme="majorBidi" w:cstheme="majorBidi"/>
          <w:sz w:val="24"/>
          <w:szCs w:val="24"/>
        </w:rPr>
        <w:footnoteReference w:id="30"/>
      </w:r>
      <w:r w:rsidR="00AD1E51" w:rsidRPr="004739AB">
        <w:rPr>
          <w:rFonts w:asciiTheme="majorBidi" w:hAnsiTheme="majorBidi" w:cstheme="majorBidi"/>
          <w:color w:val="000000"/>
          <w:sz w:val="24"/>
          <w:szCs w:val="24"/>
        </w:rPr>
        <w:t xml:space="preserve"> Bu</w:t>
      </w:r>
      <w:r w:rsidR="00AD1E51" w:rsidRPr="004739AB">
        <w:rPr>
          <w:color w:val="000000"/>
          <w:sz w:val="24"/>
          <w:szCs w:val="24"/>
        </w:rPr>
        <w:t xml:space="preserve"> </w:t>
      </w:r>
      <w:r w:rsidR="00AD1E51">
        <w:rPr>
          <w:rFonts w:asciiTheme="majorBidi" w:hAnsiTheme="majorBidi" w:cstheme="majorBidi"/>
          <w:color w:val="000000"/>
          <w:sz w:val="24"/>
          <w:szCs w:val="24"/>
        </w:rPr>
        <w:t>âyet</w:t>
      </w:r>
      <w:r w:rsidR="00AD1E51" w:rsidRPr="002A43D6">
        <w:rPr>
          <w:rFonts w:asciiTheme="majorBidi" w:hAnsiTheme="majorBidi" w:cstheme="majorBidi"/>
          <w:color w:val="000000"/>
          <w:sz w:val="24"/>
          <w:szCs w:val="24"/>
        </w:rPr>
        <w:t xml:space="preserve">teki keyd </w:t>
      </w:r>
      <w:r w:rsidR="00AD1E51">
        <w:rPr>
          <w:rFonts w:asciiTheme="majorBidi" w:hAnsiTheme="majorBidi" w:cstheme="majorBidi"/>
          <w:color w:val="000000"/>
          <w:sz w:val="24"/>
          <w:szCs w:val="24"/>
        </w:rPr>
        <w:t>“</w:t>
      </w:r>
      <w:r w:rsidR="00AD1E51" w:rsidRPr="002A43D6">
        <w:rPr>
          <w:rFonts w:asciiTheme="majorBidi" w:hAnsiTheme="majorBidi" w:cstheme="majorBidi"/>
          <w:color w:val="000000"/>
          <w:sz w:val="24"/>
          <w:szCs w:val="24"/>
        </w:rPr>
        <w:t>tuzak</w:t>
      </w:r>
      <w:r w:rsidR="00AD1E51">
        <w:rPr>
          <w:rFonts w:asciiTheme="majorBidi" w:hAnsiTheme="majorBidi" w:cstheme="majorBidi"/>
          <w:color w:val="000000"/>
          <w:sz w:val="24"/>
          <w:szCs w:val="24"/>
        </w:rPr>
        <w:t>”</w:t>
      </w:r>
      <w:r w:rsidR="00AD1E51" w:rsidRPr="002A43D6">
        <w:rPr>
          <w:rFonts w:asciiTheme="majorBidi" w:hAnsiTheme="majorBidi" w:cstheme="majorBidi"/>
          <w:color w:val="000000"/>
          <w:sz w:val="24"/>
          <w:szCs w:val="24"/>
        </w:rPr>
        <w:t xml:space="preserve"> anlamında kullanılmıştır.</w:t>
      </w:r>
      <w:r w:rsidR="00AD1E51" w:rsidRPr="00742ADE">
        <w:rPr>
          <w:rStyle w:val="DipnotBavurusu"/>
          <w:rFonts w:asciiTheme="majorBidi" w:hAnsiTheme="majorBidi" w:cstheme="majorBidi"/>
          <w:color w:val="000000"/>
          <w:sz w:val="24"/>
          <w:szCs w:val="24"/>
        </w:rPr>
        <w:footnoteReference w:id="31"/>
      </w:r>
      <w:r w:rsidR="00872AFC">
        <w:rPr>
          <w:rFonts w:asciiTheme="majorBidi" w:hAnsiTheme="majorBidi" w:cstheme="majorBidi"/>
          <w:sz w:val="24"/>
          <w:szCs w:val="24"/>
        </w:rPr>
        <w:t xml:space="preserve"> </w:t>
      </w:r>
    </w:p>
    <w:p w:rsidR="00DB6E96" w:rsidRPr="00BD3D1A" w:rsidRDefault="00DD37E8" w:rsidP="00BD3D1A">
      <w:pPr>
        <w:autoSpaceDE w:val="0"/>
        <w:autoSpaceDN w:val="0"/>
        <w:adjustRightInd w:val="0"/>
        <w:spacing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Keyd kelimesinin</w:t>
      </w:r>
      <w:r w:rsidR="00DB6E96">
        <w:rPr>
          <w:rFonts w:asciiTheme="majorBidi" w:hAnsiTheme="majorBidi" w:cstheme="majorBidi"/>
          <w:sz w:val="24"/>
          <w:szCs w:val="24"/>
        </w:rPr>
        <w:t xml:space="preserve"> </w:t>
      </w:r>
      <w:r w:rsidR="00BD3D1A">
        <w:rPr>
          <w:rFonts w:asciiTheme="majorBidi" w:hAnsiTheme="majorBidi" w:cstheme="majorBidi"/>
          <w:sz w:val="24"/>
          <w:szCs w:val="24"/>
        </w:rPr>
        <w:t xml:space="preserve">yer aldığı bir başka âyet şudur: </w:t>
      </w:r>
      <w:r w:rsidR="00BD3D1A" w:rsidRPr="001C509A">
        <w:rPr>
          <w:rFonts w:asciiTheme="majorBidi" w:eastAsia="Times New Roman" w:hAnsiTheme="majorBidi" w:cstheme="majorBidi"/>
          <w:noProof/>
          <w:sz w:val="24"/>
          <w:szCs w:val="24"/>
          <w:rtl/>
        </w:rPr>
        <w:t>فَكِيدُونِي جَمِيعًا</w:t>
      </w:r>
      <w:r w:rsidR="00BD3D1A" w:rsidRPr="001C509A">
        <w:rPr>
          <w:rFonts w:asciiTheme="majorBidi" w:eastAsia="Times New Roman" w:hAnsiTheme="majorBidi" w:cstheme="majorBidi"/>
          <w:b/>
          <w:bCs/>
          <w:noProof/>
          <w:sz w:val="24"/>
          <w:szCs w:val="24"/>
        </w:rPr>
        <w:t xml:space="preserve"> </w:t>
      </w:r>
      <w:r w:rsidR="00BD3D1A" w:rsidRPr="001C509A">
        <w:rPr>
          <w:rFonts w:asciiTheme="majorBidi" w:eastAsia="Times New Roman" w:hAnsiTheme="majorBidi" w:cstheme="majorBidi"/>
          <w:i/>
          <w:iCs/>
          <w:noProof/>
          <w:sz w:val="24"/>
          <w:szCs w:val="24"/>
        </w:rPr>
        <w:t>“…</w:t>
      </w:r>
      <w:r w:rsidR="00BD3D1A">
        <w:rPr>
          <w:rFonts w:asciiTheme="majorBidi" w:eastAsia="Times New Roman" w:hAnsiTheme="majorBidi" w:cstheme="majorBidi"/>
          <w:i/>
          <w:iCs/>
          <w:noProof/>
          <w:sz w:val="24"/>
          <w:szCs w:val="24"/>
        </w:rPr>
        <w:t xml:space="preserve"> </w:t>
      </w:r>
      <w:r w:rsidR="00BD3D1A" w:rsidRPr="001C509A">
        <w:rPr>
          <w:rFonts w:asciiTheme="majorBidi" w:hAnsiTheme="majorBidi" w:cstheme="majorBidi"/>
          <w:i/>
          <w:iCs/>
          <w:sz w:val="24"/>
          <w:szCs w:val="24"/>
        </w:rPr>
        <w:t>Haydi, hepiniz bana tuzak kurun…”</w:t>
      </w:r>
      <w:r w:rsidR="00BD3D1A" w:rsidRPr="002378BF">
        <w:rPr>
          <w:rStyle w:val="DipnotBavurusu"/>
          <w:rFonts w:asciiTheme="majorBidi" w:hAnsiTheme="majorBidi" w:cstheme="majorBidi"/>
          <w:iCs/>
          <w:sz w:val="24"/>
          <w:szCs w:val="24"/>
        </w:rPr>
        <w:footnoteReference w:id="32"/>
      </w:r>
      <w:r w:rsidR="00BD3D1A">
        <w:rPr>
          <w:rFonts w:asciiTheme="majorBidi" w:hAnsiTheme="majorBidi" w:cstheme="majorBidi"/>
          <w:sz w:val="24"/>
          <w:szCs w:val="24"/>
        </w:rPr>
        <w:t xml:space="preserve"> Emir kipinde kullanılan keyd, tuzak kurmak anlamındadır.</w:t>
      </w:r>
      <w:r w:rsidR="00BD3D1A">
        <w:rPr>
          <w:rStyle w:val="DipnotBavurusu"/>
          <w:rFonts w:asciiTheme="majorBidi" w:hAnsiTheme="majorBidi" w:cstheme="majorBidi"/>
          <w:sz w:val="24"/>
          <w:szCs w:val="24"/>
        </w:rPr>
        <w:footnoteReference w:id="33"/>
      </w:r>
      <w:r w:rsidR="00BD3D1A">
        <w:rPr>
          <w:rFonts w:asciiTheme="majorBidi" w:hAnsiTheme="majorBidi" w:cstheme="majorBidi"/>
          <w:sz w:val="24"/>
          <w:szCs w:val="24"/>
        </w:rPr>
        <w:t xml:space="preserve"> </w:t>
      </w:r>
      <w:r w:rsidR="00BD3D1A">
        <w:rPr>
          <w:rFonts w:asciiTheme="majorBidi" w:hAnsiTheme="majorBidi" w:cstheme="majorBidi"/>
          <w:bCs/>
          <w:iCs/>
          <w:sz w:val="24"/>
          <w:szCs w:val="24"/>
        </w:rPr>
        <w:t xml:space="preserve">Bahsi geçen âyette yer alan keyd “tuzak kurmak” anlamında kullanılsa da </w:t>
      </w:r>
      <w:r w:rsidR="00BD3D1A">
        <w:rPr>
          <w:rFonts w:ascii="TimesNewRomanPSMT" w:hAnsi="TimesNewRomanPSMT" w:cs="TimesNewRomanPSMT"/>
          <w:sz w:val="24"/>
          <w:szCs w:val="24"/>
        </w:rPr>
        <w:t>müfessir Bilmen (öl. 1971) âyette geçen keydi “hile ve mekr” manalarıyla ifade etmiştir.</w:t>
      </w:r>
      <w:r w:rsidR="00BD3D1A">
        <w:rPr>
          <w:rStyle w:val="DipnotBavurusu"/>
          <w:rFonts w:ascii="TimesNewRomanPSMT" w:hAnsi="TimesNewRomanPSMT" w:cs="TimesNewRomanPSMT"/>
          <w:sz w:val="28"/>
          <w:szCs w:val="28"/>
        </w:rPr>
        <w:footnoteReference w:id="34"/>
      </w:r>
      <w:r w:rsidR="00BD3D1A">
        <w:rPr>
          <w:rFonts w:ascii="TimesNewRomanPSMT" w:hAnsi="TimesNewRomanPSMT" w:cs="TimesNewRomanPSMT"/>
          <w:sz w:val="28"/>
          <w:szCs w:val="28"/>
        </w:rPr>
        <w:t xml:space="preserve"> </w:t>
      </w:r>
      <w:r w:rsidR="00BD3D1A">
        <w:rPr>
          <w:rFonts w:ascii="TimesNewRomanPSMT" w:hAnsi="TimesNewRomanPSMT" w:cs="TimesNewRomanPSMT"/>
          <w:sz w:val="24"/>
          <w:szCs w:val="24"/>
        </w:rPr>
        <w:t xml:space="preserve">Burada dikkat çeken bir husus bulunmaktadır. O da Hz. </w:t>
      </w:r>
      <w:r w:rsidR="00BD3D1A">
        <w:rPr>
          <w:rFonts w:asciiTheme="majorBidi" w:hAnsiTheme="majorBidi" w:cstheme="majorBidi"/>
          <w:sz w:val="24"/>
          <w:szCs w:val="24"/>
        </w:rPr>
        <w:t>Hûd ’un tek başına kavmine söylediği bu sözlerdir. Çünkü o, düşmanlarının çokluğuna rağmen böyle bir söz söylemiştir. Bu durum Hûd peygamberin, Rabb’inin yardımına güvendiğini gösterir.</w:t>
      </w:r>
      <w:r w:rsidR="00BD3D1A">
        <w:rPr>
          <w:rStyle w:val="DipnotBavurusu"/>
          <w:rFonts w:asciiTheme="majorBidi" w:hAnsiTheme="majorBidi" w:cstheme="majorBidi"/>
          <w:sz w:val="24"/>
          <w:szCs w:val="24"/>
        </w:rPr>
        <w:footnoteReference w:id="35"/>
      </w:r>
    </w:p>
    <w:p w:rsidR="00192638" w:rsidRPr="00BD3D1A" w:rsidRDefault="00192638" w:rsidP="00BD3D1A">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 xml:space="preserve">Birazdan yer vereceğimiz iki </w:t>
      </w:r>
      <w:r w:rsidR="0046582E">
        <w:rPr>
          <w:rFonts w:asciiTheme="majorBidi" w:hAnsiTheme="majorBidi" w:cstheme="majorBidi"/>
          <w:sz w:val="24"/>
          <w:szCs w:val="24"/>
        </w:rPr>
        <w:t>âyet</w:t>
      </w:r>
      <w:r>
        <w:rPr>
          <w:rFonts w:asciiTheme="majorBidi" w:hAnsiTheme="majorBidi" w:cstheme="majorBidi"/>
          <w:sz w:val="24"/>
          <w:szCs w:val="24"/>
        </w:rPr>
        <w:t xml:space="preserve">te geçen </w:t>
      </w:r>
      <w:r w:rsidR="00BA62BB">
        <w:rPr>
          <w:rFonts w:asciiTheme="majorBidi" w:hAnsiTheme="majorBidi" w:cstheme="majorBidi"/>
          <w:sz w:val="24"/>
          <w:szCs w:val="24"/>
        </w:rPr>
        <w:t>ve “tuzak” anlamına gelen kelimelerde temel örgü</w:t>
      </w:r>
      <w:r>
        <w:rPr>
          <w:rFonts w:asciiTheme="majorBidi" w:hAnsiTheme="majorBidi" w:cstheme="majorBidi"/>
          <w:sz w:val="24"/>
          <w:szCs w:val="24"/>
        </w:rPr>
        <w:t>,</w:t>
      </w:r>
      <w:r w:rsidR="00B86581">
        <w:rPr>
          <w:rFonts w:asciiTheme="majorBidi" w:hAnsiTheme="majorBidi" w:cstheme="majorBidi"/>
          <w:sz w:val="24"/>
          <w:szCs w:val="24"/>
        </w:rPr>
        <w:t xml:space="preserve"> Hz. İbrâhim</w:t>
      </w:r>
      <w:r w:rsidR="00BA62BB">
        <w:rPr>
          <w:rFonts w:asciiTheme="majorBidi" w:hAnsiTheme="majorBidi" w:cstheme="majorBidi"/>
          <w:sz w:val="24"/>
          <w:szCs w:val="24"/>
        </w:rPr>
        <w:t xml:space="preserve">’le kavmi arasında geçen olaylardır. </w:t>
      </w:r>
      <w:r>
        <w:rPr>
          <w:rFonts w:asciiTheme="majorBidi" w:hAnsiTheme="majorBidi" w:cstheme="majorBidi"/>
          <w:sz w:val="24"/>
          <w:szCs w:val="24"/>
        </w:rPr>
        <w:t xml:space="preserve">Bu </w:t>
      </w:r>
      <w:r w:rsidR="0046582E">
        <w:rPr>
          <w:rFonts w:asciiTheme="majorBidi" w:hAnsiTheme="majorBidi" w:cstheme="majorBidi"/>
          <w:sz w:val="24"/>
          <w:szCs w:val="24"/>
        </w:rPr>
        <w:t>âyet</w:t>
      </w:r>
      <w:r w:rsidR="00BD3D1A">
        <w:rPr>
          <w:rFonts w:asciiTheme="majorBidi" w:hAnsiTheme="majorBidi" w:cstheme="majorBidi"/>
          <w:sz w:val="24"/>
          <w:szCs w:val="24"/>
        </w:rPr>
        <w:t xml:space="preserve">lerden ilki: </w:t>
      </w:r>
      <w:r w:rsidR="00BD3D1A" w:rsidRPr="001C509A">
        <w:rPr>
          <w:rFonts w:asciiTheme="majorBidi" w:eastAsia="Times New Roman" w:hAnsiTheme="majorBidi" w:cstheme="majorBidi"/>
          <w:noProof/>
          <w:sz w:val="24"/>
          <w:szCs w:val="24"/>
          <w:rtl/>
        </w:rPr>
        <w:t>لَأَكِيدَنَّ أَصْنَامَكُمْ</w:t>
      </w:r>
      <w:r w:rsidR="00BD3D1A" w:rsidRPr="001C509A">
        <w:rPr>
          <w:rFonts w:asciiTheme="majorBidi" w:eastAsia="Times New Roman" w:hAnsiTheme="majorBidi" w:cstheme="majorBidi"/>
          <w:noProof/>
          <w:sz w:val="24"/>
          <w:szCs w:val="24"/>
        </w:rPr>
        <w:t xml:space="preserve"> </w:t>
      </w:r>
      <w:r w:rsidR="00BD3D1A" w:rsidRPr="001C509A">
        <w:rPr>
          <w:rFonts w:asciiTheme="majorBidi" w:eastAsia="Times New Roman" w:hAnsiTheme="majorBidi" w:cstheme="majorBidi"/>
          <w:i/>
          <w:iCs/>
          <w:noProof/>
          <w:sz w:val="24"/>
          <w:szCs w:val="24"/>
        </w:rPr>
        <w:t>“</w:t>
      </w:r>
      <w:r w:rsidR="00BD3D1A">
        <w:rPr>
          <w:rFonts w:asciiTheme="majorBidi" w:eastAsia="Times New Roman" w:hAnsiTheme="majorBidi" w:cstheme="majorBidi"/>
          <w:i/>
          <w:iCs/>
          <w:noProof/>
          <w:sz w:val="24"/>
          <w:szCs w:val="24"/>
        </w:rPr>
        <w:t>… P</w:t>
      </w:r>
      <w:r w:rsidR="00BD3D1A" w:rsidRPr="001C509A">
        <w:rPr>
          <w:rFonts w:asciiTheme="majorBidi" w:eastAsia="Times New Roman" w:hAnsiTheme="majorBidi" w:cstheme="majorBidi"/>
          <w:i/>
          <w:iCs/>
          <w:noProof/>
          <w:sz w:val="24"/>
          <w:szCs w:val="24"/>
        </w:rPr>
        <w:t>utlarınıza bir tuzak kuracağım…”</w:t>
      </w:r>
      <w:r w:rsidR="00BD3D1A" w:rsidRPr="00D4446B">
        <w:rPr>
          <w:rStyle w:val="DipnotBavurusu"/>
          <w:rFonts w:asciiTheme="majorBidi" w:hAnsiTheme="majorBidi" w:cstheme="majorBidi"/>
          <w:sz w:val="24"/>
          <w:szCs w:val="24"/>
        </w:rPr>
        <w:footnoteReference w:id="36"/>
      </w:r>
      <w:r w:rsidR="00BD3D1A" w:rsidRPr="00DA503A">
        <w:rPr>
          <w:rFonts w:asciiTheme="majorBidi" w:hAnsiTheme="majorBidi" w:cstheme="majorBidi"/>
          <w:sz w:val="24"/>
          <w:szCs w:val="24"/>
        </w:rPr>
        <w:t xml:space="preserve"> </w:t>
      </w:r>
      <w:r w:rsidR="00BD3D1A">
        <w:rPr>
          <w:rFonts w:asciiTheme="majorBidi" w:hAnsiTheme="majorBidi" w:cstheme="majorBidi"/>
          <w:sz w:val="24"/>
          <w:szCs w:val="24"/>
        </w:rPr>
        <w:t xml:space="preserve">Âyet metninde geçen </w:t>
      </w:r>
      <w:r w:rsidR="00BD3D1A" w:rsidRPr="00BE5DF6">
        <w:rPr>
          <w:rFonts w:asciiTheme="majorBidi" w:hAnsiTheme="majorBidi" w:cstheme="majorBidi" w:hint="cs"/>
          <w:i/>
          <w:iCs/>
          <w:sz w:val="24"/>
          <w:szCs w:val="24"/>
          <w:rtl/>
          <w:lang w:bidi="ar-EG"/>
        </w:rPr>
        <w:t>اكيدن</w:t>
      </w:r>
      <w:r w:rsidR="00BD3D1A" w:rsidRPr="00BE5DF6">
        <w:rPr>
          <w:rFonts w:asciiTheme="majorBidi" w:hAnsiTheme="majorBidi" w:cstheme="majorBidi"/>
          <w:i/>
          <w:iCs/>
          <w:sz w:val="24"/>
          <w:szCs w:val="24"/>
          <w:lang w:bidi="ar-EG"/>
        </w:rPr>
        <w:t>/ekidenne</w:t>
      </w:r>
      <w:r w:rsidR="00BD3D1A">
        <w:rPr>
          <w:rFonts w:asciiTheme="majorBidi" w:hAnsiTheme="majorBidi" w:cstheme="majorBidi"/>
          <w:sz w:val="24"/>
          <w:szCs w:val="24"/>
        </w:rPr>
        <w:t xml:space="preserve"> fiili “putları parçalamak için tüm kuvvetimle çabalayacağım” anlamında söylemiştir. Bu lafızda, putları kırmanın zorluğuna ve putlar için tuzakların kurulması gerektiğine vurgu yapılır.</w:t>
      </w:r>
      <w:r w:rsidR="00BD3D1A" w:rsidRPr="00BE5DF6">
        <w:rPr>
          <w:rStyle w:val="DipnotBavurusu"/>
          <w:rFonts w:asciiTheme="majorBidi" w:hAnsiTheme="majorBidi" w:cstheme="majorBidi"/>
          <w:sz w:val="24"/>
          <w:szCs w:val="24"/>
        </w:rPr>
        <w:footnoteReference w:id="37"/>
      </w:r>
    </w:p>
    <w:p w:rsidR="0055434E" w:rsidRDefault="00192638" w:rsidP="00E911AB">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Keyd bir yönüyle t</w:t>
      </w:r>
      <w:r w:rsidR="0019461A">
        <w:rPr>
          <w:rFonts w:asciiTheme="majorBidi" w:hAnsiTheme="majorBidi" w:cstheme="majorBidi"/>
          <w:sz w:val="24"/>
          <w:szCs w:val="24"/>
        </w:rPr>
        <w:t xml:space="preserve">uzak kurulan kişiye zarar vermek için hile yapmaktır. </w:t>
      </w:r>
      <w:r w:rsidR="0046582E">
        <w:rPr>
          <w:rFonts w:asciiTheme="majorBidi" w:hAnsiTheme="majorBidi" w:cstheme="majorBidi"/>
          <w:sz w:val="24"/>
          <w:szCs w:val="24"/>
        </w:rPr>
        <w:t>Âyet</w:t>
      </w:r>
      <w:r w:rsidR="0019461A">
        <w:rPr>
          <w:rFonts w:asciiTheme="majorBidi" w:hAnsiTheme="majorBidi" w:cstheme="majorBidi"/>
          <w:sz w:val="24"/>
          <w:szCs w:val="24"/>
        </w:rPr>
        <w:t>in anlamı da “mutlaka tuzak kuracağım” şeklindedir.</w:t>
      </w:r>
      <w:r w:rsidR="0019461A">
        <w:rPr>
          <w:rStyle w:val="DipnotBavurusu"/>
          <w:rFonts w:asciiTheme="majorBidi" w:hAnsiTheme="majorBidi" w:cstheme="majorBidi"/>
          <w:sz w:val="24"/>
          <w:szCs w:val="24"/>
        </w:rPr>
        <w:footnoteReference w:id="38"/>
      </w:r>
      <w:r w:rsidR="00073CE8">
        <w:rPr>
          <w:rFonts w:asciiTheme="majorBidi" w:hAnsiTheme="majorBidi" w:cstheme="majorBidi"/>
          <w:sz w:val="24"/>
          <w:szCs w:val="24"/>
        </w:rPr>
        <w:t xml:space="preserve"> </w:t>
      </w:r>
      <w:r w:rsidR="0019461A">
        <w:rPr>
          <w:rFonts w:asciiTheme="majorBidi" w:hAnsiTheme="majorBidi" w:cstheme="majorBidi"/>
          <w:sz w:val="24"/>
          <w:szCs w:val="24"/>
        </w:rPr>
        <w:t xml:space="preserve">Aslında </w:t>
      </w:r>
      <w:r w:rsidR="0046582E">
        <w:rPr>
          <w:rFonts w:asciiTheme="majorBidi" w:hAnsiTheme="majorBidi" w:cstheme="majorBidi"/>
          <w:sz w:val="24"/>
          <w:szCs w:val="24"/>
        </w:rPr>
        <w:t>âyet</w:t>
      </w:r>
      <w:r w:rsidR="0019461A">
        <w:rPr>
          <w:rFonts w:asciiTheme="majorBidi" w:hAnsiTheme="majorBidi" w:cstheme="majorBidi"/>
          <w:sz w:val="24"/>
          <w:szCs w:val="24"/>
        </w:rPr>
        <w:t xml:space="preserve">teki anlam, </w:t>
      </w:r>
      <w:r w:rsidR="00BD3D1A">
        <w:rPr>
          <w:rFonts w:asciiTheme="majorBidi" w:hAnsiTheme="majorBidi" w:cstheme="majorBidi"/>
          <w:sz w:val="24"/>
          <w:szCs w:val="24"/>
        </w:rPr>
        <w:t>kurulacak olan tuzağın putlarla ilgili olmasıdır</w:t>
      </w:r>
      <w:r w:rsidR="0019461A">
        <w:rPr>
          <w:rFonts w:asciiTheme="majorBidi" w:hAnsiTheme="majorBidi" w:cstheme="majorBidi"/>
          <w:sz w:val="24"/>
          <w:szCs w:val="24"/>
        </w:rPr>
        <w:t xml:space="preserve">. Çünkü </w:t>
      </w:r>
      <w:r w:rsidR="00BD3D1A">
        <w:rPr>
          <w:rFonts w:asciiTheme="majorBidi" w:hAnsiTheme="majorBidi" w:cstheme="majorBidi"/>
          <w:sz w:val="24"/>
          <w:szCs w:val="24"/>
        </w:rPr>
        <w:t xml:space="preserve">Hz. </w:t>
      </w:r>
      <w:r w:rsidR="0019461A">
        <w:rPr>
          <w:rFonts w:asciiTheme="majorBidi" w:hAnsiTheme="majorBidi" w:cstheme="majorBidi"/>
          <w:sz w:val="24"/>
          <w:szCs w:val="24"/>
        </w:rPr>
        <w:t xml:space="preserve">İbrâhim </w:t>
      </w:r>
      <w:r w:rsidR="00FC0A94">
        <w:rPr>
          <w:rFonts w:asciiTheme="majorBidi" w:hAnsiTheme="majorBidi" w:cstheme="majorBidi"/>
          <w:sz w:val="24"/>
          <w:szCs w:val="24"/>
        </w:rPr>
        <w:t xml:space="preserve">yapacağı işle, </w:t>
      </w:r>
      <w:r>
        <w:rPr>
          <w:rFonts w:asciiTheme="majorBidi" w:hAnsiTheme="majorBidi" w:cstheme="majorBidi"/>
          <w:sz w:val="24"/>
          <w:szCs w:val="24"/>
        </w:rPr>
        <w:t>kavmini hüzne maruz bırakmak ister.</w:t>
      </w:r>
      <w:r w:rsidR="00FC0A94">
        <w:rPr>
          <w:rStyle w:val="DipnotBavurusu"/>
          <w:rFonts w:asciiTheme="majorBidi" w:hAnsiTheme="majorBidi" w:cstheme="majorBidi"/>
          <w:sz w:val="24"/>
          <w:szCs w:val="24"/>
        </w:rPr>
        <w:footnoteReference w:id="39"/>
      </w:r>
      <w:r>
        <w:rPr>
          <w:rFonts w:asciiTheme="majorBidi" w:hAnsiTheme="majorBidi" w:cstheme="majorBidi"/>
          <w:sz w:val="24"/>
          <w:szCs w:val="24"/>
        </w:rPr>
        <w:t xml:space="preserve"> Bu </w:t>
      </w:r>
      <w:r w:rsidR="0046582E">
        <w:rPr>
          <w:rFonts w:asciiTheme="majorBidi" w:hAnsiTheme="majorBidi" w:cstheme="majorBidi"/>
          <w:sz w:val="24"/>
          <w:szCs w:val="24"/>
        </w:rPr>
        <w:t>âyet</w:t>
      </w:r>
      <w:r w:rsidR="00BD3D1A">
        <w:rPr>
          <w:rFonts w:asciiTheme="majorBidi" w:hAnsiTheme="majorBidi" w:cstheme="majorBidi"/>
          <w:sz w:val="24"/>
          <w:szCs w:val="24"/>
        </w:rPr>
        <w:t>le</w:t>
      </w:r>
      <w:r>
        <w:rPr>
          <w:rFonts w:asciiTheme="majorBidi" w:hAnsiTheme="majorBidi" w:cstheme="majorBidi"/>
          <w:sz w:val="24"/>
          <w:szCs w:val="24"/>
        </w:rPr>
        <w:t xml:space="preserve"> </w:t>
      </w:r>
      <w:r w:rsidR="00BD3D1A">
        <w:rPr>
          <w:rFonts w:asciiTheme="majorBidi" w:hAnsiTheme="majorBidi" w:cstheme="majorBidi"/>
          <w:sz w:val="24"/>
          <w:szCs w:val="24"/>
        </w:rPr>
        <w:t xml:space="preserve">Hz. </w:t>
      </w:r>
      <w:r>
        <w:rPr>
          <w:rFonts w:asciiTheme="majorBidi" w:hAnsiTheme="majorBidi" w:cstheme="majorBidi"/>
          <w:sz w:val="24"/>
          <w:szCs w:val="24"/>
        </w:rPr>
        <w:t>İbrâhim</w:t>
      </w:r>
      <w:r w:rsidR="00B86581">
        <w:rPr>
          <w:rFonts w:asciiTheme="majorBidi" w:hAnsiTheme="majorBidi" w:cstheme="majorBidi"/>
          <w:sz w:val="24"/>
          <w:szCs w:val="24"/>
        </w:rPr>
        <w:t>’i</w:t>
      </w:r>
      <w:r>
        <w:rPr>
          <w:rFonts w:asciiTheme="majorBidi" w:hAnsiTheme="majorBidi" w:cstheme="majorBidi"/>
          <w:sz w:val="24"/>
          <w:szCs w:val="24"/>
        </w:rPr>
        <w:t xml:space="preserve">n tuzağından bahsedilirken diğer bir </w:t>
      </w:r>
      <w:r w:rsidR="0046582E">
        <w:rPr>
          <w:rFonts w:asciiTheme="majorBidi" w:hAnsiTheme="majorBidi" w:cstheme="majorBidi"/>
          <w:sz w:val="24"/>
          <w:szCs w:val="24"/>
        </w:rPr>
        <w:t>âyet</w:t>
      </w:r>
      <w:r w:rsidR="00BD3D1A">
        <w:rPr>
          <w:rFonts w:asciiTheme="majorBidi" w:hAnsiTheme="majorBidi" w:cstheme="majorBidi"/>
          <w:sz w:val="24"/>
          <w:szCs w:val="24"/>
        </w:rPr>
        <w:t>l</w:t>
      </w:r>
      <w:r>
        <w:rPr>
          <w:rFonts w:asciiTheme="majorBidi" w:hAnsiTheme="majorBidi" w:cstheme="majorBidi"/>
          <w:sz w:val="24"/>
          <w:szCs w:val="24"/>
        </w:rPr>
        <w:t>e</w:t>
      </w:r>
      <w:r w:rsidR="00843A50">
        <w:rPr>
          <w:rFonts w:asciiTheme="majorBidi" w:hAnsiTheme="majorBidi" w:cstheme="majorBidi"/>
          <w:sz w:val="24"/>
          <w:szCs w:val="24"/>
        </w:rPr>
        <w:t xml:space="preserve"> </w:t>
      </w:r>
      <w:r w:rsidR="00623FC0">
        <w:rPr>
          <w:rFonts w:asciiTheme="majorBidi" w:hAnsiTheme="majorBidi" w:cstheme="majorBidi"/>
          <w:sz w:val="24"/>
          <w:szCs w:val="24"/>
        </w:rPr>
        <w:t xml:space="preserve">Hz. </w:t>
      </w:r>
      <w:r w:rsidR="00843A50">
        <w:rPr>
          <w:rFonts w:asciiTheme="majorBidi" w:hAnsiTheme="majorBidi" w:cstheme="majorBidi"/>
          <w:sz w:val="24"/>
          <w:szCs w:val="24"/>
        </w:rPr>
        <w:t xml:space="preserve">İbrâhim’e kurulan tuzaktan bahsedilir: </w:t>
      </w:r>
      <w:r w:rsidR="00843A50" w:rsidRPr="001C509A">
        <w:rPr>
          <w:rFonts w:asciiTheme="majorBidi" w:eastAsia="Times New Roman" w:hAnsiTheme="majorBidi" w:cstheme="majorBidi"/>
          <w:noProof/>
          <w:sz w:val="24"/>
          <w:szCs w:val="24"/>
          <w:rtl/>
        </w:rPr>
        <w:t>وَأَرَادُوا بِهِ كَيْدًا</w:t>
      </w:r>
      <w:r w:rsidR="00843A50" w:rsidRPr="001C509A">
        <w:rPr>
          <w:rFonts w:asciiTheme="majorBidi" w:eastAsia="Times New Roman" w:hAnsiTheme="majorBidi" w:cstheme="majorBidi"/>
          <w:b/>
          <w:bCs/>
          <w:noProof/>
          <w:sz w:val="24"/>
          <w:szCs w:val="24"/>
        </w:rPr>
        <w:t xml:space="preserve"> </w:t>
      </w:r>
      <w:r w:rsidR="00843A50" w:rsidRPr="001C509A">
        <w:rPr>
          <w:rFonts w:asciiTheme="majorBidi" w:hAnsiTheme="majorBidi" w:cstheme="majorBidi"/>
          <w:i/>
          <w:iCs/>
          <w:sz w:val="24"/>
          <w:szCs w:val="24"/>
        </w:rPr>
        <w:t>“Ona bir tuzak kurmak istediler…”</w:t>
      </w:r>
      <w:r w:rsidR="00843A50" w:rsidRPr="001C509A">
        <w:rPr>
          <w:rStyle w:val="DipnotBavurusu"/>
          <w:rFonts w:asciiTheme="majorBidi" w:hAnsiTheme="majorBidi" w:cstheme="majorBidi"/>
          <w:sz w:val="24"/>
          <w:szCs w:val="24"/>
        </w:rPr>
        <w:footnoteReference w:id="40"/>
      </w:r>
      <w:r w:rsidR="00843A50">
        <w:rPr>
          <w:rFonts w:asciiTheme="majorBidi" w:hAnsiTheme="majorBidi" w:cstheme="majorBidi"/>
          <w:sz w:val="24"/>
          <w:szCs w:val="24"/>
        </w:rPr>
        <w:t xml:space="preserve"> “Ona” kelimesiyle </w:t>
      </w:r>
      <w:r w:rsidR="00B86581">
        <w:rPr>
          <w:rFonts w:asciiTheme="majorBidi" w:hAnsiTheme="majorBidi" w:cstheme="majorBidi"/>
          <w:sz w:val="24"/>
          <w:szCs w:val="24"/>
        </w:rPr>
        <w:t xml:space="preserve">Hz. </w:t>
      </w:r>
      <w:r w:rsidR="00843A50">
        <w:rPr>
          <w:rFonts w:asciiTheme="majorBidi" w:hAnsiTheme="majorBidi" w:cstheme="majorBidi"/>
          <w:sz w:val="24"/>
          <w:szCs w:val="24"/>
        </w:rPr>
        <w:t>İb</w:t>
      </w:r>
      <w:r w:rsidR="00E911AB">
        <w:rPr>
          <w:rFonts w:asciiTheme="majorBidi" w:hAnsiTheme="majorBidi" w:cstheme="majorBidi"/>
          <w:sz w:val="24"/>
          <w:szCs w:val="24"/>
        </w:rPr>
        <w:t xml:space="preserve">râhim </w:t>
      </w:r>
      <w:r w:rsidR="00843A50">
        <w:rPr>
          <w:rFonts w:asciiTheme="majorBidi" w:hAnsiTheme="majorBidi" w:cstheme="majorBidi"/>
          <w:sz w:val="24"/>
          <w:szCs w:val="24"/>
        </w:rPr>
        <w:t xml:space="preserve">kastedilir. Keyd ise hile ve tuzak manasındadır. </w:t>
      </w:r>
      <w:r w:rsidR="00E911AB">
        <w:rPr>
          <w:rFonts w:asciiTheme="majorBidi" w:hAnsiTheme="majorBidi" w:cstheme="majorBidi"/>
          <w:sz w:val="24"/>
          <w:szCs w:val="24"/>
        </w:rPr>
        <w:t>Bu durumda a</w:t>
      </w:r>
      <w:r w:rsidR="00843A50">
        <w:rPr>
          <w:rFonts w:asciiTheme="majorBidi" w:hAnsiTheme="majorBidi" w:cstheme="majorBidi"/>
          <w:sz w:val="24"/>
          <w:szCs w:val="24"/>
        </w:rPr>
        <w:t>nlam “onu helak etmek için hileye başvurdular” şeklindedir.</w:t>
      </w:r>
      <w:r w:rsidR="00843A50" w:rsidRPr="004F60FC">
        <w:rPr>
          <w:rStyle w:val="DipnotBavurusu"/>
          <w:rFonts w:asciiTheme="majorBidi" w:hAnsiTheme="majorBidi" w:cstheme="majorBidi"/>
          <w:sz w:val="24"/>
          <w:szCs w:val="24"/>
        </w:rPr>
        <w:footnoteReference w:id="41"/>
      </w:r>
      <w:r w:rsidR="00843A50">
        <w:rPr>
          <w:rFonts w:asciiTheme="majorBidi" w:hAnsiTheme="majorBidi" w:cstheme="majorBidi"/>
          <w:i/>
          <w:iCs/>
          <w:sz w:val="24"/>
          <w:szCs w:val="24"/>
        </w:rPr>
        <w:t xml:space="preserve"> </w:t>
      </w:r>
      <w:r w:rsidR="00843A50">
        <w:rPr>
          <w:rFonts w:asciiTheme="majorBidi" w:hAnsiTheme="majorBidi" w:cstheme="majorBidi"/>
          <w:sz w:val="24"/>
          <w:szCs w:val="24"/>
        </w:rPr>
        <w:t xml:space="preserve">“İbrâhim’i yok etmek için tuzak kurdular.” cümlesi bu </w:t>
      </w:r>
      <w:r w:rsidR="0046582E">
        <w:rPr>
          <w:rFonts w:asciiTheme="majorBidi" w:hAnsiTheme="majorBidi" w:cstheme="majorBidi"/>
          <w:sz w:val="24"/>
          <w:szCs w:val="24"/>
        </w:rPr>
        <w:t>âyet</w:t>
      </w:r>
      <w:r w:rsidR="00843A50">
        <w:rPr>
          <w:rFonts w:asciiTheme="majorBidi" w:hAnsiTheme="majorBidi" w:cstheme="majorBidi"/>
          <w:sz w:val="24"/>
          <w:szCs w:val="24"/>
        </w:rPr>
        <w:t xml:space="preserve">in bir </w:t>
      </w:r>
      <w:r w:rsidR="00E911AB">
        <w:rPr>
          <w:rFonts w:asciiTheme="majorBidi" w:hAnsiTheme="majorBidi" w:cstheme="majorBidi"/>
          <w:sz w:val="24"/>
          <w:szCs w:val="24"/>
        </w:rPr>
        <w:t>başka açıklamasıdır</w:t>
      </w:r>
      <w:r w:rsidR="00843A50">
        <w:rPr>
          <w:rFonts w:asciiTheme="majorBidi" w:hAnsiTheme="majorBidi" w:cstheme="majorBidi"/>
          <w:sz w:val="24"/>
          <w:szCs w:val="24"/>
        </w:rPr>
        <w:t>.</w:t>
      </w:r>
      <w:r w:rsidR="00843A50">
        <w:rPr>
          <w:rStyle w:val="DipnotBavurusu"/>
          <w:rFonts w:asciiTheme="majorBidi" w:hAnsiTheme="majorBidi" w:cstheme="majorBidi"/>
          <w:sz w:val="24"/>
          <w:szCs w:val="24"/>
        </w:rPr>
        <w:footnoteReference w:id="42"/>
      </w:r>
    </w:p>
    <w:p w:rsidR="00593DBB" w:rsidRDefault="001F1F00" w:rsidP="00593DBB">
      <w:pPr>
        <w:spacing w:before="100" w:beforeAutospacing="1" w:after="100" w:afterAutospacing="1" w:line="360" w:lineRule="auto"/>
        <w:ind w:firstLine="709"/>
        <w:jc w:val="both"/>
        <w:rPr>
          <w:rFonts w:ascii="TimesNewRomanPSMT" w:hAnsi="TimesNewRomanPSMT" w:cs="TimesNewRomanPSMT"/>
          <w:sz w:val="28"/>
          <w:szCs w:val="28"/>
        </w:rPr>
      </w:pPr>
      <w:r>
        <w:rPr>
          <w:rFonts w:asciiTheme="majorBidi" w:hAnsiTheme="majorBidi" w:cstheme="majorBidi"/>
          <w:sz w:val="24"/>
          <w:szCs w:val="24"/>
        </w:rPr>
        <w:t>Keydin tuzak anlamında kullanıldığı diğer ayetler de şunlardır</w:t>
      </w:r>
      <w:r w:rsidR="008337FE">
        <w:rPr>
          <w:rFonts w:asciiTheme="majorBidi" w:hAnsiTheme="majorBidi" w:cstheme="majorBidi"/>
          <w:sz w:val="24"/>
          <w:szCs w:val="24"/>
        </w:rPr>
        <w:t xml:space="preserve">: </w:t>
      </w:r>
      <w:r w:rsidR="008337FE" w:rsidRPr="001C509A">
        <w:rPr>
          <w:rFonts w:asciiTheme="majorBidi" w:eastAsia="Times New Roman" w:hAnsiTheme="majorBidi" w:cstheme="majorBidi"/>
          <w:noProof/>
          <w:sz w:val="24"/>
          <w:szCs w:val="24"/>
          <w:rtl/>
        </w:rPr>
        <w:t>وَأَنَّ اللهَ مُوهِنُ كَيْدِ الْكَافِرِينَ</w:t>
      </w:r>
      <w:r w:rsidR="008337FE" w:rsidRPr="001C509A">
        <w:rPr>
          <w:rFonts w:asciiTheme="majorBidi" w:eastAsia="Times New Roman" w:hAnsiTheme="majorBidi" w:cstheme="majorBidi"/>
          <w:noProof/>
          <w:sz w:val="24"/>
          <w:szCs w:val="24"/>
        </w:rPr>
        <w:t xml:space="preserve"> </w:t>
      </w:r>
      <w:r w:rsidR="008337FE" w:rsidRPr="001C509A">
        <w:rPr>
          <w:rFonts w:asciiTheme="majorBidi" w:hAnsiTheme="majorBidi" w:cstheme="majorBidi"/>
          <w:bCs/>
          <w:i/>
          <w:sz w:val="24"/>
          <w:szCs w:val="24"/>
        </w:rPr>
        <w:t>“</w:t>
      </w:r>
      <w:r w:rsidR="008337FE">
        <w:rPr>
          <w:rFonts w:asciiTheme="majorBidi" w:hAnsiTheme="majorBidi" w:cstheme="majorBidi"/>
          <w:bCs/>
          <w:i/>
          <w:sz w:val="24"/>
          <w:szCs w:val="24"/>
        </w:rPr>
        <w:t>…</w:t>
      </w:r>
      <w:r w:rsidR="008337FE" w:rsidRPr="001C509A">
        <w:rPr>
          <w:rFonts w:asciiTheme="majorBidi" w:hAnsiTheme="majorBidi" w:cstheme="majorBidi"/>
          <w:bCs/>
          <w:i/>
          <w:sz w:val="24"/>
          <w:szCs w:val="24"/>
        </w:rPr>
        <w:t xml:space="preserve"> Şüphesiz Allah, kâfirlerin tuzağını bozar.”</w:t>
      </w:r>
      <w:r w:rsidR="008337FE" w:rsidRPr="001C509A">
        <w:rPr>
          <w:rStyle w:val="DipnotBavurusu"/>
          <w:rFonts w:asciiTheme="majorBidi" w:hAnsiTheme="majorBidi" w:cstheme="majorBidi"/>
          <w:sz w:val="24"/>
          <w:szCs w:val="24"/>
        </w:rPr>
        <w:footnoteReference w:id="43"/>
      </w:r>
      <w:r w:rsidR="008337FE">
        <w:rPr>
          <w:rFonts w:asciiTheme="majorBidi" w:hAnsiTheme="majorBidi" w:cstheme="majorBidi"/>
          <w:bCs/>
          <w:iCs/>
          <w:sz w:val="24"/>
          <w:szCs w:val="24"/>
        </w:rPr>
        <w:t xml:space="preserve"> Bu âyette geçen keyd kelimesinin manası tuzaktır.</w:t>
      </w:r>
      <w:r w:rsidR="008337FE">
        <w:rPr>
          <w:rStyle w:val="DipnotBavurusu"/>
          <w:rFonts w:asciiTheme="majorBidi" w:hAnsiTheme="majorBidi" w:cstheme="majorBidi"/>
          <w:bCs/>
          <w:iCs/>
          <w:sz w:val="24"/>
          <w:szCs w:val="24"/>
        </w:rPr>
        <w:footnoteReference w:id="44"/>
      </w:r>
      <w:r w:rsidR="008337FE">
        <w:rPr>
          <w:rFonts w:ascii="TimesNewRomanPSMT" w:hAnsi="TimesNewRomanPSMT" w:cs="TimesNewRomanPSMT"/>
          <w:sz w:val="28"/>
          <w:szCs w:val="28"/>
        </w:rPr>
        <w:t xml:space="preserve"> </w:t>
      </w:r>
    </w:p>
    <w:p w:rsidR="0059185F" w:rsidRDefault="008337FE" w:rsidP="0059185F">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bCs/>
          <w:iCs/>
          <w:sz w:val="24"/>
          <w:szCs w:val="24"/>
        </w:rPr>
        <w:t>Yine bir başka ayette keyd</w:t>
      </w:r>
      <w:r w:rsidR="00593DBB">
        <w:rPr>
          <w:rFonts w:asciiTheme="majorBidi" w:hAnsiTheme="majorBidi" w:cstheme="majorBidi"/>
          <w:bCs/>
          <w:iCs/>
          <w:sz w:val="24"/>
          <w:szCs w:val="24"/>
        </w:rPr>
        <w:t xml:space="preserve"> şu şekilde geçmektedir:</w:t>
      </w:r>
      <w:r>
        <w:rPr>
          <w:rFonts w:asciiTheme="majorBidi" w:hAnsiTheme="majorBidi" w:cstheme="majorBidi"/>
          <w:bCs/>
          <w:iCs/>
          <w:sz w:val="24"/>
          <w:szCs w:val="24"/>
        </w:rPr>
        <w:t xml:space="preserve"> </w:t>
      </w:r>
      <w:r w:rsidRPr="00F80489">
        <w:rPr>
          <w:rFonts w:asciiTheme="majorBidi" w:eastAsia="Times New Roman" w:hAnsiTheme="majorBidi" w:cstheme="majorBidi"/>
          <w:noProof/>
          <w:sz w:val="24"/>
          <w:szCs w:val="24"/>
          <w:rtl/>
        </w:rPr>
        <w:t>وَمَا كَيْدُ الْكَافِرِينَ إِلاَّ فِي ضَلاَلٍ</w:t>
      </w:r>
      <w:r w:rsidRPr="00F80489">
        <w:rPr>
          <w:rFonts w:asciiTheme="majorBidi" w:eastAsia="Times New Roman" w:hAnsiTheme="majorBidi" w:cstheme="majorBidi"/>
          <w:noProof/>
          <w:sz w:val="24"/>
          <w:szCs w:val="24"/>
        </w:rPr>
        <w:t xml:space="preserve"> </w:t>
      </w:r>
      <w:r w:rsidRPr="00F80489">
        <w:rPr>
          <w:rFonts w:asciiTheme="majorBidi" w:eastAsia="Times New Roman" w:hAnsiTheme="majorBidi" w:cstheme="majorBidi"/>
          <w:i/>
          <w:iCs/>
          <w:noProof/>
          <w:sz w:val="24"/>
          <w:szCs w:val="24"/>
        </w:rPr>
        <w:t>“…</w:t>
      </w:r>
      <w:r w:rsidRPr="00F80489">
        <w:rPr>
          <w:rFonts w:asciiTheme="majorBidi" w:hAnsiTheme="majorBidi" w:cstheme="majorBidi"/>
          <w:i/>
          <w:iCs/>
          <w:sz w:val="24"/>
          <w:szCs w:val="24"/>
        </w:rPr>
        <w:t>Kâfirlerin tuzağı elbette boşa çıkar.”</w:t>
      </w:r>
      <w:r w:rsidRPr="00F56AB7">
        <w:rPr>
          <w:rStyle w:val="DipnotBavurusu"/>
          <w:rFonts w:asciiTheme="majorBidi" w:hAnsiTheme="majorBidi" w:cstheme="majorBidi"/>
          <w:sz w:val="24"/>
          <w:szCs w:val="24"/>
        </w:rPr>
        <w:footnoteReference w:id="45"/>
      </w:r>
      <w:r w:rsidRPr="00F80489">
        <w:rPr>
          <w:rFonts w:asciiTheme="majorBidi" w:hAnsiTheme="majorBidi" w:cstheme="majorBidi"/>
          <w:i/>
          <w:iCs/>
          <w:sz w:val="24"/>
          <w:szCs w:val="24"/>
        </w:rPr>
        <w:t xml:space="preserve"> </w:t>
      </w:r>
      <w:r w:rsidRPr="00F80489">
        <w:rPr>
          <w:rFonts w:asciiTheme="majorBidi" w:hAnsiTheme="majorBidi" w:cstheme="majorBidi"/>
          <w:sz w:val="24"/>
          <w:szCs w:val="24"/>
        </w:rPr>
        <w:t>Firav</w:t>
      </w:r>
      <w:r w:rsidR="00593DBB">
        <w:rPr>
          <w:rFonts w:asciiTheme="majorBidi" w:hAnsiTheme="majorBidi" w:cstheme="majorBidi"/>
          <w:sz w:val="24"/>
          <w:szCs w:val="24"/>
        </w:rPr>
        <w:t>un üzerinden kâfirler kastedilerek tuzağın kâfirlere ait olduğu bildirlmektedir.</w:t>
      </w:r>
      <w:r w:rsidRPr="00F80489">
        <w:rPr>
          <w:rStyle w:val="DipnotBavurusu"/>
          <w:rFonts w:asciiTheme="majorBidi" w:hAnsiTheme="majorBidi" w:cstheme="majorBidi"/>
          <w:sz w:val="24"/>
          <w:szCs w:val="24"/>
        </w:rPr>
        <w:footnoteReference w:id="46"/>
      </w:r>
      <w:r w:rsidRPr="00F80489">
        <w:rPr>
          <w:rFonts w:asciiTheme="majorBidi" w:hAnsiTheme="majorBidi" w:cstheme="majorBidi"/>
          <w:sz w:val="24"/>
          <w:szCs w:val="24"/>
        </w:rPr>
        <w:t xml:space="preserve"> </w:t>
      </w:r>
    </w:p>
    <w:p w:rsidR="00A6021C" w:rsidRDefault="008337FE" w:rsidP="0059185F">
      <w:pPr>
        <w:spacing w:before="100" w:beforeAutospacing="1" w:after="100" w:afterAutospacing="1" w:line="360" w:lineRule="auto"/>
        <w:ind w:firstLine="709"/>
        <w:jc w:val="both"/>
        <w:rPr>
          <w:rFonts w:asciiTheme="majorBidi" w:hAnsiTheme="majorBidi" w:cstheme="majorBidi"/>
          <w:sz w:val="24"/>
          <w:szCs w:val="24"/>
        </w:rPr>
      </w:pPr>
      <w:r w:rsidRPr="00F80489">
        <w:rPr>
          <w:rFonts w:asciiTheme="majorBidi" w:hAnsiTheme="majorBidi" w:cstheme="majorBidi"/>
          <w:sz w:val="24"/>
          <w:szCs w:val="24"/>
        </w:rPr>
        <w:lastRenderedPageBreak/>
        <w:t>Firavun</w:t>
      </w:r>
      <w:r w:rsidR="00085E68">
        <w:rPr>
          <w:rFonts w:asciiTheme="majorBidi" w:hAnsiTheme="majorBidi" w:cstheme="majorBidi"/>
          <w:sz w:val="24"/>
          <w:szCs w:val="24"/>
        </w:rPr>
        <w:t>, kendisini Hakk’a çağıran Hz. Mûsâ</w:t>
      </w:r>
      <w:r w:rsidRPr="00F80489">
        <w:rPr>
          <w:rFonts w:asciiTheme="majorBidi" w:hAnsiTheme="majorBidi" w:cstheme="majorBidi"/>
          <w:sz w:val="24"/>
          <w:szCs w:val="24"/>
        </w:rPr>
        <w:t>’ya çeşitli tuzaklar kur</w:t>
      </w:r>
      <w:r w:rsidR="00085E68">
        <w:rPr>
          <w:rFonts w:asciiTheme="majorBidi" w:hAnsiTheme="majorBidi" w:cstheme="majorBidi"/>
          <w:sz w:val="24"/>
          <w:szCs w:val="24"/>
        </w:rPr>
        <w:t xml:space="preserve">muştur. Bunlardan bir diğeri </w:t>
      </w:r>
      <w:r w:rsidRPr="00F80489">
        <w:rPr>
          <w:rFonts w:asciiTheme="majorBidi" w:hAnsiTheme="majorBidi" w:cstheme="majorBidi"/>
          <w:sz w:val="24"/>
          <w:szCs w:val="24"/>
        </w:rPr>
        <w:t xml:space="preserve">şu </w:t>
      </w:r>
      <w:r>
        <w:rPr>
          <w:rFonts w:asciiTheme="majorBidi" w:hAnsiTheme="majorBidi" w:cstheme="majorBidi"/>
          <w:sz w:val="24"/>
          <w:szCs w:val="24"/>
        </w:rPr>
        <w:t>âyet</w:t>
      </w:r>
      <w:r w:rsidRPr="00F80489">
        <w:rPr>
          <w:rFonts w:asciiTheme="majorBidi" w:hAnsiTheme="majorBidi" w:cstheme="majorBidi"/>
          <w:sz w:val="24"/>
          <w:szCs w:val="24"/>
        </w:rPr>
        <w:t xml:space="preserve"> bağlamındadır:</w:t>
      </w:r>
      <w:r w:rsidR="00085E68">
        <w:rPr>
          <w:rFonts w:asciiTheme="majorBidi" w:hAnsiTheme="majorBidi" w:cstheme="majorBidi"/>
          <w:sz w:val="24"/>
          <w:szCs w:val="24"/>
        </w:rPr>
        <w:t xml:space="preserve"> </w:t>
      </w:r>
      <w:r w:rsidRPr="00F80489">
        <w:rPr>
          <w:rFonts w:asciiTheme="majorBidi" w:hAnsiTheme="majorBidi" w:cstheme="majorBidi"/>
          <w:sz w:val="24"/>
          <w:szCs w:val="24"/>
          <w:rtl/>
        </w:rPr>
        <w:t xml:space="preserve"> وَمَا كَيْدُ فِرْعَوْنَ إِلاَّ فِي تَبَابٍ</w:t>
      </w:r>
      <w:r w:rsidRPr="00F80489">
        <w:rPr>
          <w:rFonts w:asciiTheme="majorBidi" w:hAnsiTheme="majorBidi" w:cstheme="majorBidi"/>
          <w:b/>
          <w:bCs/>
          <w:sz w:val="24"/>
          <w:szCs w:val="24"/>
        </w:rPr>
        <w:t xml:space="preserve"> </w:t>
      </w:r>
      <w:r w:rsidRPr="00F80489">
        <w:rPr>
          <w:rFonts w:asciiTheme="majorBidi" w:hAnsiTheme="majorBidi" w:cstheme="majorBidi"/>
          <w:i/>
          <w:iCs/>
          <w:sz w:val="24"/>
          <w:szCs w:val="24"/>
        </w:rPr>
        <w:t xml:space="preserve">“…Firavun’un </w:t>
      </w:r>
      <w:r w:rsidR="00085E68">
        <w:rPr>
          <w:rFonts w:asciiTheme="majorBidi" w:hAnsiTheme="majorBidi" w:cstheme="majorBidi"/>
          <w:i/>
          <w:iCs/>
          <w:sz w:val="24"/>
          <w:szCs w:val="24"/>
        </w:rPr>
        <w:t>tuzağı tamamen boşa çıktı.</w:t>
      </w:r>
      <w:r w:rsidRPr="00F80489">
        <w:rPr>
          <w:rFonts w:asciiTheme="majorBidi" w:hAnsiTheme="majorBidi" w:cstheme="majorBidi"/>
          <w:i/>
          <w:iCs/>
          <w:sz w:val="24"/>
          <w:szCs w:val="24"/>
        </w:rPr>
        <w:t>”</w:t>
      </w:r>
      <w:r w:rsidRPr="00F56AB7">
        <w:rPr>
          <w:rStyle w:val="DipnotBavurusu"/>
          <w:rFonts w:asciiTheme="majorBidi" w:hAnsiTheme="majorBidi" w:cstheme="majorBidi"/>
          <w:sz w:val="24"/>
          <w:szCs w:val="24"/>
        </w:rPr>
        <w:footnoteReference w:id="47"/>
      </w:r>
      <w:r w:rsidRPr="00F56AB7">
        <w:rPr>
          <w:rFonts w:asciiTheme="majorBidi" w:hAnsiTheme="majorBidi" w:cstheme="majorBidi"/>
          <w:sz w:val="24"/>
          <w:szCs w:val="24"/>
        </w:rPr>
        <w:t xml:space="preserve"> </w:t>
      </w:r>
      <w:r w:rsidR="00085E68">
        <w:rPr>
          <w:rFonts w:asciiTheme="majorBidi" w:hAnsiTheme="majorBidi" w:cstheme="majorBidi"/>
          <w:sz w:val="24"/>
          <w:szCs w:val="24"/>
        </w:rPr>
        <w:t>Keyd bu âyette,</w:t>
      </w:r>
      <w:r>
        <w:rPr>
          <w:rFonts w:asciiTheme="majorBidi" w:hAnsiTheme="majorBidi" w:cstheme="majorBidi"/>
          <w:sz w:val="24"/>
          <w:szCs w:val="24"/>
        </w:rPr>
        <w:t xml:space="preserve"> Firavun’un</w:t>
      </w:r>
      <w:r w:rsidR="00CC2BBF">
        <w:rPr>
          <w:rFonts w:asciiTheme="majorBidi" w:hAnsiTheme="majorBidi" w:cstheme="majorBidi"/>
          <w:sz w:val="24"/>
          <w:szCs w:val="24"/>
        </w:rPr>
        <w:t xml:space="preserve"> tuzağı olarak ifade edilmiştir.</w:t>
      </w:r>
      <w:r>
        <w:rPr>
          <w:rStyle w:val="DipnotBavurusu"/>
          <w:rFonts w:asciiTheme="majorBidi" w:hAnsiTheme="majorBidi" w:cstheme="majorBidi"/>
          <w:sz w:val="24"/>
          <w:szCs w:val="24"/>
        </w:rPr>
        <w:footnoteReference w:id="48"/>
      </w:r>
      <w:r w:rsidR="00C329E9">
        <w:rPr>
          <w:rFonts w:asciiTheme="majorBidi" w:hAnsiTheme="majorBidi" w:cstheme="majorBidi"/>
          <w:sz w:val="24"/>
          <w:szCs w:val="24"/>
        </w:rPr>
        <w:t xml:space="preserve"> Müfessir Bilmen</w:t>
      </w:r>
      <w:r>
        <w:rPr>
          <w:rFonts w:asciiTheme="majorBidi" w:hAnsiTheme="majorBidi" w:cstheme="majorBidi"/>
          <w:sz w:val="24"/>
          <w:szCs w:val="24"/>
        </w:rPr>
        <w:t xml:space="preserve"> âyetteki keydi, Firavun’un hilesi olarak </w:t>
      </w:r>
      <w:r w:rsidR="00085E68">
        <w:rPr>
          <w:rFonts w:asciiTheme="majorBidi" w:hAnsiTheme="majorBidi" w:cstheme="majorBidi"/>
          <w:sz w:val="24"/>
          <w:szCs w:val="24"/>
        </w:rPr>
        <w:t>meâl</w:t>
      </w:r>
      <w:r>
        <w:rPr>
          <w:rFonts w:asciiTheme="majorBidi" w:hAnsiTheme="majorBidi" w:cstheme="majorBidi"/>
          <w:sz w:val="24"/>
          <w:szCs w:val="24"/>
        </w:rPr>
        <w:t xml:space="preserve"> etmiştir.</w:t>
      </w:r>
      <w:r>
        <w:rPr>
          <w:rStyle w:val="DipnotBavurusu"/>
          <w:rFonts w:asciiTheme="majorBidi" w:hAnsiTheme="majorBidi" w:cstheme="majorBidi"/>
          <w:sz w:val="24"/>
          <w:szCs w:val="24"/>
        </w:rPr>
        <w:footnoteReference w:id="49"/>
      </w:r>
    </w:p>
    <w:p w:rsidR="00A8182A" w:rsidRPr="00A8182A" w:rsidRDefault="00E36B02" w:rsidP="00C05B27">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Keyd kelimesi</w:t>
      </w:r>
      <w:r w:rsidR="00085E68">
        <w:rPr>
          <w:rFonts w:asciiTheme="majorBidi" w:hAnsiTheme="majorBidi" w:cstheme="majorBidi"/>
          <w:sz w:val="24"/>
          <w:szCs w:val="24"/>
        </w:rPr>
        <w:t>,</w:t>
      </w:r>
      <w:r>
        <w:rPr>
          <w:rFonts w:asciiTheme="majorBidi" w:hAnsiTheme="majorBidi" w:cstheme="majorBidi"/>
          <w:sz w:val="24"/>
          <w:szCs w:val="24"/>
        </w:rPr>
        <w:t xml:space="preserve"> </w:t>
      </w:r>
      <w:r w:rsidR="00B806CC">
        <w:rPr>
          <w:rFonts w:asciiTheme="majorBidi" w:hAnsiTheme="majorBidi" w:cstheme="majorBidi"/>
          <w:sz w:val="24"/>
          <w:szCs w:val="24"/>
        </w:rPr>
        <w:t>Yûsuf</w:t>
      </w:r>
      <w:r>
        <w:rPr>
          <w:rFonts w:asciiTheme="majorBidi" w:hAnsiTheme="majorBidi" w:cstheme="majorBidi"/>
          <w:sz w:val="24"/>
          <w:szCs w:val="24"/>
        </w:rPr>
        <w:t xml:space="preserve"> sûresinde iki ayette tuzak kurmak anlamında </w:t>
      </w:r>
      <w:r w:rsidR="00085E68">
        <w:rPr>
          <w:rFonts w:asciiTheme="majorBidi" w:hAnsiTheme="majorBidi" w:cstheme="majorBidi"/>
          <w:sz w:val="24"/>
          <w:szCs w:val="24"/>
        </w:rPr>
        <w:t>geçmektedir. O ayetlerden ilki,</w:t>
      </w:r>
      <w:r w:rsidR="00C05B27">
        <w:rPr>
          <w:rFonts w:asciiTheme="majorBidi" w:hAnsiTheme="majorBidi" w:cstheme="majorBidi"/>
          <w:sz w:val="24"/>
          <w:szCs w:val="24"/>
        </w:rPr>
        <w:t xml:space="preserve"> </w:t>
      </w:r>
      <w:r w:rsidR="00C05B27" w:rsidRPr="00B00867">
        <w:rPr>
          <w:rFonts w:asciiTheme="majorBidi" w:eastAsia="Times New Roman" w:hAnsiTheme="majorBidi" w:cstheme="majorBidi"/>
          <w:noProof/>
          <w:sz w:val="24"/>
          <w:szCs w:val="24"/>
          <w:rtl/>
        </w:rPr>
        <w:t>فَيَكِيدُوا لَكَ كَيْدًا</w:t>
      </w:r>
      <w:r w:rsidR="00C05B27">
        <w:rPr>
          <w:rFonts w:asciiTheme="majorBidi" w:eastAsia="Times New Roman" w:hAnsiTheme="majorBidi" w:cstheme="majorBidi"/>
          <w:noProof/>
          <w:sz w:val="24"/>
          <w:szCs w:val="24"/>
        </w:rPr>
        <w:t xml:space="preserve"> </w:t>
      </w:r>
      <w:r w:rsidR="00C05B27">
        <w:rPr>
          <w:rFonts w:ascii="Times New Roman" w:hAnsi="Times New Roman" w:cs="Times New Roman"/>
          <w:i/>
          <w:sz w:val="24"/>
          <w:szCs w:val="24"/>
        </w:rPr>
        <w:t>“…S</w:t>
      </w:r>
      <w:r w:rsidR="00C05B27" w:rsidRPr="000801F9">
        <w:rPr>
          <w:rFonts w:ascii="Times New Roman" w:hAnsi="Times New Roman" w:cs="Times New Roman"/>
          <w:i/>
          <w:sz w:val="24"/>
          <w:szCs w:val="24"/>
        </w:rPr>
        <w:t>onra san</w:t>
      </w:r>
      <w:r w:rsidR="00C05B27">
        <w:rPr>
          <w:rFonts w:ascii="Times New Roman" w:hAnsi="Times New Roman" w:cs="Times New Roman"/>
          <w:i/>
          <w:sz w:val="24"/>
          <w:szCs w:val="24"/>
        </w:rPr>
        <w:t>a bir tuzak kurarlar…</w:t>
      </w:r>
      <w:r w:rsidR="00C05B27" w:rsidRPr="008B6C00">
        <w:rPr>
          <w:rFonts w:ascii="Times New Roman" w:hAnsi="Times New Roman" w:cs="Times New Roman"/>
          <w:i/>
          <w:sz w:val="24"/>
          <w:szCs w:val="24"/>
        </w:rPr>
        <w:t>”</w:t>
      </w:r>
      <w:r w:rsidR="00C05B27" w:rsidRPr="00F56AB7">
        <w:rPr>
          <w:rStyle w:val="DipnotBavurusu"/>
          <w:rFonts w:ascii="Times New Roman" w:hAnsi="Times New Roman" w:cs="Times New Roman"/>
          <w:bCs/>
          <w:iCs/>
          <w:sz w:val="24"/>
          <w:szCs w:val="24"/>
        </w:rPr>
        <w:footnoteReference w:id="50"/>
      </w:r>
      <w:r w:rsidR="00C05B27">
        <w:rPr>
          <w:rFonts w:ascii="Times New Roman" w:hAnsi="Times New Roman" w:cs="Times New Roman"/>
          <w:iCs/>
          <w:sz w:val="24"/>
          <w:szCs w:val="24"/>
        </w:rPr>
        <w:t xml:space="preserve"> </w:t>
      </w:r>
      <w:r w:rsidR="00085E68">
        <w:rPr>
          <w:rFonts w:ascii="Times New Roman" w:hAnsi="Times New Roman" w:cs="Times New Roman"/>
          <w:iCs/>
          <w:sz w:val="24"/>
          <w:szCs w:val="24"/>
        </w:rPr>
        <w:t xml:space="preserve">âyetidir. </w:t>
      </w:r>
      <w:r w:rsidR="00085E68">
        <w:rPr>
          <w:rFonts w:asciiTheme="majorBidi" w:hAnsiTheme="majorBidi" w:cstheme="majorBidi"/>
          <w:sz w:val="24"/>
          <w:szCs w:val="24"/>
        </w:rPr>
        <w:t>Bu âyette</w:t>
      </w:r>
      <w:r w:rsidR="00C05B27">
        <w:rPr>
          <w:rFonts w:asciiTheme="majorBidi" w:hAnsiTheme="majorBidi" w:cstheme="majorBidi"/>
          <w:sz w:val="24"/>
          <w:szCs w:val="24"/>
        </w:rPr>
        <w:t xml:space="preserve"> geçen </w:t>
      </w:r>
      <w:r w:rsidR="00C05B27" w:rsidRPr="00A87112">
        <w:rPr>
          <w:rFonts w:asciiTheme="majorBidi" w:hAnsiTheme="majorBidi" w:cstheme="majorBidi"/>
          <w:i/>
          <w:iCs/>
          <w:sz w:val="24"/>
          <w:szCs w:val="24"/>
        </w:rPr>
        <w:t>keyd</w:t>
      </w:r>
      <w:r w:rsidR="00C05B27">
        <w:rPr>
          <w:rFonts w:asciiTheme="majorBidi" w:hAnsiTheme="majorBidi" w:cstheme="majorBidi"/>
          <w:i/>
          <w:iCs/>
          <w:sz w:val="24"/>
          <w:szCs w:val="24"/>
        </w:rPr>
        <w:t>,</w:t>
      </w:r>
      <w:r w:rsidR="00C05B27">
        <w:rPr>
          <w:rFonts w:asciiTheme="majorBidi" w:hAnsiTheme="majorBidi" w:cstheme="majorBidi"/>
          <w:sz w:val="24"/>
          <w:szCs w:val="24"/>
        </w:rPr>
        <w:t xml:space="preserve"> tuzak kurma anlamındadır.</w:t>
      </w:r>
      <w:r w:rsidR="00C05B27">
        <w:rPr>
          <w:rStyle w:val="DipnotBavurusu"/>
          <w:rFonts w:asciiTheme="majorBidi" w:hAnsiTheme="majorBidi" w:cstheme="majorBidi"/>
          <w:sz w:val="24"/>
          <w:szCs w:val="24"/>
        </w:rPr>
        <w:footnoteReference w:id="51"/>
      </w:r>
      <w:r w:rsidR="00C05B27">
        <w:rPr>
          <w:rFonts w:asciiTheme="majorBidi" w:hAnsiTheme="majorBidi" w:cstheme="majorBidi"/>
          <w:sz w:val="24"/>
          <w:szCs w:val="24"/>
        </w:rPr>
        <w:t xml:space="preserve"> Tuzaktan kasıt kişinin hayatına kastetmedir.</w:t>
      </w:r>
      <w:r w:rsidR="00C05B27">
        <w:rPr>
          <w:rStyle w:val="DipnotBavurusu"/>
          <w:rFonts w:asciiTheme="majorBidi" w:hAnsiTheme="majorBidi" w:cstheme="majorBidi"/>
          <w:sz w:val="24"/>
          <w:szCs w:val="24"/>
        </w:rPr>
        <w:footnoteReference w:id="52"/>
      </w:r>
    </w:p>
    <w:p w:rsidR="00024EE0" w:rsidRDefault="00085E68" w:rsidP="00820889">
      <w:pPr>
        <w:autoSpaceDE w:val="0"/>
        <w:autoSpaceDN w:val="0"/>
        <w:adjustRightInd w:val="0"/>
        <w:spacing w:before="100" w:beforeAutospacing="1" w:after="100" w:afterAutospacing="1" w:line="360" w:lineRule="auto"/>
        <w:ind w:firstLine="709"/>
        <w:jc w:val="both"/>
        <w:rPr>
          <w:rFonts w:ascii="Times New Roman" w:hAnsi="Times New Roman" w:cs="Times New Roman"/>
          <w:iCs/>
          <w:sz w:val="24"/>
          <w:szCs w:val="24"/>
        </w:rPr>
      </w:pPr>
      <w:r>
        <w:rPr>
          <w:rFonts w:ascii="Times New Roman" w:hAnsi="Times New Roman" w:cs="Times New Roman"/>
          <w:iCs/>
          <w:sz w:val="24"/>
          <w:szCs w:val="24"/>
        </w:rPr>
        <w:t>Yûsuf sûresindeki tuzak anlamındaki ikinci âyet ise şudur:</w:t>
      </w:r>
      <w:r w:rsidR="00024EE0" w:rsidRPr="00B00867">
        <w:rPr>
          <w:rFonts w:asciiTheme="majorBidi" w:hAnsiTheme="majorBidi" w:cstheme="majorBidi"/>
          <w:sz w:val="24"/>
          <w:szCs w:val="24"/>
          <w:rtl/>
        </w:rPr>
        <w:t>إِنَّهُ مِنْ كَيْدِكُنَّ إِنَّ كَيْدَكُنَّ عَظِيمٌ</w:t>
      </w:r>
      <w:r w:rsidR="00024EE0" w:rsidRPr="000801F9">
        <w:rPr>
          <w:rFonts w:ascii="Times New Roman" w:hAnsi="Times New Roman" w:cs="Times New Roman"/>
          <w:b/>
          <w:i/>
          <w:sz w:val="24"/>
          <w:szCs w:val="24"/>
        </w:rPr>
        <w:t xml:space="preserve"> </w:t>
      </w:r>
      <w:r w:rsidR="00024EE0">
        <w:rPr>
          <w:rFonts w:ascii="Times New Roman" w:hAnsi="Times New Roman" w:cs="Times New Roman"/>
          <w:i/>
          <w:sz w:val="24"/>
          <w:szCs w:val="24"/>
        </w:rPr>
        <w:t>“…</w:t>
      </w:r>
      <w:r w:rsidR="00024EE0" w:rsidRPr="000801F9">
        <w:rPr>
          <w:rFonts w:ascii="Times New Roman" w:hAnsi="Times New Roman" w:cs="Times New Roman"/>
          <w:i/>
          <w:sz w:val="24"/>
          <w:szCs w:val="24"/>
        </w:rPr>
        <w:t>Şüphesiz, bu, sizin tuzağınızdır. Sizin tuzağınız gerçekten büyüktür</w:t>
      </w:r>
      <w:r w:rsidR="00024EE0">
        <w:rPr>
          <w:rFonts w:ascii="Times New Roman" w:hAnsi="Times New Roman" w:cs="Times New Roman"/>
          <w:i/>
          <w:sz w:val="24"/>
          <w:szCs w:val="24"/>
        </w:rPr>
        <w:t>…”</w:t>
      </w:r>
      <w:r w:rsidR="00024EE0" w:rsidRPr="00F56AB7">
        <w:rPr>
          <w:rStyle w:val="DipnotBavurusu"/>
          <w:rFonts w:ascii="Times New Roman" w:hAnsi="Times New Roman" w:cs="Times New Roman"/>
          <w:iCs/>
          <w:sz w:val="24"/>
          <w:szCs w:val="24"/>
        </w:rPr>
        <w:footnoteReference w:id="53"/>
      </w:r>
      <w:r w:rsidR="00024EE0">
        <w:rPr>
          <w:rFonts w:ascii="Times New Roman" w:hAnsi="Times New Roman" w:cs="Times New Roman"/>
          <w:iCs/>
          <w:sz w:val="24"/>
          <w:szCs w:val="24"/>
        </w:rPr>
        <w:t xml:space="preserve"> Bu </w:t>
      </w:r>
      <w:r w:rsidR="0046582E">
        <w:rPr>
          <w:rFonts w:ascii="Times New Roman" w:hAnsi="Times New Roman" w:cs="Times New Roman"/>
          <w:iCs/>
          <w:sz w:val="24"/>
          <w:szCs w:val="24"/>
        </w:rPr>
        <w:t>âyet</w:t>
      </w:r>
      <w:r w:rsidR="00024EE0">
        <w:rPr>
          <w:rFonts w:ascii="Times New Roman" w:hAnsi="Times New Roman" w:cs="Times New Roman"/>
          <w:iCs/>
          <w:sz w:val="24"/>
          <w:szCs w:val="24"/>
        </w:rPr>
        <w:t xml:space="preserve">teki </w:t>
      </w:r>
      <w:r w:rsidR="00932610">
        <w:rPr>
          <w:rFonts w:ascii="Times New Roman" w:hAnsi="Times New Roman" w:cs="Times New Roman"/>
          <w:iCs/>
          <w:sz w:val="24"/>
          <w:szCs w:val="24"/>
        </w:rPr>
        <w:t>keyd “</w:t>
      </w:r>
      <w:r w:rsidR="00024EE0">
        <w:rPr>
          <w:rFonts w:ascii="Times New Roman" w:hAnsi="Times New Roman" w:cs="Times New Roman"/>
          <w:iCs/>
          <w:sz w:val="24"/>
          <w:szCs w:val="24"/>
        </w:rPr>
        <w:t>tuza</w:t>
      </w:r>
      <w:r w:rsidR="00932610">
        <w:rPr>
          <w:rFonts w:ascii="Times New Roman" w:hAnsi="Times New Roman" w:cs="Times New Roman"/>
          <w:iCs/>
          <w:sz w:val="24"/>
          <w:szCs w:val="24"/>
        </w:rPr>
        <w:t>k” anlamında kullanılmıştır.</w:t>
      </w:r>
      <w:r w:rsidR="00024EE0">
        <w:rPr>
          <w:rFonts w:ascii="Times New Roman" w:hAnsi="Times New Roman" w:cs="Times New Roman"/>
          <w:iCs/>
          <w:sz w:val="24"/>
          <w:szCs w:val="24"/>
        </w:rPr>
        <w:t xml:space="preserve"> </w:t>
      </w:r>
      <w:r w:rsidR="00820889">
        <w:rPr>
          <w:rFonts w:ascii="Times New Roman" w:hAnsi="Times New Roman" w:cs="Times New Roman"/>
          <w:iCs/>
          <w:sz w:val="24"/>
          <w:szCs w:val="24"/>
        </w:rPr>
        <w:t>T</w:t>
      </w:r>
      <w:r w:rsidR="00024EE0">
        <w:rPr>
          <w:rFonts w:ascii="Times New Roman" w:hAnsi="Times New Roman" w:cs="Times New Roman"/>
          <w:iCs/>
          <w:sz w:val="24"/>
          <w:szCs w:val="24"/>
        </w:rPr>
        <w:t>uzağın</w:t>
      </w:r>
      <w:r w:rsidR="00820889">
        <w:rPr>
          <w:rFonts w:ascii="Times New Roman" w:hAnsi="Times New Roman" w:cs="Times New Roman"/>
          <w:iCs/>
          <w:sz w:val="24"/>
          <w:szCs w:val="24"/>
        </w:rPr>
        <w:t xml:space="preserve"> sahibi </w:t>
      </w:r>
      <w:r w:rsidR="004C691D">
        <w:rPr>
          <w:rFonts w:ascii="Times New Roman" w:hAnsi="Times New Roman" w:cs="Times New Roman"/>
          <w:iCs/>
          <w:sz w:val="24"/>
          <w:szCs w:val="24"/>
        </w:rPr>
        <w:t xml:space="preserve">ise </w:t>
      </w:r>
      <w:r w:rsidR="00820889">
        <w:rPr>
          <w:rFonts w:ascii="Times New Roman" w:hAnsi="Times New Roman" w:cs="Times New Roman"/>
          <w:iCs/>
          <w:sz w:val="24"/>
          <w:szCs w:val="24"/>
        </w:rPr>
        <w:t>kadınlardır</w:t>
      </w:r>
      <w:r w:rsidR="00932610">
        <w:rPr>
          <w:rFonts w:ascii="Times New Roman" w:hAnsi="Times New Roman" w:cs="Times New Roman"/>
          <w:iCs/>
          <w:sz w:val="24"/>
          <w:szCs w:val="24"/>
        </w:rPr>
        <w:t>.</w:t>
      </w:r>
      <w:r w:rsidR="004C4C69">
        <w:rPr>
          <w:rStyle w:val="DipnotBavurusu"/>
          <w:rFonts w:ascii="Times New Roman" w:hAnsi="Times New Roman" w:cs="Times New Roman"/>
          <w:iCs/>
          <w:sz w:val="24"/>
          <w:szCs w:val="24"/>
        </w:rPr>
        <w:footnoteReference w:id="54"/>
      </w:r>
    </w:p>
    <w:p w:rsidR="00E36B02" w:rsidRPr="00E36B02" w:rsidRDefault="00E36B02" w:rsidP="002B5FD0">
      <w:pPr>
        <w:spacing w:after="100" w:afterAutospacing="1" w:line="360" w:lineRule="auto"/>
        <w:ind w:firstLine="709"/>
        <w:jc w:val="both"/>
        <w:rPr>
          <w:rFonts w:asciiTheme="majorBidi" w:eastAsia="Times New Roman" w:hAnsiTheme="majorBidi" w:cstheme="majorBidi"/>
          <w:noProof/>
          <w:sz w:val="24"/>
          <w:szCs w:val="24"/>
        </w:rPr>
      </w:pPr>
      <w:r w:rsidRPr="00646979">
        <w:rPr>
          <w:rFonts w:asciiTheme="majorBidi" w:eastAsia="Times New Roman" w:hAnsiTheme="majorBidi" w:cstheme="majorBidi"/>
          <w:noProof/>
          <w:sz w:val="24"/>
          <w:szCs w:val="24"/>
          <w:rtl/>
        </w:rPr>
        <w:t>إِنَّ كَيْدِي مَتِينٌ</w:t>
      </w:r>
      <w:r>
        <w:rPr>
          <w:rFonts w:asciiTheme="majorBidi" w:eastAsia="Times New Roman" w:hAnsiTheme="majorBidi" w:cstheme="majorBidi"/>
          <w:b/>
          <w:bCs/>
          <w:noProof/>
          <w:sz w:val="24"/>
          <w:szCs w:val="24"/>
        </w:rPr>
        <w:t xml:space="preserve"> </w:t>
      </w:r>
      <w:r>
        <w:rPr>
          <w:rFonts w:asciiTheme="majorBidi" w:hAnsiTheme="majorBidi" w:cstheme="majorBidi"/>
          <w:i/>
          <w:iCs/>
          <w:sz w:val="24"/>
          <w:szCs w:val="24"/>
        </w:rPr>
        <w:t>“… Doğrusu benim tuzağım çok çetindir.”</w:t>
      </w:r>
      <w:r>
        <w:rPr>
          <w:rStyle w:val="DipnotBavurusu"/>
          <w:rFonts w:asciiTheme="majorBidi" w:hAnsiTheme="majorBidi" w:cstheme="majorBidi"/>
          <w:sz w:val="24"/>
          <w:szCs w:val="24"/>
        </w:rPr>
        <w:footnoteReference w:id="55"/>
      </w:r>
      <w:r>
        <w:rPr>
          <w:rFonts w:asciiTheme="majorBidi" w:hAnsiTheme="majorBidi" w:cstheme="majorBidi"/>
          <w:sz w:val="24"/>
          <w:szCs w:val="24"/>
        </w:rPr>
        <w:t xml:space="preserve"> Âyette geçen keyd kelimesi, tuzak olarak tercüme edilse de azap manasına gelir. Burada Allah’a nispet vardır.</w:t>
      </w:r>
      <w:r w:rsidRPr="00DE411D">
        <w:rPr>
          <w:rFonts w:asciiTheme="majorBidi" w:hAnsiTheme="majorBidi" w:cstheme="majorBidi"/>
          <w:sz w:val="24"/>
          <w:szCs w:val="24"/>
        </w:rPr>
        <w:t xml:space="preserve"> </w:t>
      </w:r>
      <w:r>
        <w:rPr>
          <w:rFonts w:asciiTheme="majorBidi" w:hAnsiTheme="majorBidi" w:cstheme="majorBidi"/>
          <w:sz w:val="24"/>
          <w:szCs w:val="24"/>
        </w:rPr>
        <w:t>Allah’ın keydi, onun azabı ve cezalandırmasıdır. Çünkü Cenâb-ı Allah kulları fark etmeden başlarına gelen azabına “keyd” demiştir.</w:t>
      </w:r>
      <w:r>
        <w:rPr>
          <w:rStyle w:val="DipnotBavurusu"/>
          <w:rFonts w:asciiTheme="majorBidi" w:hAnsiTheme="majorBidi" w:cstheme="majorBidi"/>
          <w:sz w:val="24"/>
          <w:szCs w:val="24"/>
        </w:rPr>
        <w:footnoteReference w:id="56"/>
      </w:r>
      <w:r>
        <w:rPr>
          <w:rFonts w:asciiTheme="majorBidi" w:hAnsiTheme="majorBidi" w:cstheme="majorBidi"/>
          <w:sz w:val="24"/>
          <w:szCs w:val="24"/>
        </w:rPr>
        <w:t xml:space="preserve"> Âyette geçen </w:t>
      </w:r>
      <w:r>
        <w:rPr>
          <w:rFonts w:asciiTheme="majorBidi" w:hAnsiTheme="majorBidi" w:cstheme="majorBidi"/>
          <w:i/>
          <w:iCs/>
          <w:sz w:val="24"/>
          <w:szCs w:val="24"/>
        </w:rPr>
        <w:t>benim keyd</w:t>
      </w:r>
      <w:r w:rsidRPr="00C457B3">
        <w:rPr>
          <w:rFonts w:asciiTheme="majorBidi" w:hAnsiTheme="majorBidi" w:cstheme="majorBidi"/>
          <w:i/>
          <w:iCs/>
          <w:sz w:val="24"/>
          <w:szCs w:val="24"/>
        </w:rPr>
        <w:t>im</w:t>
      </w:r>
      <w:r>
        <w:rPr>
          <w:rFonts w:asciiTheme="majorBidi" w:hAnsiTheme="majorBidi" w:cstheme="majorBidi"/>
          <w:sz w:val="24"/>
          <w:szCs w:val="24"/>
        </w:rPr>
        <w:t xml:space="preserve"> lafzı, “Onların hayatlarına birdenbire nihâyet verip kendilerini azaba kavuşturmam pek kavidir. Buna hiçbir kuvvet mani olamaz.” manasındadır.</w:t>
      </w:r>
      <w:r w:rsidRPr="00C457B3">
        <w:rPr>
          <w:rStyle w:val="DipnotBavurusu"/>
          <w:rFonts w:asciiTheme="majorBidi" w:hAnsiTheme="majorBidi" w:cstheme="majorBidi"/>
          <w:sz w:val="24"/>
          <w:szCs w:val="24"/>
        </w:rPr>
        <w:footnoteReference w:id="57"/>
      </w:r>
      <w:r>
        <w:rPr>
          <w:rFonts w:ascii="Times New Roman" w:eastAsia="Times New Roman" w:hAnsi="Times New Roman" w:cs="Times New Roman"/>
          <w:sz w:val="24"/>
          <w:szCs w:val="24"/>
        </w:rPr>
        <w:t xml:space="preserve"> </w:t>
      </w:r>
      <w:r>
        <w:rPr>
          <w:rFonts w:asciiTheme="majorBidi" w:hAnsiTheme="majorBidi" w:cstheme="majorBidi"/>
          <w:sz w:val="24"/>
          <w:szCs w:val="24"/>
        </w:rPr>
        <w:t xml:space="preserve">Burada keydin “tuzak” </w:t>
      </w:r>
      <w:r>
        <w:rPr>
          <w:rFonts w:asciiTheme="majorBidi" w:hAnsiTheme="majorBidi" w:cstheme="majorBidi"/>
          <w:sz w:val="24"/>
          <w:szCs w:val="24"/>
        </w:rPr>
        <w:lastRenderedPageBreak/>
        <w:t>olarak isimlendirilmesinin</w:t>
      </w:r>
      <w:r w:rsidR="00340796">
        <w:rPr>
          <w:rFonts w:asciiTheme="majorBidi" w:hAnsiTheme="majorBidi" w:cstheme="majorBidi"/>
          <w:sz w:val="24"/>
          <w:szCs w:val="24"/>
        </w:rPr>
        <w:t xml:space="preserve"> bir</w:t>
      </w:r>
      <w:r>
        <w:rPr>
          <w:rFonts w:asciiTheme="majorBidi" w:hAnsiTheme="majorBidi" w:cstheme="majorBidi"/>
          <w:sz w:val="24"/>
          <w:szCs w:val="24"/>
        </w:rPr>
        <w:t xml:space="preserve"> sebebi şudur. Keyd görünürde ihsan gibiyse de hakikatte mahrumiyet olması açısından tuzağa benzetilmektedir.</w:t>
      </w:r>
      <w:r>
        <w:rPr>
          <w:rStyle w:val="DipnotBavurusu"/>
          <w:rFonts w:asciiTheme="majorBidi" w:hAnsiTheme="majorBidi" w:cstheme="majorBidi"/>
          <w:sz w:val="24"/>
          <w:szCs w:val="24"/>
        </w:rPr>
        <w:footnoteReference w:id="58"/>
      </w:r>
    </w:p>
    <w:p w:rsidR="0041129B" w:rsidRDefault="00D32C99" w:rsidP="00972048">
      <w:pPr>
        <w:pStyle w:val="Balk3"/>
        <w:numPr>
          <w:ilvl w:val="2"/>
          <w:numId w:val="5"/>
        </w:numPr>
        <w:spacing w:before="0" w:line="360" w:lineRule="auto"/>
        <w:jc w:val="both"/>
        <w:rPr>
          <w:rFonts w:asciiTheme="majorBidi" w:hAnsiTheme="majorBidi"/>
          <w:color w:val="auto"/>
          <w:sz w:val="24"/>
          <w:szCs w:val="24"/>
        </w:rPr>
      </w:pPr>
      <w:bookmarkStart w:id="28" w:name="_Toc63330364"/>
      <w:r>
        <w:rPr>
          <w:rFonts w:asciiTheme="majorBidi" w:hAnsiTheme="majorBidi"/>
          <w:color w:val="auto"/>
          <w:sz w:val="24"/>
          <w:szCs w:val="24"/>
        </w:rPr>
        <w:t>Hile</w:t>
      </w:r>
      <w:r w:rsidR="0041129B">
        <w:rPr>
          <w:rFonts w:asciiTheme="majorBidi" w:hAnsiTheme="majorBidi"/>
          <w:color w:val="auto"/>
          <w:sz w:val="24"/>
          <w:szCs w:val="24"/>
        </w:rPr>
        <w:t xml:space="preserve"> Yapmak</w:t>
      </w:r>
      <w:bookmarkEnd w:id="28"/>
    </w:p>
    <w:p w:rsidR="00C05B27" w:rsidRDefault="00445561" w:rsidP="002B5FD0">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Hile yapmak</w:t>
      </w:r>
      <w:r w:rsidR="00903BCA">
        <w:rPr>
          <w:rFonts w:asciiTheme="majorBidi" w:hAnsiTheme="majorBidi" w:cstheme="majorBidi"/>
          <w:sz w:val="24"/>
          <w:szCs w:val="24"/>
        </w:rPr>
        <w:t xml:space="preserve"> s</w:t>
      </w:r>
      <w:r w:rsidR="001C2897">
        <w:rPr>
          <w:rFonts w:asciiTheme="majorBidi" w:hAnsiTheme="majorBidi" w:cstheme="majorBidi"/>
          <w:sz w:val="24"/>
          <w:szCs w:val="24"/>
        </w:rPr>
        <w:t>özlükte “b</w:t>
      </w:r>
      <w:r w:rsidR="0041129B">
        <w:rPr>
          <w:rFonts w:asciiTheme="majorBidi" w:hAnsiTheme="majorBidi" w:cstheme="majorBidi"/>
          <w:sz w:val="24"/>
          <w:szCs w:val="24"/>
        </w:rPr>
        <w:t>ir şeyle ilgili olarak bir kimseyi aldatmak, yanıltmak için yapılan düzen, dolap, ayak oyunu, alavere dalavere, entrika”</w:t>
      </w:r>
      <w:r w:rsidR="0041129B">
        <w:rPr>
          <w:rStyle w:val="DipnotBavurusu"/>
          <w:rFonts w:asciiTheme="majorBidi" w:hAnsiTheme="majorBidi" w:cstheme="majorBidi"/>
          <w:sz w:val="24"/>
          <w:szCs w:val="24"/>
        </w:rPr>
        <w:footnoteReference w:id="59"/>
      </w:r>
      <w:r w:rsidR="005445E6">
        <w:rPr>
          <w:rFonts w:asciiTheme="majorBidi" w:hAnsiTheme="majorBidi" w:cstheme="majorBidi"/>
          <w:sz w:val="24"/>
          <w:szCs w:val="24"/>
        </w:rPr>
        <w:t xml:space="preserve"> gibi </w:t>
      </w:r>
      <w:r w:rsidR="0059185F">
        <w:rPr>
          <w:rFonts w:asciiTheme="majorBidi" w:hAnsiTheme="majorBidi" w:cstheme="majorBidi"/>
          <w:sz w:val="24"/>
          <w:szCs w:val="24"/>
        </w:rPr>
        <w:t xml:space="preserve">anlamlara gelir. </w:t>
      </w:r>
      <w:r w:rsidR="005445E6">
        <w:rPr>
          <w:rFonts w:asciiTheme="majorBidi" w:hAnsiTheme="majorBidi" w:cstheme="majorBidi"/>
          <w:sz w:val="24"/>
          <w:szCs w:val="24"/>
        </w:rPr>
        <w:t>Hukuk dilinde ise</w:t>
      </w:r>
      <w:r w:rsidR="0041129B">
        <w:rPr>
          <w:rFonts w:asciiTheme="majorBidi" w:hAnsiTheme="majorBidi" w:cstheme="majorBidi"/>
          <w:sz w:val="24"/>
          <w:szCs w:val="24"/>
        </w:rPr>
        <w:t xml:space="preserve">, </w:t>
      </w:r>
      <w:r w:rsidR="002863F5">
        <w:rPr>
          <w:rFonts w:asciiTheme="majorBidi" w:hAnsiTheme="majorBidi" w:cstheme="majorBidi"/>
          <w:sz w:val="24"/>
          <w:szCs w:val="24"/>
        </w:rPr>
        <w:t>“</w:t>
      </w:r>
      <w:r w:rsidR="001C2897">
        <w:rPr>
          <w:rFonts w:asciiTheme="majorBidi" w:hAnsiTheme="majorBidi" w:cstheme="majorBidi"/>
          <w:sz w:val="24"/>
          <w:szCs w:val="24"/>
        </w:rPr>
        <w:t>b</w:t>
      </w:r>
      <w:r w:rsidR="0041129B">
        <w:rPr>
          <w:rFonts w:asciiTheme="majorBidi" w:hAnsiTheme="majorBidi" w:cstheme="majorBidi"/>
          <w:sz w:val="24"/>
          <w:szCs w:val="24"/>
        </w:rPr>
        <w:t>ir kimseyi istenen yönde bir irade beyanında bulundurmak için onda yanlış bir kanaat uyandıracak veya mevcut bulunan hatalı fikrin deva</w:t>
      </w:r>
      <w:r w:rsidR="002863F5">
        <w:rPr>
          <w:rFonts w:asciiTheme="majorBidi" w:hAnsiTheme="majorBidi" w:cstheme="majorBidi"/>
          <w:sz w:val="24"/>
          <w:szCs w:val="24"/>
        </w:rPr>
        <w:t>mını sağlayarak kişiyi yanıltmak”</w:t>
      </w:r>
      <w:r w:rsidR="0041129B">
        <w:rPr>
          <w:rStyle w:val="DipnotBavurusu"/>
          <w:rFonts w:asciiTheme="majorBidi" w:hAnsiTheme="majorBidi" w:cstheme="majorBidi"/>
          <w:sz w:val="24"/>
          <w:szCs w:val="24"/>
        </w:rPr>
        <w:footnoteReference w:id="60"/>
      </w:r>
      <w:r w:rsidR="0041129B">
        <w:rPr>
          <w:rFonts w:asciiTheme="majorBidi" w:hAnsiTheme="majorBidi" w:cstheme="majorBidi"/>
          <w:sz w:val="24"/>
          <w:szCs w:val="24"/>
        </w:rPr>
        <w:t xml:space="preserve"> olarak tanımlanmaktadır.</w:t>
      </w:r>
      <w:r w:rsidR="001A5F77">
        <w:rPr>
          <w:rFonts w:asciiTheme="majorBidi" w:hAnsiTheme="majorBidi" w:cstheme="majorBidi"/>
          <w:sz w:val="24"/>
          <w:szCs w:val="24"/>
        </w:rPr>
        <w:t xml:space="preserve"> </w:t>
      </w:r>
    </w:p>
    <w:p w:rsidR="00CB628B" w:rsidRDefault="0046582E" w:rsidP="00CB628B">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Kurʾan</w:t>
      </w:r>
      <w:r w:rsidR="005445E6">
        <w:rPr>
          <w:rFonts w:asciiTheme="majorBidi" w:hAnsiTheme="majorBidi" w:cstheme="majorBidi"/>
          <w:sz w:val="24"/>
          <w:szCs w:val="24"/>
        </w:rPr>
        <w:t xml:space="preserve">’da yer alan keyd kelimesi kimi müfessirlerce bazı yerlerde hile yapmak şeklinde </w:t>
      </w:r>
      <w:r w:rsidR="00972048">
        <w:rPr>
          <w:rFonts w:asciiTheme="majorBidi" w:hAnsiTheme="majorBidi" w:cstheme="majorBidi"/>
          <w:sz w:val="24"/>
          <w:szCs w:val="24"/>
        </w:rPr>
        <w:t>açıklanmıştır.</w:t>
      </w:r>
      <w:r w:rsidR="005445E6">
        <w:rPr>
          <w:rFonts w:asciiTheme="majorBidi" w:hAnsiTheme="majorBidi" w:cstheme="majorBidi"/>
          <w:sz w:val="24"/>
          <w:szCs w:val="24"/>
        </w:rPr>
        <w:t xml:space="preserve"> Bu k</w:t>
      </w:r>
      <w:r w:rsidR="00B00718">
        <w:rPr>
          <w:rFonts w:asciiTheme="majorBidi" w:hAnsiTheme="majorBidi" w:cstheme="majorBidi"/>
          <w:sz w:val="24"/>
          <w:szCs w:val="24"/>
        </w:rPr>
        <w:t xml:space="preserve">onuya örnek teşkil eden </w:t>
      </w:r>
      <w:r>
        <w:rPr>
          <w:rFonts w:asciiTheme="majorBidi" w:hAnsiTheme="majorBidi" w:cstheme="majorBidi"/>
          <w:sz w:val="24"/>
          <w:szCs w:val="24"/>
        </w:rPr>
        <w:t>âyet</w:t>
      </w:r>
      <w:r w:rsidR="00B00718">
        <w:rPr>
          <w:rFonts w:asciiTheme="majorBidi" w:hAnsiTheme="majorBidi" w:cstheme="majorBidi"/>
          <w:sz w:val="24"/>
          <w:szCs w:val="24"/>
        </w:rPr>
        <w:t xml:space="preserve">lerin sayısı on bir tanedir. Bunlardan ilki şu </w:t>
      </w:r>
      <w:r>
        <w:rPr>
          <w:rFonts w:asciiTheme="majorBidi" w:hAnsiTheme="majorBidi" w:cstheme="majorBidi"/>
          <w:sz w:val="24"/>
          <w:szCs w:val="24"/>
        </w:rPr>
        <w:t>âyet</w:t>
      </w:r>
      <w:r w:rsidR="00B00718">
        <w:rPr>
          <w:rFonts w:asciiTheme="majorBidi" w:hAnsiTheme="majorBidi" w:cstheme="majorBidi"/>
          <w:sz w:val="24"/>
          <w:szCs w:val="24"/>
        </w:rPr>
        <w:t xml:space="preserve">tir: </w:t>
      </w:r>
      <w:r w:rsidR="00B00718" w:rsidRPr="0069611E">
        <w:rPr>
          <w:rFonts w:asciiTheme="majorBidi" w:eastAsia="Times New Roman" w:hAnsiTheme="majorBidi" w:cstheme="majorBidi"/>
          <w:noProof/>
          <w:sz w:val="24"/>
          <w:szCs w:val="24"/>
          <w:rtl/>
        </w:rPr>
        <w:t>لاَ يَضُرُّكُمْ كَيْدُهُمْ شَيْئًا</w:t>
      </w:r>
      <w:r w:rsidR="00B00718" w:rsidRPr="0069611E">
        <w:rPr>
          <w:rFonts w:asciiTheme="majorBidi" w:eastAsia="Times New Roman" w:hAnsiTheme="majorBidi" w:cstheme="majorBidi"/>
          <w:noProof/>
          <w:sz w:val="24"/>
          <w:szCs w:val="24"/>
        </w:rPr>
        <w:t xml:space="preserve"> </w:t>
      </w:r>
      <w:r w:rsidR="00B00718" w:rsidRPr="00C34C2F">
        <w:rPr>
          <w:rFonts w:asciiTheme="majorBidi" w:eastAsia="Times New Roman" w:hAnsiTheme="majorBidi" w:cstheme="majorBidi"/>
          <w:i/>
          <w:iCs/>
          <w:noProof/>
          <w:sz w:val="24"/>
          <w:szCs w:val="24"/>
        </w:rPr>
        <w:t>“…</w:t>
      </w:r>
      <w:r w:rsidR="00B00718">
        <w:rPr>
          <w:rFonts w:asciiTheme="majorBidi" w:hAnsiTheme="majorBidi" w:cstheme="majorBidi"/>
          <w:i/>
          <w:iCs/>
          <w:sz w:val="24"/>
          <w:szCs w:val="24"/>
        </w:rPr>
        <w:t>Onların hilesi size hiçbir zarar vermez…”</w:t>
      </w:r>
      <w:r w:rsidR="00B00718" w:rsidRPr="00F56AB7">
        <w:rPr>
          <w:rStyle w:val="DipnotBavurusu"/>
          <w:rFonts w:asciiTheme="majorBidi" w:hAnsiTheme="majorBidi" w:cstheme="majorBidi"/>
          <w:sz w:val="24"/>
          <w:szCs w:val="24"/>
        </w:rPr>
        <w:footnoteReference w:id="61"/>
      </w:r>
      <w:r w:rsidR="00B00718" w:rsidRPr="00F56AB7">
        <w:rPr>
          <w:rFonts w:asciiTheme="majorBidi" w:hAnsiTheme="majorBidi" w:cstheme="majorBidi"/>
          <w:sz w:val="24"/>
          <w:szCs w:val="24"/>
        </w:rPr>
        <w:t xml:space="preserve"> </w:t>
      </w:r>
      <w:r>
        <w:rPr>
          <w:rFonts w:asciiTheme="majorBidi" w:hAnsiTheme="majorBidi" w:cstheme="majorBidi"/>
          <w:sz w:val="24"/>
          <w:szCs w:val="24"/>
        </w:rPr>
        <w:t>Âyet</w:t>
      </w:r>
      <w:r w:rsidR="00B00718">
        <w:rPr>
          <w:rFonts w:asciiTheme="majorBidi" w:hAnsiTheme="majorBidi" w:cstheme="majorBidi"/>
          <w:sz w:val="24"/>
          <w:szCs w:val="24"/>
        </w:rPr>
        <w:t xml:space="preserve"> metninde yer alan keyd kelimesi müfessirlerce, “hi</w:t>
      </w:r>
      <w:r w:rsidR="00CC2BBF">
        <w:rPr>
          <w:rFonts w:asciiTheme="majorBidi" w:hAnsiTheme="majorBidi" w:cstheme="majorBidi"/>
          <w:sz w:val="24"/>
          <w:szCs w:val="24"/>
        </w:rPr>
        <w:t>le” anlamında kullanılmaktadır.</w:t>
      </w:r>
      <w:r w:rsidR="00B00718">
        <w:rPr>
          <w:rStyle w:val="DipnotBavurusu"/>
          <w:rFonts w:asciiTheme="majorBidi" w:hAnsiTheme="majorBidi" w:cstheme="majorBidi"/>
          <w:sz w:val="24"/>
          <w:szCs w:val="24"/>
        </w:rPr>
        <w:footnoteReference w:id="62"/>
      </w:r>
      <w:r w:rsidR="0059185F">
        <w:rPr>
          <w:rFonts w:asciiTheme="majorBidi" w:hAnsiTheme="majorBidi" w:cstheme="majorBidi"/>
          <w:sz w:val="24"/>
          <w:szCs w:val="24"/>
        </w:rPr>
        <w:t xml:space="preserve"> </w:t>
      </w:r>
    </w:p>
    <w:p w:rsidR="00CB628B" w:rsidRDefault="00B00718" w:rsidP="00CB628B">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Keyd</w:t>
      </w:r>
      <w:r w:rsidR="00CB628B">
        <w:rPr>
          <w:rFonts w:asciiTheme="majorBidi" w:hAnsiTheme="majorBidi" w:cstheme="majorBidi"/>
          <w:sz w:val="24"/>
          <w:szCs w:val="24"/>
        </w:rPr>
        <w:t>’</w:t>
      </w:r>
      <w:r>
        <w:rPr>
          <w:rFonts w:asciiTheme="majorBidi" w:hAnsiTheme="majorBidi" w:cstheme="majorBidi"/>
          <w:sz w:val="24"/>
          <w:szCs w:val="24"/>
        </w:rPr>
        <w:t>in tar</w:t>
      </w:r>
      <w:r w:rsidR="00CB628B">
        <w:rPr>
          <w:rFonts w:asciiTheme="majorBidi" w:hAnsiTheme="majorBidi" w:cstheme="majorBidi"/>
          <w:sz w:val="24"/>
          <w:szCs w:val="24"/>
        </w:rPr>
        <w:t>aftarları çoğunlukla</w:t>
      </w:r>
      <w:r>
        <w:rPr>
          <w:rFonts w:asciiTheme="majorBidi" w:hAnsiTheme="majorBidi" w:cstheme="majorBidi"/>
          <w:sz w:val="24"/>
          <w:szCs w:val="24"/>
        </w:rPr>
        <w:t xml:space="preserve"> </w:t>
      </w:r>
      <w:r w:rsidR="001C7D7B">
        <w:rPr>
          <w:rFonts w:asciiTheme="majorBidi" w:hAnsiTheme="majorBidi" w:cstheme="majorBidi"/>
          <w:sz w:val="24"/>
          <w:szCs w:val="24"/>
        </w:rPr>
        <w:t>inkârcılardı</w:t>
      </w:r>
      <w:r w:rsidR="00CB628B">
        <w:rPr>
          <w:rFonts w:asciiTheme="majorBidi" w:hAnsiTheme="majorBidi" w:cstheme="majorBidi"/>
          <w:sz w:val="24"/>
          <w:szCs w:val="24"/>
        </w:rPr>
        <w:t>r</w:t>
      </w:r>
      <w:r>
        <w:rPr>
          <w:rFonts w:asciiTheme="majorBidi" w:hAnsiTheme="majorBidi" w:cstheme="majorBidi"/>
          <w:sz w:val="24"/>
          <w:szCs w:val="24"/>
        </w:rPr>
        <w:t xml:space="preserve">. </w:t>
      </w:r>
      <w:r w:rsidR="001C7D7B">
        <w:rPr>
          <w:rFonts w:asciiTheme="majorBidi" w:hAnsiTheme="majorBidi" w:cstheme="majorBidi"/>
          <w:sz w:val="24"/>
          <w:szCs w:val="24"/>
        </w:rPr>
        <w:t xml:space="preserve">Bu </w:t>
      </w:r>
      <w:r w:rsidR="00DA7C69">
        <w:rPr>
          <w:rFonts w:asciiTheme="majorBidi" w:hAnsiTheme="majorBidi" w:cstheme="majorBidi"/>
          <w:sz w:val="24"/>
          <w:szCs w:val="24"/>
        </w:rPr>
        <w:t>inkâr</w:t>
      </w:r>
      <w:r w:rsidR="001C7D7B">
        <w:rPr>
          <w:rFonts w:asciiTheme="majorBidi" w:hAnsiTheme="majorBidi" w:cstheme="majorBidi"/>
          <w:sz w:val="24"/>
          <w:szCs w:val="24"/>
        </w:rPr>
        <w:t xml:space="preserve">cılara ilave olarak bir de şeytanın keydi vardır. Allah </w:t>
      </w:r>
      <w:r w:rsidR="00AC1C09">
        <w:rPr>
          <w:rFonts w:asciiTheme="majorBidi" w:hAnsiTheme="majorBidi" w:cstheme="majorBidi"/>
          <w:sz w:val="24"/>
          <w:szCs w:val="24"/>
        </w:rPr>
        <w:t>şu</w:t>
      </w:r>
      <w:r w:rsidR="001C7D7B">
        <w:rPr>
          <w:rFonts w:asciiTheme="majorBidi" w:hAnsiTheme="majorBidi" w:cstheme="majorBidi"/>
          <w:sz w:val="24"/>
          <w:szCs w:val="24"/>
        </w:rPr>
        <w:t xml:space="preserve"> </w:t>
      </w:r>
      <w:r w:rsidR="0046582E">
        <w:rPr>
          <w:rFonts w:asciiTheme="majorBidi" w:hAnsiTheme="majorBidi" w:cstheme="majorBidi"/>
          <w:sz w:val="24"/>
          <w:szCs w:val="24"/>
        </w:rPr>
        <w:t>âyet</w:t>
      </w:r>
      <w:r w:rsidR="001C7D7B">
        <w:rPr>
          <w:rFonts w:asciiTheme="majorBidi" w:hAnsiTheme="majorBidi" w:cstheme="majorBidi"/>
          <w:sz w:val="24"/>
          <w:szCs w:val="24"/>
        </w:rPr>
        <w:t xml:space="preserve">te bunu şöyle </w:t>
      </w:r>
      <w:r w:rsidR="00972048">
        <w:rPr>
          <w:rFonts w:asciiTheme="majorBidi" w:hAnsiTheme="majorBidi" w:cstheme="majorBidi"/>
          <w:sz w:val="24"/>
          <w:szCs w:val="24"/>
        </w:rPr>
        <w:t>açıklamaktadır:</w:t>
      </w:r>
      <w:r w:rsidR="00CB628B">
        <w:rPr>
          <w:rFonts w:asciiTheme="majorBidi" w:hAnsiTheme="majorBidi" w:cstheme="majorBidi"/>
          <w:sz w:val="24"/>
          <w:szCs w:val="24"/>
        </w:rPr>
        <w:t xml:space="preserve"> </w:t>
      </w:r>
      <w:r w:rsidR="00CB628B" w:rsidRPr="0069611E">
        <w:rPr>
          <w:rFonts w:asciiTheme="majorBidi" w:eastAsia="Times New Roman" w:hAnsiTheme="majorBidi" w:cstheme="majorBidi"/>
          <w:noProof/>
          <w:sz w:val="24"/>
          <w:szCs w:val="24"/>
          <w:rtl/>
        </w:rPr>
        <w:t>إِنَّ كَيْدَ الشَّيْطَانِ كَانَ ضَعِيفًا</w:t>
      </w:r>
      <w:r w:rsidR="00CB628B">
        <w:rPr>
          <w:rFonts w:asciiTheme="majorBidi" w:hAnsiTheme="majorBidi" w:cstheme="majorBidi"/>
          <w:i/>
          <w:iCs/>
          <w:sz w:val="24"/>
          <w:szCs w:val="24"/>
        </w:rPr>
        <w:t>“…Şüphe yok ki şeytanın kurduğu hile pek zayıftır.”</w:t>
      </w:r>
      <w:r w:rsidR="00CB628B">
        <w:rPr>
          <w:rStyle w:val="DipnotBavurusu"/>
          <w:rFonts w:asciiTheme="majorBidi" w:hAnsiTheme="majorBidi" w:cstheme="majorBidi"/>
          <w:sz w:val="24"/>
          <w:szCs w:val="24"/>
        </w:rPr>
        <w:footnoteReference w:id="63"/>
      </w:r>
      <w:r w:rsidR="00CB628B">
        <w:rPr>
          <w:rFonts w:asciiTheme="majorBidi" w:hAnsiTheme="majorBidi" w:cstheme="majorBidi"/>
          <w:i/>
          <w:iCs/>
          <w:sz w:val="24"/>
          <w:szCs w:val="24"/>
        </w:rPr>
        <w:t xml:space="preserve"> </w:t>
      </w:r>
      <w:r w:rsidR="00CB628B">
        <w:rPr>
          <w:rFonts w:asciiTheme="majorBidi" w:hAnsiTheme="majorBidi" w:cstheme="majorBidi"/>
          <w:sz w:val="24"/>
          <w:szCs w:val="24"/>
        </w:rPr>
        <w:t>Yüce Allah bu âyette keydin failini açıkça zikretmektedir. Müfessir Kurtubî (öl. 673/1273) âyette geçen keydi şöyle tanımlamaktadır: “Keyd: Şeytanın ve ona tabi olanların giriştikleri düzen ve tertiplerdir.” Aynı zamanda keyd, hile anlamına da gelir.</w:t>
      </w:r>
      <w:r w:rsidR="00CB628B">
        <w:rPr>
          <w:rStyle w:val="DipnotBavurusu"/>
          <w:rFonts w:asciiTheme="majorBidi" w:hAnsiTheme="majorBidi" w:cstheme="majorBidi"/>
          <w:sz w:val="24"/>
          <w:szCs w:val="24"/>
        </w:rPr>
        <w:footnoteReference w:id="64"/>
      </w:r>
      <w:r w:rsidR="00CB628B">
        <w:rPr>
          <w:rFonts w:asciiTheme="majorBidi" w:hAnsiTheme="majorBidi" w:cstheme="majorBidi"/>
          <w:sz w:val="24"/>
          <w:szCs w:val="24"/>
        </w:rPr>
        <w:t xml:space="preserve"> Şeytanın mü’minler için hilesi zayıf ve önemsizdir. Bu sebeple şeytanın dostlarından da korkmaya mahal yoktur. Çünkü şeytanın dostlarının dayanağı çokça zayıflığının yanı sıra çokça da sıradan ve basittir.</w:t>
      </w:r>
      <w:r w:rsidR="00CB628B">
        <w:rPr>
          <w:rStyle w:val="DipnotBavurusu"/>
          <w:rFonts w:asciiTheme="majorBidi" w:hAnsiTheme="majorBidi" w:cstheme="majorBidi"/>
          <w:sz w:val="24"/>
          <w:szCs w:val="24"/>
        </w:rPr>
        <w:footnoteReference w:id="65"/>
      </w:r>
      <w:r w:rsidR="00CB628B">
        <w:rPr>
          <w:rFonts w:asciiTheme="majorBidi" w:hAnsiTheme="majorBidi" w:cstheme="majorBidi"/>
          <w:sz w:val="24"/>
          <w:szCs w:val="24"/>
        </w:rPr>
        <w:t xml:space="preserve"> Görüldüğü gibi müfessirler keydi hile anlamında kullanmışlardır.</w:t>
      </w:r>
    </w:p>
    <w:p w:rsidR="00CB628B" w:rsidRDefault="00CB628B" w:rsidP="00CB628B">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 xml:space="preserve">Keyd kelimesinin hile anlamında kullanıldığı âyetlerden birkaçında Hz. Mûsa ile Firavun’un mücadelesi geçer. Bu âyetler şunlardır: </w:t>
      </w:r>
      <w:r w:rsidRPr="0069611E">
        <w:rPr>
          <w:rFonts w:asciiTheme="majorBidi" w:hAnsiTheme="majorBidi" w:cstheme="majorBidi"/>
          <w:sz w:val="24"/>
          <w:szCs w:val="24"/>
          <w:rtl/>
        </w:rPr>
        <w:t>فَجَمَعَ كَيْدَهُ ثُمَّ أَتَى</w:t>
      </w:r>
      <w:r w:rsidRPr="0069611E">
        <w:rPr>
          <w:rFonts w:asciiTheme="majorBidi" w:hAnsiTheme="majorBidi" w:cstheme="majorBidi"/>
          <w:i/>
          <w:iCs/>
          <w:sz w:val="18"/>
          <w:szCs w:val="18"/>
        </w:rPr>
        <w:t xml:space="preserve"> </w:t>
      </w:r>
      <w:r>
        <w:rPr>
          <w:rFonts w:asciiTheme="majorBidi" w:hAnsiTheme="majorBidi" w:cstheme="majorBidi"/>
          <w:i/>
          <w:iCs/>
          <w:sz w:val="24"/>
          <w:szCs w:val="24"/>
        </w:rPr>
        <w:t>“</w:t>
      </w:r>
      <w:r w:rsidRPr="0069611E">
        <w:rPr>
          <w:rFonts w:asciiTheme="majorBidi" w:hAnsiTheme="majorBidi" w:cstheme="majorBidi"/>
          <w:i/>
          <w:iCs/>
          <w:sz w:val="24"/>
          <w:szCs w:val="24"/>
        </w:rPr>
        <w:t>Hilesini topladı</w:t>
      </w:r>
      <w:r>
        <w:rPr>
          <w:rFonts w:asciiTheme="majorBidi" w:hAnsiTheme="majorBidi" w:cstheme="majorBidi"/>
          <w:i/>
          <w:iCs/>
          <w:sz w:val="24"/>
          <w:szCs w:val="24"/>
        </w:rPr>
        <w:t>; sonra geri geldi.”</w:t>
      </w:r>
      <w:r>
        <w:rPr>
          <w:rStyle w:val="DipnotBavurusu"/>
          <w:rFonts w:asciiTheme="majorBidi" w:hAnsiTheme="majorBidi" w:cstheme="majorBidi"/>
          <w:sz w:val="24"/>
          <w:szCs w:val="24"/>
        </w:rPr>
        <w:footnoteReference w:id="66"/>
      </w:r>
      <w:r w:rsidRPr="004E1123">
        <w:rPr>
          <w:rFonts w:asciiTheme="majorBidi" w:hAnsiTheme="majorBidi" w:cstheme="majorBidi"/>
          <w:sz w:val="24"/>
          <w:szCs w:val="24"/>
        </w:rPr>
        <w:t xml:space="preserve"> </w:t>
      </w:r>
      <w:r>
        <w:rPr>
          <w:rFonts w:asciiTheme="majorBidi" w:hAnsiTheme="majorBidi" w:cstheme="majorBidi"/>
          <w:sz w:val="24"/>
          <w:szCs w:val="24"/>
        </w:rPr>
        <w:t>Âyette geçen keyd kelimesi “hile ve sihir” anlamındadır.</w:t>
      </w:r>
      <w:r>
        <w:rPr>
          <w:rStyle w:val="DipnotBavurusu"/>
          <w:rFonts w:asciiTheme="majorBidi" w:eastAsia="Times New Roman" w:hAnsiTheme="majorBidi" w:cstheme="majorBidi"/>
          <w:sz w:val="24"/>
          <w:szCs w:val="24"/>
        </w:rPr>
        <w:footnoteReference w:id="67"/>
      </w:r>
      <w:r>
        <w:rPr>
          <w:rFonts w:asciiTheme="majorBidi" w:hAnsiTheme="majorBidi" w:cstheme="majorBidi"/>
          <w:sz w:val="24"/>
          <w:szCs w:val="24"/>
        </w:rPr>
        <w:t xml:space="preserve"> Buradaki hilenin sahibi ise Firavun’dur. Firavun’un hilesinden maksat, sihirbazlar ve aletleridir.</w:t>
      </w:r>
      <w:r>
        <w:rPr>
          <w:rStyle w:val="DipnotBavurusu"/>
          <w:rFonts w:asciiTheme="majorBidi" w:hAnsiTheme="majorBidi" w:cstheme="majorBidi"/>
          <w:sz w:val="24"/>
          <w:szCs w:val="24"/>
        </w:rPr>
        <w:footnoteReference w:id="68"/>
      </w:r>
      <w:r>
        <w:rPr>
          <w:rFonts w:asciiTheme="majorBidi" w:hAnsiTheme="majorBidi" w:cstheme="majorBidi"/>
          <w:sz w:val="24"/>
          <w:szCs w:val="24"/>
        </w:rPr>
        <w:t xml:space="preserve"> Bu âyetin devamında aynı hileden tekrar bahsedilir. </w:t>
      </w:r>
      <w:r w:rsidRPr="0069611E">
        <w:rPr>
          <w:rFonts w:asciiTheme="majorBidi" w:eastAsia="Times New Roman" w:hAnsiTheme="majorBidi" w:cstheme="majorBidi"/>
          <w:noProof/>
          <w:sz w:val="24"/>
          <w:szCs w:val="24"/>
          <w:rtl/>
        </w:rPr>
        <w:t>فَأَجْمِعُوا كَيْدَكُمْ</w:t>
      </w:r>
      <w:r>
        <w:rPr>
          <w:rFonts w:asciiTheme="majorBidi" w:eastAsia="Times New Roman" w:hAnsiTheme="majorBidi" w:cstheme="majorBidi"/>
          <w:b/>
          <w:bCs/>
          <w:noProof/>
          <w:sz w:val="24"/>
          <w:szCs w:val="24"/>
        </w:rPr>
        <w:t xml:space="preserve"> </w:t>
      </w:r>
      <w:r>
        <w:rPr>
          <w:rFonts w:asciiTheme="majorBidi" w:hAnsiTheme="majorBidi" w:cstheme="majorBidi"/>
          <w:i/>
          <w:iCs/>
          <w:sz w:val="24"/>
          <w:szCs w:val="24"/>
        </w:rPr>
        <w:t>“Öyle ise hilenizi kurun…”</w:t>
      </w:r>
      <w:r>
        <w:rPr>
          <w:rStyle w:val="DipnotBavurusu"/>
          <w:rFonts w:asciiTheme="majorBidi" w:hAnsiTheme="majorBidi" w:cstheme="majorBidi"/>
          <w:sz w:val="24"/>
          <w:szCs w:val="24"/>
        </w:rPr>
        <w:footnoteReference w:id="69"/>
      </w:r>
      <w:r>
        <w:rPr>
          <w:rFonts w:asciiTheme="majorBidi" w:hAnsiTheme="majorBidi" w:cstheme="majorBidi"/>
          <w:sz w:val="24"/>
          <w:szCs w:val="24"/>
        </w:rPr>
        <w:t xml:space="preserve"> âyetteki keyd hile anlamındadır.</w:t>
      </w:r>
      <w:r>
        <w:rPr>
          <w:rStyle w:val="DipnotBavurusu"/>
          <w:rFonts w:asciiTheme="majorBidi" w:hAnsiTheme="majorBidi" w:cstheme="majorBidi"/>
          <w:sz w:val="24"/>
          <w:szCs w:val="24"/>
        </w:rPr>
        <w:footnoteReference w:id="70"/>
      </w:r>
      <w:r>
        <w:rPr>
          <w:rFonts w:asciiTheme="majorBidi" w:hAnsiTheme="majorBidi" w:cstheme="majorBidi"/>
          <w:sz w:val="24"/>
          <w:szCs w:val="24"/>
        </w:rPr>
        <w:t xml:space="preserve">  Hilelerinden kastedilen, sihir ve tuzaklarıdır.</w:t>
      </w:r>
      <w:r>
        <w:rPr>
          <w:rStyle w:val="DipnotBavurusu"/>
          <w:rFonts w:asciiTheme="majorBidi" w:hAnsiTheme="majorBidi" w:cstheme="majorBidi"/>
          <w:sz w:val="24"/>
          <w:szCs w:val="24"/>
        </w:rPr>
        <w:footnoteReference w:id="71"/>
      </w:r>
      <w:r>
        <w:rPr>
          <w:rFonts w:asciiTheme="majorBidi" w:hAnsiTheme="majorBidi" w:cstheme="majorBidi"/>
          <w:sz w:val="24"/>
          <w:szCs w:val="24"/>
        </w:rPr>
        <w:t xml:space="preserve"> Taberî (öl. 310/923) âyettin bu kısmını “tuzaklarınızı toplayın”</w:t>
      </w:r>
      <w:r>
        <w:rPr>
          <w:rStyle w:val="DipnotBavurusu"/>
          <w:rFonts w:asciiTheme="majorBidi" w:hAnsiTheme="majorBidi" w:cstheme="majorBidi"/>
          <w:sz w:val="24"/>
          <w:szCs w:val="24"/>
        </w:rPr>
        <w:footnoteReference w:id="72"/>
      </w:r>
      <w:r>
        <w:rPr>
          <w:rFonts w:asciiTheme="majorBidi" w:hAnsiTheme="majorBidi" w:cstheme="majorBidi"/>
          <w:sz w:val="24"/>
          <w:szCs w:val="24"/>
        </w:rPr>
        <w:t xml:space="preserve"> şeklinde ifade ederek keyde tuzak anlamını vermiştir. Yine bu konunun devamındaki âyette de keyd hile anlamındadır: </w:t>
      </w:r>
      <w:r w:rsidRPr="0069611E">
        <w:rPr>
          <w:rFonts w:asciiTheme="majorBidi" w:eastAsia="Times New Roman" w:hAnsiTheme="majorBidi" w:cstheme="majorBidi"/>
          <w:noProof/>
          <w:sz w:val="24"/>
          <w:szCs w:val="24"/>
          <w:rtl/>
        </w:rPr>
        <w:t>إِنَّمَا صَنَعُوا كَيْدُ سَاحِرٍ</w:t>
      </w:r>
      <w:r w:rsidRPr="0069611E">
        <w:rPr>
          <w:rFonts w:asciiTheme="majorBidi" w:eastAsia="Times New Roman" w:hAnsiTheme="majorBidi" w:cstheme="majorBidi"/>
          <w:noProof/>
          <w:sz w:val="24"/>
          <w:szCs w:val="24"/>
        </w:rPr>
        <w:t xml:space="preserve"> </w:t>
      </w:r>
      <w:r>
        <w:rPr>
          <w:rFonts w:asciiTheme="majorBidi" w:eastAsia="Times New Roman" w:hAnsiTheme="majorBidi" w:cstheme="majorBidi"/>
          <w:i/>
          <w:iCs/>
          <w:noProof/>
          <w:sz w:val="24"/>
          <w:szCs w:val="24"/>
        </w:rPr>
        <w:t>“…</w:t>
      </w:r>
      <w:r>
        <w:rPr>
          <w:rFonts w:asciiTheme="majorBidi" w:hAnsiTheme="majorBidi" w:cstheme="majorBidi"/>
          <w:i/>
          <w:iCs/>
          <w:sz w:val="24"/>
          <w:szCs w:val="24"/>
        </w:rPr>
        <w:t>Yaptıkları, sadece bir büyücü hilesidir…”</w:t>
      </w:r>
      <w:r w:rsidRPr="00F56AB7">
        <w:rPr>
          <w:rStyle w:val="DipnotBavurusu"/>
          <w:rFonts w:asciiTheme="majorBidi" w:hAnsiTheme="majorBidi" w:cstheme="majorBidi"/>
          <w:sz w:val="24"/>
          <w:szCs w:val="24"/>
        </w:rPr>
        <w:footnoteReference w:id="73"/>
      </w:r>
      <w:r>
        <w:rPr>
          <w:rFonts w:asciiTheme="majorBidi" w:hAnsiTheme="majorBidi" w:cstheme="majorBidi"/>
          <w:sz w:val="24"/>
          <w:szCs w:val="24"/>
        </w:rPr>
        <w:t xml:space="preserve"> Âyet metnindeki keyd, hile anlamına gelmektedir.</w:t>
      </w:r>
      <w:r>
        <w:rPr>
          <w:rStyle w:val="DipnotBavurusu"/>
          <w:rFonts w:asciiTheme="majorBidi" w:hAnsiTheme="majorBidi" w:cstheme="majorBidi"/>
          <w:sz w:val="24"/>
          <w:szCs w:val="24"/>
        </w:rPr>
        <w:footnoteReference w:id="74"/>
      </w:r>
      <w:r>
        <w:rPr>
          <w:rFonts w:asciiTheme="majorBidi" w:hAnsiTheme="majorBidi" w:cstheme="majorBidi"/>
          <w:sz w:val="24"/>
          <w:szCs w:val="24"/>
        </w:rPr>
        <w:t xml:space="preserve"> Büyücülerin yaptıkları hile ve tuzak cinsinden bir şeydir. “Büyücü” kelimesinin elif lamsız getirilmesi büyücüleri tahkir ve aşağılama içindir. Âyet metninde yer alan keyd bir çeşit hiledir.</w:t>
      </w:r>
      <w:r w:rsidRPr="002B0EAE">
        <w:rPr>
          <w:rStyle w:val="DipnotBavurusu"/>
          <w:rFonts w:asciiTheme="majorBidi" w:hAnsiTheme="majorBidi" w:cstheme="majorBidi"/>
          <w:sz w:val="24"/>
          <w:szCs w:val="24"/>
        </w:rPr>
        <w:footnoteReference w:id="75"/>
      </w:r>
      <w:r w:rsidRPr="006A5C4D">
        <w:rPr>
          <w:rFonts w:asciiTheme="majorBidi" w:hAnsiTheme="majorBidi" w:cstheme="majorBidi"/>
          <w:sz w:val="24"/>
          <w:szCs w:val="24"/>
        </w:rPr>
        <w:t xml:space="preserve"> </w:t>
      </w:r>
      <w:r w:rsidRPr="009B5F01">
        <w:rPr>
          <w:rFonts w:asciiTheme="majorBidi" w:hAnsiTheme="majorBidi" w:cstheme="majorBidi"/>
          <w:sz w:val="24"/>
          <w:szCs w:val="24"/>
        </w:rPr>
        <w:t>Mûsâ’nın yaptığı sihir değildir.</w:t>
      </w:r>
      <w:r w:rsidRPr="009B5F01">
        <w:rPr>
          <w:rStyle w:val="DipnotBavurusu"/>
          <w:rFonts w:asciiTheme="majorBidi" w:hAnsiTheme="majorBidi" w:cstheme="majorBidi"/>
          <w:sz w:val="24"/>
          <w:szCs w:val="24"/>
        </w:rPr>
        <w:footnoteReference w:id="76"/>
      </w:r>
      <w:r>
        <w:rPr>
          <w:rFonts w:asciiTheme="majorBidi" w:hAnsiTheme="majorBidi" w:cstheme="majorBidi"/>
          <w:sz w:val="24"/>
          <w:szCs w:val="24"/>
        </w:rPr>
        <w:t xml:space="preserve"> </w:t>
      </w:r>
    </w:p>
    <w:p w:rsidR="00CB628B" w:rsidRDefault="008619A5" w:rsidP="00DD37E8">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Hile anlamında kullanılan keyd </w:t>
      </w:r>
      <w:r w:rsidR="00DD37E8">
        <w:rPr>
          <w:rFonts w:asciiTheme="majorBidi" w:hAnsiTheme="majorBidi" w:cstheme="majorBidi"/>
          <w:sz w:val="24"/>
          <w:szCs w:val="24"/>
        </w:rPr>
        <w:t>kelimesine</w:t>
      </w:r>
      <w:r>
        <w:rPr>
          <w:rFonts w:asciiTheme="majorBidi" w:hAnsiTheme="majorBidi" w:cstheme="majorBidi"/>
          <w:sz w:val="24"/>
          <w:szCs w:val="24"/>
        </w:rPr>
        <w:t xml:space="preserve"> misal bir başka âyet şudur: </w:t>
      </w:r>
      <w:r w:rsidRPr="00090A42">
        <w:rPr>
          <w:rFonts w:asciiTheme="majorBidi" w:hAnsiTheme="majorBidi" w:cstheme="majorBidi"/>
          <w:sz w:val="24"/>
          <w:szCs w:val="24"/>
          <w:rtl/>
        </w:rPr>
        <w:t>هَلْ يُذْهِبَنَّ كَيْدُهُ مَا يَغِيظُ</w:t>
      </w:r>
      <w:r>
        <w:rPr>
          <w:rFonts w:asciiTheme="majorBidi" w:hAnsiTheme="majorBidi" w:cstheme="majorBidi"/>
          <w:sz w:val="24"/>
          <w:szCs w:val="24"/>
        </w:rPr>
        <w:t xml:space="preserve"> </w:t>
      </w:r>
      <w:r>
        <w:rPr>
          <w:rFonts w:asciiTheme="majorBidi" w:hAnsiTheme="majorBidi" w:cstheme="majorBidi"/>
          <w:i/>
          <w:iCs/>
          <w:sz w:val="24"/>
          <w:szCs w:val="24"/>
        </w:rPr>
        <w:t>“…hilesi öfkesini giderecek mi?”</w:t>
      </w:r>
      <w:r w:rsidRPr="00F56AB7">
        <w:rPr>
          <w:rStyle w:val="DipnotBavurusu"/>
          <w:rFonts w:asciiTheme="majorBidi" w:hAnsiTheme="majorBidi" w:cstheme="majorBidi"/>
          <w:sz w:val="24"/>
          <w:szCs w:val="24"/>
        </w:rPr>
        <w:footnoteReference w:id="77"/>
      </w:r>
      <w:r>
        <w:rPr>
          <w:rFonts w:asciiTheme="majorBidi" w:hAnsiTheme="majorBidi" w:cstheme="majorBidi"/>
          <w:i/>
          <w:iCs/>
          <w:sz w:val="24"/>
          <w:szCs w:val="24"/>
        </w:rPr>
        <w:t xml:space="preserve"> </w:t>
      </w:r>
      <w:r>
        <w:rPr>
          <w:rFonts w:asciiTheme="majorBidi" w:hAnsiTheme="majorBidi" w:cstheme="majorBidi"/>
          <w:sz w:val="24"/>
          <w:szCs w:val="24"/>
        </w:rPr>
        <w:t>Âyette geçen keyd kelimesinin anlamını müfessirler “hile” olarak ifade etmiştir.</w:t>
      </w:r>
      <w:r>
        <w:rPr>
          <w:rStyle w:val="DipnotBavurusu"/>
          <w:rFonts w:asciiTheme="majorBidi" w:hAnsiTheme="majorBidi" w:cstheme="majorBidi"/>
          <w:sz w:val="24"/>
          <w:szCs w:val="24"/>
        </w:rPr>
        <w:footnoteReference w:id="78"/>
      </w:r>
      <w:r>
        <w:rPr>
          <w:rFonts w:asciiTheme="majorBidi" w:hAnsiTheme="majorBidi" w:cstheme="majorBidi"/>
          <w:sz w:val="24"/>
          <w:szCs w:val="24"/>
        </w:rPr>
        <w:t xml:space="preserve"> Ayrıca âyetteki keyd kelimesine “tuzak” anlamını verenler de olmuştur.</w:t>
      </w:r>
      <w:r>
        <w:rPr>
          <w:rStyle w:val="DipnotBavurusu"/>
          <w:rFonts w:asciiTheme="majorBidi" w:hAnsiTheme="majorBidi" w:cstheme="majorBidi"/>
          <w:sz w:val="24"/>
          <w:szCs w:val="24"/>
        </w:rPr>
        <w:footnoteReference w:id="79"/>
      </w:r>
    </w:p>
    <w:p w:rsidR="00AB7A76" w:rsidRPr="004C134E" w:rsidRDefault="008619A5" w:rsidP="008619A5">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Bu başlık altında ele alacağımız son âyet de şı şekildedir</w:t>
      </w:r>
      <w:r w:rsidR="002B2495">
        <w:rPr>
          <w:rFonts w:asciiTheme="majorBidi" w:hAnsiTheme="majorBidi" w:cstheme="majorBidi"/>
          <w:sz w:val="24"/>
          <w:szCs w:val="24"/>
        </w:rPr>
        <w:t xml:space="preserve">: </w:t>
      </w:r>
      <w:r w:rsidR="004F722F" w:rsidRPr="00234ECF">
        <w:rPr>
          <w:rFonts w:asciiTheme="majorBidi" w:hAnsiTheme="majorBidi" w:cstheme="majorBidi"/>
          <w:sz w:val="24"/>
          <w:szCs w:val="24"/>
          <w:rtl/>
        </w:rPr>
        <w:t>فَإِنْ كَانَ لَكُمْ كَيْدٌ فَكِيدُونِ</w:t>
      </w:r>
      <w:r w:rsidR="004F722F" w:rsidRPr="00234ECF">
        <w:rPr>
          <w:rFonts w:asciiTheme="majorBidi" w:hAnsiTheme="majorBidi" w:cstheme="majorBidi"/>
          <w:b/>
          <w:bCs/>
          <w:sz w:val="24"/>
          <w:szCs w:val="24"/>
        </w:rPr>
        <w:t xml:space="preserve"> </w:t>
      </w:r>
      <w:r w:rsidR="004F722F" w:rsidRPr="00234ECF">
        <w:rPr>
          <w:rFonts w:asciiTheme="majorBidi" w:hAnsiTheme="majorBidi" w:cstheme="majorBidi"/>
          <w:i/>
          <w:iCs/>
          <w:sz w:val="24"/>
          <w:szCs w:val="24"/>
        </w:rPr>
        <w:t>“Bir hileniz varsa, gösterin bana hilenizi!”</w:t>
      </w:r>
      <w:r w:rsidR="004F722F" w:rsidRPr="00F56AB7">
        <w:rPr>
          <w:rStyle w:val="DipnotBavurusu"/>
          <w:rFonts w:asciiTheme="majorBidi" w:hAnsiTheme="majorBidi" w:cstheme="majorBidi"/>
          <w:sz w:val="24"/>
          <w:szCs w:val="24"/>
        </w:rPr>
        <w:footnoteReference w:id="80"/>
      </w:r>
      <w:r w:rsidR="004F722F" w:rsidRPr="00234ECF">
        <w:rPr>
          <w:rFonts w:asciiTheme="majorBidi" w:hAnsiTheme="majorBidi" w:cstheme="majorBidi"/>
          <w:sz w:val="24"/>
          <w:szCs w:val="24"/>
        </w:rPr>
        <w:t xml:space="preserve"> </w:t>
      </w:r>
      <w:r w:rsidR="004F722F">
        <w:rPr>
          <w:rFonts w:asciiTheme="majorBidi" w:hAnsiTheme="majorBidi" w:cstheme="majorBidi"/>
          <w:sz w:val="24"/>
          <w:szCs w:val="24"/>
        </w:rPr>
        <w:t xml:space="preserve">Keyd kelimesi âyette, kâfirlerin </w:t>
      </w:r>
      <w:r w:rsidR="004F722F">
        <w:rPr>
          <w:rFonts w:asciiTheme="majorBidi" w:hAnsiTheme="majorBidi" w:cstheme="majorBidi"/>
          <w:sz w:val="24"/>
          <w:szCs w:val="24"/>
        </w:rPr>
        <w:lastRenderedPageBreak/>
        <w:t>uğrayacakları helâktan kurtulmak için başvuracakları hile anlamında kullanılmıştır.</w:t>
      </w:r>
      <w:r w:rsidR="004F722F" w:rsidRPr="00D23C5A">
        <w:rPr>
          <w:rStyle w:val="DipnotBavurusu"/>
          <w:rFonts w:asciiTheme="majorBidi" w:hAnsiTheme="majorBidi" w:cstheme="majorBidi"/>
          <w:sz w:val="24"/>
          <w:szCs w:val="24"/>
        </w:rPr>
        <w:footnoteReference w:id="81"/>
      </w:r>
      <w:r w:rsidR="004F722F">
        <w:rPr>
          <w:rFonts w:asciiTheme="majorBidi" w:hAnsiTheme="majorBidi" w:cstheme="majorBidi"/>
          <w:sz w:val="24"/>
          <w:szCs w:val="24"/>
        </w:rPr>
        <w:t xml:space="preserve"> Allah burada kâfirlere, dünyada müʾminlere </w:t>
      </w:r>
      <w:r>
        <w:rPr>
          <w:rFonts w:asciiTheme="majorBidi" w:hAnsiTheme="majorBidi" w:cstheme="majorBidi"/>
          <w:sz w:val="24"/>
          <w:szCs w:val="24"/>
        </w:rPr>
        <w:t xml:space="preserve">yönelik yaptıkları </w:t>
      </w:r>
      <w:r w:rsidR="004F722F">
        <w:rPr>
          <w:rFonts w:asciiTheme="majorBidi" w:hAnsiTheme="majorBidi" w:cstheme="majorBidi"/>
          <w:sz w:val="24"/>
          <w:szCs w:val="24"/>
        </w:rPr>
        <w:t>hile</w:t>
      </w:r>
      <w:r>
        <w:rPr>
          <w:rFonts w:asciiTheme="majorBidi" w:hAnsiTheme="majorBidi" w:cstheme="majorBidi"/>
          <w:sz w:val="24"/>
          <w:szCs w:val="24"/>
        </w:rPr>
        <w:t xml:space="preserve">leri </w:t>
      </w:r>
      <w:r w:rsidR="004F722F">
        <w:rPr>
          <w:rFonts w:asciiTheme="majorBidi" w:hAnsiTheme="majorBidi" w:cstheme="majorBidi"/>
          <w:sz w:val="24"/>
          <w:szCs w:val="24"/>
        </w:rPr>
        <w:t xml:space="preserve">hatırlatmaktadır. </w:t>
      </w:r>
      <w:r>
        <w:rPr>
          <w:rFonts w:asciiTheme="majorBidi" w:hAnsiTheme="majorBidi" w:cstheme="majorBidi"/>
          <w:sz w:val="24"/>
          <w:szCs w:val="24"/>
        </w:rPr>
        <w:t xml:space="preserve">Böylece Allah, </w:t>
      </w:r>
      <w:r w:rsidR="004F722F">
        <w:rPr>
          <w:rFonts w:asciiTheme="majorBidi" w:hAnsiTheme="majorBidi" w:cstheme="majorBidi"/>
          <w:sz w:val="24"/>
          <w:szCs w:val="24"/>
        </w:rPr>
        <w:t>yapt</w:t>
      </w:r>
      <w:r>
        <w:rPr>
          <w:rFonts w:asciiTheme="majorBidi" w:hAnsiTheme="majorBidi" w:cstheme="majorBidi"/>
          <w:sz w:val="24"/>
          <w:szCs w:val="24"/>
        </w:rPr>
        <w:t>ıklarını kâfirlerin yüzlerine vurmaktadır.</w:t>
      </w:r>
      <w:r w:rsidR="004F722F">
        <w:rPr>
          <w:rStyle w:val="DipnotBavurusu"/>
          <w:rFonts w:asciiTheme="majorBidi" w:hAnsiTheme="majorBidi" w:cstheme="majorBidi"/>
          <w:sz w:val="24"/>
          <w:szCs w:val="24"/>
        </w:rPr>
        <w:footnoteReference w:id="82"/>
      </w:r>
      <w:r w:rsidR="004F722F">
        <w:rPr>
          <w:rFonts w:asciiTheme="majorBidi" w:hAnsiTheme="majorBidi" w:cstheme="majorBidi"/>
          <w:sz w:val="24"/>
          <w:szCs w:val="24"/>
        </w:rPr>
        <w:t xml:space="preserve"> Bu âyetteki keyd kelimesini “çare” manasında</w:t>
      </w:r>
      <w:r w:rsidR="004F722F">
        <w:rPr>
          <w:rStyle w:val="DipnotBavurusu"/>
          <w:rFonts w:asciiTheme="majorBidi" w:hAnsiTheme="majorBidi" w:cstheme="majorBidi"/>
          <w:sz w:val="24"/>
          <w:szCs w:val="24"/>
        </w:rPr>
        <w:footnoteReference w:id="83"/>
      </w:r>
      <w:r w:rsidR="004F722F">
        <w:rPr>
          <w:rFonts w:asciiTheme="majorBidi" w:hAnsiTheme="majorBidi" w:cstheme="majorBidi"/>
          <w:sz w:val="24"/>
          <w:szCs w:val="24"/>
        </w:rPr>
        <w:t xml:space="preserve"> </w:t>
      </w:r>
      <w:r>
        <w:rPr>
          <w:rFonts w:asciiTheme="majorBidi" w:hAnsiTheme="majorBidi" w:cstheme="majorBidi"/>
          <w:sz w:val="24"/>
          <w:szCs w:val="24"/>
        </w:rPr>
        <w:t>açıklayan da</w:t>
      </w:r>
      <w:r w:rsidR="004F722F">
        <w:rPr>
          <w:rFonts w:asciiTheme="majorBidi" w:hAnsiTheme="majorBidi" w:cstheme="majorBidi"/>
          <w:sz w:val="24"/>
          <w:szCs w:val="24"/>
        </w:rPr>
        <w:t xml:space="preserve"> vardır. </w:t>
      </w:r>
    </w:p>
    <w:p w:rsidR="00EF3F05" w:rsidRPr="00AC1C09" w:rsidRDefault="00B806CC" w:rsidP="00AC1C09">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Yûsuf</w:t>
      </w:r>
      <w:r w:rsidR="00875713">
        <w:rPr>
          <w:rFonts w:asciiTheme="majorBidi" w:hAnsiTheme="majorBidi" w:cstheme="majorBidi"/>
          <w:sz w:val="24"/>
          <w:szCs w:val="24"/>
        </w:rPr>
        <w:t xml:space="preserve"> </w:t>
      </w:r>
      <w:r w:rsidR="00931077">
        <w:rPr>
          <w:rFonts w:asciiTheme="majorBidi" w:hAnsiTheme="majorBidi" w:cstheme="majorBidi"/>
          <w:sz w:val="24"/>
          <w:szCs w:val="24"/>
        </w:rPr>
        <w:t>sûre</w:t>
      </w:r>
      <w:r w:rsidR="008619A5">
        <w:rPr>
          <w:rFonts w:asciiTheme="majorBidi" w:hAnsiTheme="majorBidi" w:cstheme="majorBidi"/>
          <w:sz w:val="24"/>
          <w:szCs w:val="24"/>
        </w:rPr>
        <w:t xml:space="preserve">sinde geçen </w:t>
      </w:r>
      <w:r w:rsidR="00875713">
        <w:rPr>
          <w:rFonts w:asciiTheme="majorBidi" w:hAnsiTheme="majorBidi" w:cstheme="majorBidi"/>
          <w:sz w:val="24"/>
          <w:szCs w:val="24"/>
        </w:rPr>
        <w:t xml:space="preserve">dört </w:t>
      </w:r>
      <w:r w:rsidR="0046582E">
        <w:rPr>
          <w:rFonts w:asciiTheme="majorBidi" w:hAnsiTheme="majorBidi" w:cstheme="majorBidi"/>
          <w:sz w:val="24"/>
          <w:szCs w:val="24"/>
        </w:rPr>
        <w:t>âyet</w:t>
      </w:r>
      <w:r w:rsidR="00875713">
        <w:rPr>
          <w:rFonts w:asciiTheme="majorBidi" w:hAnsiTheme="majorBidi" w:cstheme="majorBidi"/>
          <w:sz w:val="24"/>
          <w:szCs w:val="24"/>
        </w:rPr>
        <w:t xml:space="preserve">te </w:t>
      </w:r>
      <w:r w:rsidR="000937C7">
        <w:rPr>
          <w:rFonts w:asciiTheme="majorBidi" w:hAnsiTheme="majorBidi" w:cstheme="majorBidi"/>
          <w:sz w:val="24"/>
          <w:szCs w:val="24"/>
        </w:rPr>
        <w:t xml:space="preserve">de </w:t>
      </w:r>
      <w:r w:rsidR="00875713">
        <w:rPr>
          <w:rFonts w:asciiTheme="majorBidi" w:hAnsiTheme="majorBidi" w:cstheme="majorBidi"/>
          <w:sz w:val="24"/>
          <w:szCs w:val="24"/>
        </w:rPr>
        <w:t>keyd lafzı “hile” anlamında kullanılmıştır.</w:t>
      </w:r>
      <w:r w:rsidR="00AC1C09">
        <w:rPr>
          <w:rFonts w:asciiTheme="majorBidi" w:hAnsiTheme="majorBidi" w:cstheme="majorBidi"/>
          <w:sz w:val="24"/>
          <w:szCs w:val="24"/>
        </w:rPr>
        <w:t xml:space="preserve"> Bu ayetlerden ilkinde geçen keyd şöyledir: </w:t>
      </w:r>
      <w:r w:rsidR="00914F4E">
        <w:rPr>
          <w:rFonts w:asciiTheme="majorBidi" w:eastAsia="Times New Roman" w:hAnsiTheme="majorBidi" w:cstheme="majorBidi"/>
          <w:noProof/>
          <w:sz w:val="24"/>
          <w:szCs w:val="24"/>
          <w:rtl/>
        </w:rPr>
        <w:t>كَيْدَهُنَّ</w:t>
      </w:r>
      <w:r w:rsidR="00914F4E" w:rsidRPr="000801F9">
        <w:rPr>
          <w:rFonts w:ascii="Times New Roman" w:hAnsi="Times New Roman" w:cs="Times New Roman"/>
          <w:b/>
          <w:i/>
          <w:sz w:val="24"/>
          <w:szCs w:val="24"/>
        </w:rPr>
        <w:t xml:space="preserve"> </w:t>
      </w:r>
      <w:r w:rsidR="00914F4E" w:rsidRPr="00B00867">
        <w:rPr>
          <w:rFonts w:ascii="Times New Roman" w:hAnsi="Times New Roman" w:cs="Times New Roman"/>
          <w:bCs/>
          <w:i/>
          <w:sz w:val="24"/>
          <w:szCs w:val="24"/>
        </w:rPr>
        <w:t>“</w:t>
      </w:r>
      <w:r w:rsidR="00914F4E">
        <w:rPr>
          <w:rFonts w:ascii="Times New Roman" w:hAnsi="Times New Roman" w:cs="Times New Roman"/>
          <w:i/>
          <w:sz w:val="24"/>
          <w:szCs w:val="24"/>
        </w:rPr>
        <w:t>…</w:t>
      </w:r>
      <w:r w:rsidR="00914F4E" w:rsidRPr="000801F9">
        <w:rPr>
          <w:rFonts w:ascii="Times New Roman" w:hAnsi="Times New Roman" w:cs="Times New Roman"/>
          <w:i/>
          <w:sz w:val="24"/>
          <w:szCs w:val="24"/>
        </w:rPr>
        <w:t xml:space="preserve">onların </w:t>
      </w:r>
      <w:r w:rsidR="00914F4E">
        <w:rPr>
          <w:rFonts w:ascii="Times New Roman" w:hAnsi="Times New Roman" w:cs="Times New Roman"/>
          <w:i/>
          <w:sz w:val="24"/>
          <w:szCs w:val="24"/>
        </w:rPr>
        <w:t>hilelerini…”</w:t>
      </w:r>
      <w:r w:rsidR="00914F4E" w:rsidRPr="00F56AB7">
        <w:rPr>
          <w:rStyle w:val="DipnotBavurusu"/>
          <w:rFonts w:ascii="Times New Roman" w:hAnsi="Times New Roman" w:cs="Times New Roman"/>
          <w:iCs/>
          <w:sz w:val="24"/>
          <w:szCs w:val="24"/>
        </w:rPr>
        <w:footnoteReference w:id="84"/>
      </w:r>
      <w:r w:rsidR="00914F4E" w:rsidRPr="000937C7">
        <w:rPr>
          <w:rFonts w:ascii="Times New Roman" w:hAnsi="Times New Roman" w:cs="Times New Roman"/>
          <w:iCs/>
          <w:sz w:val="24"/>
          <w:szCs w:val="24"/>
        </w:rPr>
        <w:t xml:space="preserve"> </w:t>
      </w:r>
      <w:r w:rsidR="00914F4E">
        <w:rPr>
          <w:rFonts w:ascii="Times New Roman" w:hAnsi="Times New Roman" w:cs="Times New Roman"/>
          <w:iCs/>
          <w:sz w:val="24"/>
          <w:szCs w:val="24"/>
        </w:rPr>
        <w:t>ifadesindeki keyd, hileye başvurmak ve bun</w:t>
      </w:r>
      <w:r w:rsidR="00F1304B">
        <w:rPr>
          <w:rFonts w:ascii="Times New Roman" w:hAnsi="Times New Roman" w:cs="Times New Roman"/>
          <w:iCs/>
          <w:sz w:val="24"/>
          <w:szCs w:val="24"/>
        </w:rPr>
        <w:t>da çokça gayret etme manasına gelmektedi</w:t>
      </w:r>
      <w:r w:rsidR="00914F4E">
        <w:rPr>
          <w:rFonts w:ascii="Times New Roman" w:hAnsi="Times New Roman" w:cs="Times New Roman"/>
          <w:iCs/>
          <w:sz w:val="24"/>
          <w:szCs w:val="24"/>
        </w:rPr>
        <w:t>r. Hatta insanların çokça hileye başvurmaları sebebiyle savaşa da “keyd” adı verilmiştir.</w:t>
      </w:r>
      <w:r w:rsidR="00914F4E">
        <w:rPr>
          <w:rStyle w:val="DipnotBavurusu"/>
          <w:rFonts w:ascii="Times New Roman" w:hAnsi="Times New Roman" w:cs="Times New Roman"/>
          <w:iCs/>
          <w:sz w:val="24"/>
          <w:szCs w:val="24"/>
        </w:rPr>
        <w:footnoteReference w:id="85"/>
      </w:r>
      <w:r w:rsidR="00B00718">
        <w:rPr>
          <w:rFonts w:ascii="Times New Roman" w:hAnsi="Times New Roman" w:cs="Times New Roman"/>
          <w:iCs/>
          <w:sz w:val="24"/>
          <w:szCs w:val="24"/>
        </w:rPr>
        <w:t xml:space="preserve"> </w:t>
      </w:r>
      <w:r w:rsidR="00AC1C09">
        <w:rPr>
          <w:rFonts w:ascii="Times New Roman" w:hAnsi="Times New Roman" w:cs="Times New Roman"/>
          <w:iCs/>
          <w:sz w:val="24"/>
          <w:szCs w:val="24"/>
        </w:rPr>
        <w:t xml:space="preserve">Yûsuf </w:t>
      </w:r>
      <w:r w:rsidR="00931077">
        <w:rPr>
          <w:rFonts w:ascii="Times New Roman" w:hAnsi="Times New Roman" w:cs="Times New Roman"/>
          <w:iCs/>
          <w:sz w:val="24"/>
          <w:szCs w:val="24"/>
        </w:rPr>
        <w:t>sûre</w:t>
      </w:r>
      <w:r w:rsidR="00AC1C09">
        <w:rPr>
          <w:rFonts w:ascii="Times New Roman" w:hAnsi="Times New Roman" w:cs="Times New Roman"/>
          <w:iCs/>
          <w:sz w:val="24"/>
          <w:szCs w:val="24"/>
        </w:rPr>
        <w:t>sindeki bir başka â</w:t>
      </w:r>
      <w:r w:rsidR="0046582E">
        <w:rPr>
          <w:rFonts w:ascii="Times New Roman" w:hAnsi="Times New Roman" w:cs="Times New Roman"/>
          <w:iCs/>
          <w:sz w:val="24"/>
          <w:szCs w:val="24"/>
        </w:rPr>
        <w:t>yet</w:t>
      </w:r>
      <w:r w:rsidR="00AC1C09">
        <w:rPr>
          <w:rFonts w:ascii="Times New Roman" w:hAnsi="Times New Roman" w:cs="Times New Roman"/>
          <w:iCs/>
          <w:sz w:val="24"/>
          <w:szCs w:val="24"/>
        </w:rPr>
        <w:t>te</w:t>
      </w:r>
      <w:r w:rsidR="005C06CB">
        <w:rPr>
          <w:rFonts w:ascii="Times New Roman" w:hAnsi="Times New Roman" w:cs="Times New Roman"/>
          <w:iCs/>
          <w:sz w:val="24"/>
          <w:szCs w:val="24"/>
        </w:rPr>
        <w:t xml:space="preserve"> </w:t>
      </w:r>
      <w:r w:rsidR="005C06CB">
        <w:rPr>
          <w:rFonts w:asciiTheme="majorBidi" w:eastAsia="Times New Roman" w:hAnsiTheme="majorBidi" w:cstheme="majorBidi"/>
          <w:noProof/>
          <w:sz w:val="24"/>
          <w:szCs w:val="24"/>
          <w:rtl/>
        </w:rPr>
        <w:t>كَيْدَهُن</w:t>
      </w:r>
      <w:r w:rsidR="005C06CB">
        <w:rPr>
          <w:rFonts w:ascii="Times New Roman" w:hAnsi="Times New Roman" w:cs="Times New Roman"/>
          <w:i/>
          <w:sz w:val="24"/>
          <w:szCs w:val="24"/>
        </w:rPr>
        <w:t xml:space="preserve"> “…Onların hilesi…”</w:t>
      </w:r>
      <w:r w:rsidR="005C06CB" w:rsidRPr="00F56AB7">
        <w:rPr>
          <w:rStyle w:val="DipnotBavurusu"/>
          <w:rFonts w:ascii="Times New Roman" w:hAnsi="Times New Roman" w:cs="Times New Roman"/>
          <w:iCs/>
          <w:sz w:val="24"/>
          <w:szCs w:val="24"/>
        </w:rPr>
        <w:footnoteReference w:id="86"/>
      </w:r>
      <w:r w:rsidR="00AC1C09">
        <w:rPr>
          <w:rFonts w:ascii="Times New Roman" w:hAnsi="Times New Roman" w:cs="Times New Roman"/>
          <w:iCs/>
          <w:sz w:val="24"/>
          <w:szCs w:val="24"/>
        </w:rPr>
        <w:t xml:space="preserve"> şeklinde geçen </w:t>
      </w:r>
      <w:r w:rsidR="00963B35">
        <w:rPr>
          <w:rFonts w:ascii="Times New Roman" w:hAnsi="Times New Roman" w:cs="Times New Roman"/>
          <w:iCs/>
          <w:sz w:val="24"/>
          <w:szCs w:val="24"/>
        </w:rPr>
        <w:t>keyd, hile anlamına gelmektedir.</w:t>
      </w:r>
      <w:r w:rsidR="00914F4E">
        <w:rPr>
          <w:rFonts w:ascii="Times New Roman" w:hAnsi="Times New Roman" w:cs="Times New Roman"/>
          <w:iCs/>
          <w:sz w:val="24"/>
          <w:szCs w:val="24"/>
        </w:rPr>
        <w:t xml:space="preserve"> </w:t>
      </w:r>
      <w:r w:rsidR="00963B35">
        <w:rPr>
          <w:rFonts w:ascii="Times New Roman" w:hAnsi="Times New Roman" w:cs="Times New Roman"/>
          <w:iCs/>
          <w:sz w:val="24"/>
          <w:szCs w:val="24"/>
        </w:rPr>
        <w:t>Farklı</w:t>
      </w:r>
      <w:r w:rsidR="00914F4E">
        <w:rPr>
          <w:rFonts w:ascii="Times New Roman" w:hAnsi="Times New Roman" w:cs="Times New Roman"/>
          <w:iCs/>
          <w:sz w:val="24"/>
          <w:szCs w:val="24"/>
        </w:rPr>
        <w:t xml:space="preserve"> iki </w:t>
      </w:r>
      <w:r w:rsidR="0046582E">
        <w:rPr>
          <w:rFonts w:ascii="Times New Roman" w:hAnsi="Times New Roman" w:cs="Times New Roman"/>
          <w:iCs/>
          <w:sz w:val="24"/>
          <w:szCs w:val="24"/>
        </w:rPr>
        <w:t>âyet</w:t>
      </w:r>
      <w:r w:rsidR="00963B35">
        <w:rPr>
          <w:rFonts w:ascii="Times New Roman" w:hAnsi="Times New Roman" w:cs="Times New Roman"/>
          <w:iCs/>
          <w:sz w:val="24"/>
          <w:szCs w:val="24"/>
        </w:rPr>
        <w:t>te</w:t>
      </w:r>
      <w:r w:rsidR="002E2E01">
        <w:rPr>
          <w:rStyle w:val="DipnotBavurusu"/>
          <w:rFonts w:ascii="Times New Roman" w:hAnsi="Times New Roman" w:cs="Times New Roman"/>
          <w:iCs/>
          <w:sz w:val="24"/>
          <w:szCs w:val="24"/>
        </w:rPr>
        <w:footnoteReference w:id="87"/>
      </w:r>
      <w:r w:rsidR="00963B35">
        <w:rPr>
          <w:rFonts w:ascii="Times New Roman" w:hAnsi="Times New Roman" w:cs="Times New Roman"/>
          <w:iCs/>
          <w:sz w:val="24"/>
          <w:szCs w:val="24"/>
        </w:rPr>
        <w:t xml:space="preserve"> geçen </w:t>
      </w:r>
      <w:r w:rsidR="00AC1C09">
        <w:rPr>
          <w:rFonts w:asciiTheme="majorBidi" w:eastAsia="Times New Roman" w:hAnsiTheme="majorBidi" w:cstheme="majorBidi"/>
          <w:noProof/>
          <w:sz w:val="24"/>
          <w:szCs w:val="24"/>
          <w:rtl/>
        </w:rPr>
        <w:t>كَيْدَهُن</w:t>
      </w:r>
      <w:r w:rsidR="00AC1C09">
        <w:rPr>
          <w:rFonts w:ascii="Times New Roman" w:hAnsi="Times New Roman" w:cs="Times New Roman"/>
          <w:iCs/>
          <w:sz w:val="24"/>
          <w:szCs w:val="24"/>
        </w:rPr>
        <w:t xml:space="preserve"> ifadesindeki </w:t>
      </w:r>
      <w:r w:rsidR="00963B35">
        <w:rPr>
          <w:rFonts w:ascii="Times New Roman" w:hAnsi="Times New Roman" w:cs="Times New Roman"/>
          <w:iCs/>
          <w:sz w:val="24"/>
          <w:szCs w:val="24"/>
        </w:rPr>
        <w:t>keyd</w:t>
      </w:r>
      <w:r w:rsidR="00AC1C09">
        <w:rPr>
          <w:rFonts w:ascii="Times New Roman" w:hAnsi="Times New Roman" w:cs="Times New Roman"/>
          <w:iCs/>
          <w:sz w:val="24"/>
          <w:szCs w:val="24"/>
        </w:rPr>
        <w:t>’</w:t>
      </w:r>
      <w:r w:rsidR="00963B35">
        <w:rPr>
          <w:rFonts w:ascii="Times New Roman" w:hAnsi="Times New Roman" w:cs="Times New Roman"/>
          <w:iCs/>
          <w:sz w:val="24"/>
          <w:szCs w:val="24"/>
        </w:rPr>
        <w:t>den ka</w:t>
      </w:r>
      <w:r w:rsidR="008F367F">
        <w:rPr>
          <w:rFonts w:ascii="Times New Roman" w:hAnsi="Times New Roman" w:cs="Times New Roman"/>
          <w:iCs/>
          <w:sz w:val="24"/>
          <w:szCs w:val="24"/>
        </w:rPr>
        <w:t>s</w:t>
      </w:r>
      <w:r w:rsidR="00963B35">
        <w:rPr>
          <w:rFonts w:ascii="Times New Roman" w:hAnsi="Times New Roman" w:cs="Times New Roman"/>
          <w:iCs/>
          <w:sz w:val="24"/>
          <w:szCs w:val="24"/>
        </w:rPr>
        <w:t>tedilen hile</w:t>
      </w:r>
      <w:r w:rsidR="00914F4E">
        <w:rPr>
          <w:rFonts w:ascii="Times New Roman" w:hAnsi="Times New Roman" w:cs="Times New Roman"/>
          <w:iCs/>
          <w:sz w:val="24"/>
          <w:szCs w:val="24"/>
        </w:rPr>
        <w:t xml:space="preserve"> </w:t>
      </w:r>
      <w:r w:rsidR="00963B35">
        <w:rPr>
          <w:rFonts w:ascii="Times New Roman" w:hAnsi="Times New Roman" w:cs="Times New Roman"/>
          <w:iCs/>
          <w:sz w:val="24"/>
          <w:szCs w:val="24"/>
        </w:rPr>
        <w:t xml:space="preserve">aynıdır. </w:t>
      </w:r>
      <w:r>
        <w:rPr>
          <w:rFonts w:ascii="Times New Roman" w:hAnsi="Times New Roman" w:cs="Times New Roman"/>
          <w:iCs/>
          <w:sz w:val="24"/>
          <w:szCs w:val="24"/>
        </w:rPr>
        <w:t>Hz.Yûsuf</w:t>
      </w:r>
      <w:r w:rsidR="00963B35">
        <w:rPr>
          <w:rFonts w:ascii="Times New Roman" w:hAnsi="Times New Roman" w:cs="Times New Roman"/>
          <w:iCs/>
          <w:sz w:val="24"/>
          <w:szCs w:val="24"/>
        </w:rPr>
        <w:t>’a mey</w:t>
      </w:r>
      <w:r w:rsidR="008F367F">
        <w:rPr>
          <w:rFonts w:ascii="Times New Roman" w:hAnsi="Times New Roman" w:cs="Times New Roman"/>
          <w:iCs/>
          <w:sz w:val="24"/>
          <w:szCs w:val="24"/>
        </w:rPr>
        <w:t>letmek isteyen kadınların yaptıkları söz konusudur.</w:t>
      </w:r>
      <w:r w:rsidR="00914F4E">
        <w:rPr>
          <w:rStyle w:val="DipnotBavurusu"/>
          <w:rFonts w:ascii="Times New Roman" w:hAnsi="Times New Roman" w:cs="Times New Roman"/>
          <w:iCs/>
          <w:sz w:val="24"/>
          <w:szCs w:val="24"/>
        </w:rPr>
        <w:footnoteReference w:id="88"/>
      </w:r>
      <w:r w:rsidR="00914F4E">
        <w:rPr>
          <w:rFonts w:ascii="Times New Roman" w:hAnsi="Times New Roman" w:cs="Times New Roman"/>
          <w:i/>
          <w:sz w:val="24"/>
          <w:szCs w:val="24"/>
        </w:rPr>
        <w:t xml:space="preserve"> </w:t>
      </w:r>
      <w:r w:rsidR="00914F4E" w:rsidRPr="008F367F">
        <w:rPr>
          <w:rFonts w:asciiTheme="majorBidi" w:hAnsiTheme="majorBidi" w:cstheme="majorBidi"/>
          <w:sz w:val="32"/>
          <w:szCs w:val="32"/>
          <w:rtl/>
        </w:rPr>
        <w:t xml:space="preserve"> </w:t>
      </w:r>
      <w:r w:rsidR="00914F4E" w:rsidRPr="008F367F">
        <w:rPr>
          <w:rFonts w:asciiTheme="majorBidi" w:hAnsiTheme="majorBidi" w:cstheme="majorBidi"/>
          <w:sz w:val="24"/>
          <w:szCs w:val="24"/>
          <w:rtl/>
        </w:rPr>
        <w:t>بِكَيْدِهِنَّ</w:t>
      </w:r>
      <w:r w:rsidR="00914F4E">
        <w:rPr>
          <w:rFonts w:ascii="Times New Roman" w:hAnsi="Times New Roman" w:cs="Times New Roman"/>
          <w:i/>
          <w:sz w:val="24"/>
          <w:szCs w:val="24"/>
        </w:rPr>
        <w:t>“…onların hilesi…”</w:t>
      </w:r>
      <w:r w:rsidR="00914F4E" w:rsidRPr="00F56AB7">
        <w:rPr>
          <w:rStyle w:val="DipnotBavurusu"/>
          <w:rFonts w:ascii="Times New Roman" w:hAnsi="Times New Roman" w:cs="Times New Roman"/>
          <w:iCs/>
          <w:sz w:val="24"/>
          <w:szCs w:val="24"/>
        </w:rPr>
        <w:footnoteReference w:id="89"/>
      </w:r>
      <w:r w:rsidR="00914F4E">
        <w:rPr>
          <w:rFonts w:ascii="Times New Roman" w:hAnsi="Times New Roman" w:cs="Times New Roman"/>
          <w:i/>
          <w:sz w:val="24"/>
          <w:szCs w:val="24"/>
        </w:rPr>
        <w:t xml:space="preserve"> </w:t>
      </w:r>
      <w:r w:rsidR="00914F4E">
        <w:rPr>
          <w:rFonts w:ascii="Times New Roman" w:hAnsi="Times New Roman" w:cs="Times New Roman"/>
          <w:iCs/>
          <w:sz w:val="24"/>
          <w:szCs w:val="24"/>
        </w:rPr>
        <w:t xml:space="preserve">Keyd bu </w:t>
      </w:r>
      <w:r w:rsidR="0046582E">
        <w:rPr>
          <w:rFonts w:ascii="Times New Roman" w:hAnsi="Times New Roman" w:cs="Times New Roman"/>
          <w:iCs/>
          <w:sz w:val="24"/>
          <w:szCs w:val="24"/>
        </w:rPr>
        <w:t>âyet</w:t>
      </w:r>
      <w:r w:rsidR="00914F4E">
        <w:rPr>
          <w:rFonts w:ascii="Times New Roman" w:hAnsi="Times New Roman" w:cs="Times New Roman"/>
          <w:iCs/>
          <w:sz w:val="24"/>
          <w:szCs w:val="24"/>
        </w:rPr>
        <w:t>te hile anlamındadır.</w:t>
      </w:r>
      <w:r w:rsidR="00914F4E">
        <w:rPr>
          <w:rStyle w:val="DipnotBavurusu"/>
          <w:rFonts w:ascii="Times New Roman" w:hAnsi="Times New Roman" w:cs="Times New Roman"/>
          <w:iCs/>
          <w:sz w:val="24"/>
          <w:szCs w:val="24"/>
        </w:rPr>
        <w:footnoteReference w:id="90"/>
      </w:r>
      <w:r w:rsidR="00914F4E">
        <w:rPr>
          <w:rFonts w:ascii="Times New Roman" w:hAnsi="Times New Roman" w:cs="Times New Roman"/>
          <w:iCs/>
          <w:sz w:val="24"/>
          <w:szCs w:val="24"/>
        </w:rPr>
        <w:t xml:space="preserve"> Şehirli kadınlar, </w:t>
      </w:r>
      <w:r>
        <w:rPr>
          <w:rFonts w:ascii="Times New Roman" w:hAnsi="Times New Roman" w:cs="Times New Roman"/>
          <w:iCs/>
          <w:sz w:val="24"/>
          <w:szCs w:val="24"/>
        </w:rPr>
        <w:t>Hz.Yûsuf</w:t>
      </w:r>
      <w:r w:rsidR="00914F4E">
        <w:rPr>
          <w:rFonts w:ascii="Times New Roman" w:hAnsi="Times New Roman" w:cs="Times New Roman"/>
          <w:iCs/>
          <w:sz w:val="24"/>
          <w:szCs w:val="24"/>
        </w:rPr>
        <w:t>’a “Hanımefendine itaat et!” demişlerdi</w:t>
      </w:r>
      <w:r w:rsidR="00A66B1C">
        <w:rPr>
          <w:rFonts w:ascii="Times New Roman" w:hAnsi="Times New Roman" w:cs="Times New Roman"/>
          <w:iCs/>
          <w:sz w:val="24"/>
          <w:szCs w:val="24"/>
        </w:rPr>
        <w:t>r</w:t>
      </w:r>
      <w:r w:rsidR="00914F4E">
        <w:rPr>
          <w:rFonts w:ascii="Times New Roman" w:hAnsi="Times New Roman" w:cs="Times New Roman"/>
          <w:iCs/>
          <w:sz w:val="24"/>
          <w:szCs w:val="24"/>
        </w:rPr>
        <w:t>.</w:t>
      </w:r>
      <w:r w:rsidR="00914F4E">
        <w:rPr>
          <w:rStyle w:val="DipnotBavurusu"/>
          <w:rFonts w:ascii="Times New Roman" w:hAnsi="Times New Roman" w:cs="Times New Roman"/>
          <w:iCs/>
          <w:sz w:val="24"/>
          <w:szCs w:val="24"/>
        </w:rPr>
        <w:footnoteReference w:id="91"/>
      </w:r>
      <w:r w:rsidR="00914F4E">
        <w:rPr>
          <w:rFonts w:ascii="Times New Roman" w:hAnsi="Times New Roman" w:cs="Times New Roman"/>
          <w:iCs/>
          <w:sz w:val="24"/>
          <w:szCs w:val="24"/>
        </w:rPr>
        <w:t xml:space="preserve"> </w:t>
      </w:r>
      <w:r>
        <w:rPr>
          <w:rFonts w:ascii="Times New Roman" w:hAnsi="Times New Roman" w:cs="Times New Roman"/>
          <w:iCs/>
          <w:sz w:val="24"/>
          <w:szCs w:val="24"/>
        </w:rPr>
        <w:t>Hz.Yûsuf</w:t>
      </w:r>
      <w:r w:rsidR="00A66B1C">
        <w:rPr>
          <w:rFonts w:ascii="Times New Roman" w:hAnsi="Times New Roman" w:cs="Times New Roman"/>
          <w:iCs/>
          <w:sz w:val="24"/>
          <w:szCs w:val="24"/>
        </w:rPr>
        <w:t xml:space="preserve"> </w:t>
      </w:r>
      <w:r w:rsidR="00914F4E">
        <w:rPr>
          <w:rFonts w:ascii="Times New Roman" w:hAnsi="Times New Roman" w:cs="Times New Roman"/>
          <w:iCs/>
          <w:sz w:val="24"/>
          <w:szCs w:val="24"/>
        </w:rPr>
        <w:t>itaat ettiği takdirde Aziz’in karısı iffetsizlik emeline ulaşacaktı</w:t>
      </w:r>
      <w:r w:rsidR="00A66B1C">
        <w:rPr>
          <w:rFonts w:ascii="Times New Roman" w:hAnsi="Times New Roman" w:cs="Times New Roman"/>
          <w:iCs/>
          <w:sz w:val="24"/>
          <w:szCs w:val="24"/>
        </w:rPr>
        <w:t>r</w:t>
      </w:r>
      <w:r w:rsidR="00914F4E">
        <w:rPr>
          <w:rFonts w:ascii="Times New Roman" w:hAnsi="Times New Roman" w:cs="Times New Roman"/>
          <w:iCs/>
          <w:sz w:val="24"/>
          <w:szCs w:val="24"/>
        </w:rPr>
        <w:t xml:space="preserve">. </w:t>
      </w:r>
      <w:r w:rsidR="0046582E">
        <w:rPr>
          <w:rFonts w:ascii="Times New Roman" w:hAnsi="Times New Roman" w:cs="Times New Roman"/>
          <w:iCs/>
          <w:sz w:val="24"/>
          <w:szCs w:val="24"/>
        </w:rPr>
        <w:t>Âyet</w:t>
      </w:r>
      <w:r w:rsidR="00914F4E">
        <w:rPr>
          <w:rFonts w:ascii="Times New Roman" w:hAnsi="Times New Roman" w:cs="Times New Roman"/>
          <w:iCs/>
          <w:sz w:val="24"/>
          <w:szCs w:val="24"/>
        </w:rPr>
        <w:t>te bahsedilen keyd yani hile budur.</w:t>
      </w:r>
      <w:r w:rsidR="001A4281">
        <w:rPr>
          <w:rFonts w:ascii="Times New Roman" w:hAnsi="Times New Roman" w:cs="Times New Roman"/>
          <w:iCs/>
          <w:sz w:val="24"/>
          <w:szCs w:val="24"/>
        </w:rPr>
        <w:t xml:space="preserve"> </w:t>
      </w:r>
      <w:r>
        <w:rPr>
          <w:rFonts w:ascii="Times New Roman" w:hAnsi="Times New Roman" w:cs="Times New Roman"/>
          <w:iCs/>
          <w:sz w:val="24"/>
          <w:szCs w:val="24"/>
        </w:rPr>
        <w:t>Yûsuf</w:t>
      </w:r>
      <w:r w:rsidR="00F1304B">
        <w:rPr>
          <w:rFonts w:ascii="Times New Roman" w:hAnsi="Times New Roman" w:cs="Times New Roman"/>
          <w:iCs/>
          <w:sz w:val="24"/>
          <w:szCs w:val="24"/>
        </w:rPr>
        <w:t xml:space="preserve"> sûresinin 52. âyetinde geçen</w:t>
      </w:r>
      <w:r w:rsidR="00914F4E">
        <w:rPr>
          <w:rFonts w:ascii="Times New Roman" w:hAnsi="Times New Roman" w:cs="Times New Roman"/>
          <w:iCs/>
          <w:sz w:val="24"/>
          <w:szCs w:val="24"/>
        </w:rPr>
        <w:t xml:space="preserve"> </w:t>
      </w:r>
      <w:r w:rsidR="00914F4E" w:rsidRPr="00B00867">
        <w:rPr>
          <w:rFonts w:asciiTheme="majorBidi" w:hAnsiTheme="majorBidi" w:cstheme="majorBidi"/>
          <w:sz w:val="24"/>
          <w:szCs w:val="24"/>
          <w:rtl/>
        </w:rPr>
        <w:t>كَيْدَ الْخَائِنِينَ</w:t>
      </w:r>
      <w:r w:rsidR="00914F4E" w:rsidRPr="000801F9">
        <w:rPr>
          <w:rFonts w:ascii="Times New Roman" w:hAnsi="Times New Roman" w:cs="Times New Roman"/>
          <w:i/>
          <w:sz w:val="24"/>
          <w:szCs w:val="24"/>
        </w:rPr>
        <w:t xml:space="preserve"> </w:t>
      </w:r>
      <w:r w:rsidR="00914F4E">
        <w:rPr>
          <w:rFonts w:ascii="Times New Roman" w:hAnsi="Times New Roman" w:cs="Times New Roman"/>
          <w:i/>
          <w:sz w:val="24"/>
          <w:szCs w:val="24"/>
        </w:rPr>
        <w:t>“…</w:t>
      </w:r>
      <w:r w:rsidR="00914F4E" w:rsidRPr="000801F9">
        <w:rPr>
          <w:rFonts w:ascii="Times New Roman" w:hAnsi="Times New Roman" w:cs="Times New Roman"/>
          <w:i/>
          <w:sz w:val="24"/>
          <w:szCs w:val="24"/>
        </w:rPr>
        <w:t xml:space="preserve">hainlerin </w:t>
      </w:r>
      <w:r w:rsidR="00914F4E">
        <w:rPr>
          <w:rFonts w:ascii="Times New Roman" w:hAnsi="Times New Roman" w:cs="Times New Roman"/>
          <w:i/>
          <w:sz w:val="24"/>
          <w:szCs w:val="24"/>
        </w:rPr>
        <w:t>hilesi...”</w:t>
      </w:r>
      <w:r w:rsidR="00914F4E" w:rsidRPr="00F56AB7">
        <w:rPr>
          <w:rStyle w:val="DipnotBavurusu"/>
          <w:rFonts w:ascii="Times New Roman" w:hAnsi="Times New Roman" w:cs="Times New Roman"/>
          <w:iCs/>
          <w:sz w:val="24"/>
          <w:szCs w:val="24"/>
        </w:rPr>
        <w:footnoteReference w:id="92"/>
      </w:r>
      <w:r w:rsidR="00F1304B">
        <w:rPr>
          <w:rFonts w:ascii="Times New Roman" w:hAnsi="Times New Roman" w:cs="Times New Roman"/>
          <w:iCs/>
          <w:sz w:val="24"/>
          <w:szCs w:val="24"/>
        </w:rPr>
        <w:t xml:space="preserve"> </w:t>
      </w:r>
      <w:r w:rsidR="00914F4E">
        <w:rPr>
          <w:rFonts w:ascii="Times New Roman" w:hAnsi="Times New Roman" w:cs="Times New Roman"/>
          <w:iCs/>
          <w:sz w:val="24"/>
          <w:szCs w:val="24"/>
        </w:rPr>
        <w:t xml:space="preserve">kadınların, </w:t>
      </w:r>
      <w:r>
        <w:rPr>
          <w:rFonts w:ascii="Times New Roman" w:hAnsi="Times New Roman" w:cs="Times New Roman"/>
          <w:iCs/>
          <w:sz w:val="24"/>
          <w:szCs w:val="24"/>
        </w:rPr>
        <w:t>Hz.Yûsuf</w:t>
      </w:r>
      <w:r w:rsidR="00914F4E">
        <w:rPr>
          <w:rFonts w:ascii="Times New Roman" w:hAnsi="Times New Roman" w:cs="Times New Roman"/>
          <w:iCs/>
          <w:sz w:val="24"/>
          <w:szCs w:val="24"/>
        </w:rPr>
        <w:t>’u hileyle</w:t>
      </w:r>
      <w:r w:rsidR="00F1304B">
        <w:rPr>
          <w:rFonts w:ascii="Times New Roman" w:hAnsi="Times New Roman" w:cs="Times New Roman"/>
          <w:iCs/>
          <w:sz w:val="24"/>
          <w:szCs w:val="24"/>
        </w:rPr>
        <w:t xml:space="preserve"> tuzağa düşürmelerini konu edinmektedir.</w:t>
      </w:r>
      <w:r w:rsidR="00914F4E">
        <w:rPr>
          <w:rStyle w:val="DipnotBavurusu"/>
          <w:rFonts w:ascii="Times New Roman" w:hAnsi="Times New Roman" w:cs="Times New Roman"/>
          <w:iCs/>
          <w:sz w:val="24"/>
          <w:szCs w:val="24"/>
        </w:rPr>
        <w:footnoteReference w:id="93"/>
      </w:r>
      <w:r w:rsidR="00F1304B">
        <w:rPr>
          <w:rFonts w:ascii="Times New Roman" w:hAnsi="Times New Roman" w:cs="Times New Roman"/>
          <w:iCs/>
          <w:sz w:val="24"/>
          <w:szCs w:val="24"/>
        </w:rPr>
        <w:t xml:space="preserve"> Burada k</w:t>
      </w:r>
      <w:r w:rsidR="00914F4E">
        <w:rPr>
          <w:rFonts w:ascii="Times New Roman" w:hAnsi="Times New Roman" w:cs="Times New Roman"/>
          <w:iCs/>
          <w:sz w:val="24"/>
          <w:szCs w:val="24"/>
        </w:rPr>
        <w:t>adınların kurdukları düzen öyle bağışlanacak türden değildir. Çok büyük bir hiledir.</w:t>
      </w:r>
      <w:r w:rsidR="00914F4E">
        <w:rPr>
          <w:rStyle w:val="DipnotBavurusu"/>
          <w:rFonts w:ascii="Times New Roman" w:hAnsi="Times New Roman" w:cs="Times New Roman"/>
          <w:iCs/>
          <w:sz w:val="24"/>
          <w:szCs w:val="24"/>
        </w:rPr>
        <w:footnoteReference w:id="94"/>
      </w:r>
      <w:r w:rsidR="00914F4E">
        <w:rPr>
          <w:rFonts w:ascii="Times New Roman" w:hAnsi="Times New Roman" w:cs="Times New Roman"/>
          <w:iCs/>
          <w:sz w:val="24"/>
          <w:szCs w:val="24"/>
        </w:rPr>
        <w:t xml:space="preserve"> </w:t>
      </w:r>
    </w:p>
    <w:p w:rsidR="008C4551" w:rsidRPr="008C4551" w:rsidRDefault="008C4551" w:rsidP="002D1C0D">
      <w:pPr>
        <w:pStyle w:val="Balk3"/>
        <w:numPr>
          <w:ilvl w:val="2"/>
          <w:numId w:val="5"/>
        </w:numPr>
        <w:spacing w:before="0" w:line="360" w:lineRule="auto"/>
        <w:rPr>
          <w:rFonts w:asciiTheme="majorBidi" w:hAnsiTheme="majorBidi"/>
          <w:color w:val="auto"/>
          <w:sz w:val="24"/>
          <w:szCs w:val="24"/>
        </w:rPr>
      </w:pPr>
      <w:bookmarkStart w:id="29" w:name="_Toc63330365"/>
      <w:r>
        <w:rPr>
          <w:rFonts w:asciiTheme="majorBidi" w:hAnsiTheme="majorBidi"/>
          <w:color w:val="auto"/>
          <w:sz w:val="24"/>
          <w:szCs w:val="24"/>
        </w:rPr>
        <w:lastRenderedPageBreak/>
        <w:t>Tedbir ve Çare</w:t>
      </w:r>
      <w:bookmarkEnd w:id="29"/>
    </w:p>
    <w:p w:rsidR="007A3BE9" w:rsidRPr="00340796" w:rsidRDefault="00340796" w:rsidP="002E2E01">
      <w:pPr>
        <w:autoSpaceDE w:val="0"/>
        <w:autoSpaceDN w:val="0"/>
        <w:adjustRightInd w:val="0"/>
        <w:spacing w:after="0" w:line="360" w:lineRule="auto"/>
        <w:ind w:firstLine="709"/>
        <w:jc w:val="both"/>
        <w:rPr>
          <w:rFonts w:asciiTheme="majorBidi" w:hAnsiTheme="majorBidi" w:cstheme="majorBidi"/>
          <w:iCs/>
          <w:sz w:val="24"/>
          <w:szCs w:val="24"/>
        </w:rPr>
      </w:pPr>
      <w:r>
        <w:rPr>
          <w:rFonts w:asciiTheme="majorBidi" w:hAnsiTheme="majorBidi" w:cstheme="majorBidi"/>
          <w:sz w:val="24"/>
          <w:szCs w:val="24"/>
        </w:rPr>
        <w:t xml:space="preserve">Bu bölüme kadar keyd kelimesinin çoğunlukla tuzak ve hile anlamlarında kullanıldığını ifade ettik. Fakat </w:t>
      </w:r>
      <w:r w:rsidRPr="00E50679">
        <w:rPr>
          <w:rFonts w:asciiTheme="majorBidi" w:hAnsiTheme="majorBidi" w:cstheme="majorBidi"/>
          <w:sz w:val="24"/>
          <w:szCs w:val="24"/>
          <w:rtl/>
        </w:rPr>
        <w:t>كَذَلِكَ كِدْنَا لِيُوسُف</w:t>
      </w:r>
      <w:r>
        <w:rPr>
          <w:rFonts w:asciiTheme="majorBidi" w:hAnsiTheme="majorBidi" w:cstheme="majorBidi"/>
          <w:b/>
          <w:bCs/>
          <w:sz w:val="24"/>
          <w:szCs w:val="24"/>
        </w:rPr>
        <w:t xml:space="preserve"> </w:t>
      </w:r>
      <w:r>
        <w:rPr>
          <w:rFonts w:asciiTheme="majorBidi" w:hAnsiTheme="majorBidi" w:cstheme="majorBidi"/>
          <w:i/>
          <w:iCs/>
          <w:sz w:val="24"/>
          <w:szCs w:val="24"/>
        </w:rPr>
        <w:t>“…</w:t>
      </w:r>
      <w:r>
        <w:rPr>
          <w:rFonts w:ascii="Times New Roman" w:hAnsi="Times New Roman" w:cs="Times New Roman"/>
          <w:i/>
          <w:sz w:val="24"/>
          <w:szCs w:val="24"/>
        </w:rPr>
        <w:t xml:space="preserve">İşte biz </w:t>
      </w:r>
      <w:r w:rsidR="00B806CC">
        <w:rPr>
          <w:rFonts w:ascii="Times New Roman" w:hAnsi="Times New Roman" w:cs="Times New Roman"/>
          <w:i/>
          <w:sz w:val="24"/>
          <w:szCs w:val="24"/>
        </w:rPr>
        <w:t>Yûsuf</w:t>
      </w:r>
      <w:r>
        <w:rPr>
          <w:rFonts w:ascii="Times New Roman" w:hAnsi="Times New Roman" w:cs="Times New Roman"/>
          <w:i/>
          <w:sz w:val="24"/>
          <w:szCs w:val="24"/>
        </w:rPr>
        <w:t xml:space="preserve"> için böyle bir tedbir düzenledik…”</w:t>
      </w:r>
      <w:r>
        <w:rPr>
          <w:rStyle w:val="DipnotBavurusu"/>
          <w:rFonts w:asciiTheme="majorBidi" w:hAnsiTheme="majorBidi" w:cstheme="majorBidi"/>
          <w:sz w:val="24"/>
          <w:szCs w:val="24"/>
          <w:lang w:bidi="ar-EG"/>
        </w:rPr>
        <w:footnoteReference w:id="95"/>
      </w:r>
      <w:r>
        <w:rPr>
          <w:rFonts w:ascii="Times New Roman" w:hAnsi="Times New Roman" w:cs="Times New Roman"/>
          <w:iCs/>
          <w:sz w:val="24"/>
          <w:szCs w:val="24"/>
        </w:rPr>
        <w:t xml:space="preserve"> âyetinde keyd </w:t>
      </w:r>
      <w:r w:rsidR="008C4551">
        <w:rPr>
          <w:rFonts w:asciiTheme="majorBidi" w:hAnsiTheme="majorBidi" w:cstheme="majorBidi"/>
          <w:sz w:val="24"/>
          <w:szCs w:val="24"/>
        </w:rPr>
        <w:t>bazen “tedbir”</w:t>
      </w:r>
      <w:r w:rsidR="008C4551">
        <w:rPr>
          <w:rStyle w:val="DipnotBavurusu"/>
          <w:rFonts w:asciiTheme="majorBidi" w:hAnsiTheme="majorBidi" w:cstheme="majorBidi"/>
          <w:sz w:val="24"/>
          <w:szCs w:val="24"/>
        </w:rPr>
        <w:footnoteReference w:id="96"/>
      </w:r>
      <w:r w:rsidR="00CC5BFB">
        <w:rPr>
          <w:rFonts w:asciiTheme="majorBidi" w:hAnsiTheme="majorBidi" w:cstheme="majorBidi"/>
          <w:sz w:val="24"/>
          <w:szCs w:val="24"/>
        </w:rPr>
        <w:t xml:space="preserve"> bazen “çare”</w:t>
      </w:r>
      <w:r w:rsidR="008C4551">
        <w:rPr>
          <w:rStyle w:val="DipnotBavurusu"/>
          <w:rFonts w:asciiTheme="majorBidi" w:hAnsiTheme="majorBidi" w:cstheme="majorBidi"/>
          <w:sz w:val="24"/>
          <w:szCs w:val="24"/>
        </w:rPr>
        <w:footnoteReference w:id="97"/>
      </w:r>
      <w:r w:rsidR="00CC5BFB">
        <w:rPr>
          <w:rFonts w:asciiTheme="majorBidi" w:hAnsiTheme="majorBidi" w:cstheme="majorBidi"/>
          <w:sz w:val="24"/>
          <w:szCs w:val="24"/>
        </w:rPr>
        <w:t xml:space="preserve"> </w:t>
      </w:r>
      <w:r w:rsidR="008C4551">
        <w:rPr>
          <w:rFonts w:asciiTheme="majorBidi" w:hAnsiTheme="majorBidi" w:cstheme="majorBidi"/>
          <w:sz w:val="24"/>
          <w:szCs w:val="24"/>
        </w:rPr>
        <w:t xml:space="preserve">anlamında kullanılmıştır. </w:t>
      </w:r>
      <w:r w:rsidR="003C25B9">
        <w:rPr>
          <w:rFonts w:ascii="Times New Roman" w:hAnsi="Times New Roman" w:cs="Times New Roman"/>
          <w:iCs/>
          <w:sz w:val="24"/>
          <w:szCs w:val="24"/>
        </w:rPr>
        <w:t>Râzî (ö</w:t>
      </w:r>
      <w:r w:rsidR="00F80489">
        <w:rPr>
          <w:rFonts w:ascii="Times New Roman" w:hAnsi="Times New Roman" w:cs="Times New Roman"/>
          <w:iCs/>
          <w:sz w:val="24"/>
          <w:szCs w:val="24"/>
        </w:rPr>
        <w:t>l</w:t>
      </w:r>
      <w:r w:rsidR="003C25B9">
        <w:rPr>
          <w:rFonts w:ascii="Times New Roman" w:hAnsi="Times New Roman" w:cs="Times New Roman"/>
          <w:iCs/>
          <w:sz w:val="24"/>
          <w:szCs w:val="24"/>
        </w:rPr>
        <w:t xml:space="preserve">. 606/1210) </w:t>
      </w:r>
      <w:r>
        <w:rPr>
          <w:rFonts w:ascii="Times New Roman" w:hAnsi="Times New Roman" w:cs="Times New Roman"/>
          <w:iCs/>
          <w:sz w:val="24"/>
          <w:szCs w:val="24"/>
        </w:rPr>
        <w:t>âyetteki</w:t>
      </w:r>
      <w:r w:rsidR="00CC5BFB">
        <w:rPr>
          <w:rFonts w:ascii="Times New Roman" w:hAnsi="Times New Roman" w:cs="Times New Roman"/>
          <w:iCs/>
          <w:sz w:val="24"/>
          <w:szCs w:val="24"/>
        </w:rPr>
        <w:t xml:space="preserve"> </w:t>
      </w:r>
      <w:r w:rsidR="003C25B9">
        <w:rPr>
          <w:rFonts w:ascii="Times New Roman" w:hAnsi="Times New Roman" w:cs="Times New Roman"/>
          <w:iCs/>
          <w:sz w:val="24"/>
          <w:szCs w:val="24"/>
        </w:rPr>
        <w:t>keydin yorumunda tedbir ve çare kelimelerini birlikte kullanmıştır.</w:t>
      </w:r>
      <w:r w:rsidR="003C25B9">
        <w:rPr>
          <w:rStyle w:val="DipnotBavurusu"/>
          <w:rFonts w:ascii="Times New Roman" w:hAnsi="Times New Roman" w:cs="Times New Roman"/>
          <w:iCs/>
          <w:sz w:val="24"/>
          <w:szCs w:val="24"/>
        </w:rPr>
        <w:footnoteReference w:id="98"/>
      </w:r>
      <w:r>
        <w:rPr>
          <w:rFonts w:ascii="Times New Roman" w:hAnsi="Times New Roman" w:cs="Times New Roman"/>
          <w:iCs/>
          <w:sz w:val="24"/>
          <w:szCs w:val="24"/>
        </w:rPr>
        <w:t xml:space="preserve"> </w:t>
      </w:r>
      <w:r w:rsidR="001D6EAF">
        <w:rPr>
          <w:rFonts w:ascii="Times New Roman" w:hAnsi="Times New Roman" w:cs="Times New Roman"/>
          <w:iCs/>
          <w:sz w:val="24"/>
          <w:szCs w:val="24"/>
        </w:rPr>
        <w:t>Keyd kelimesi</w:t>
      </w:r>
      <w:r>
        <w:rPr>
          <w:rFonts w:ascii="Times New Roman" w:hAnsi="Times New Roman" w:cs="Times New Roman"/>
          <w:iCs/>
          <w:sz w:val="24"/>
          <w:szCs w:val="24"/>
        </w:rPr>
        <w:t xml:space="preserve"> burada</w:t>
      </w:r>
      <w:r w:rsidR="00CF092F">
        <w:rPr>
          <w:rFonts w:ascii="Times New Roman" w:hAnsi="Times New Roman" w:cs="Times New Roman"/>
          <w:iCs/>
          <w:sz w:val="24"/>
          <w:szCs w:val="24"/>
        </w:rPr>
        <w:t xml:space="preserve"> mecazen bu manaya gelmektedir. </w:t>
      </w:r>
      <w:r w:rsidR="001D6EAF">
        <w:rPr>
          <w:rFonts w:ascii="Times New Roman" w:hAnsi="Times New Roman" w:cs="Times New Roman"/>
          <w:iCs/>
          <w:sz w:val="24"/>
          <w:szCs w:val="24"/>
        </w:rPr>
        <w:t>Aslında keyd kelimesi gerçeğin tam tersini başkasına ihsas etmektir.</w:t>
      </w:r>
      <w:r w:rsidR="003D4169">
        <w:rPr>
          <w:rFonts w:ascii="Times New Roman" w:hAnsi="Times New Roman" w:cs="Times New Roman"/>
          <w:iCs/>
          <w:sz w:val="24"/>
          <w:szCs w:val="24"/>
        </w:rPr>
        <w:t xml:space="preserve"> Böyle bir şey Allah için söz konusu edilmez.</w:t>
      </w:r>
      <w:r w:rsidR="001D6EAF">
        <w:rPr>
          <w:rFonts w:ascii="Times New Roman" w:hAnsi="Times New Roman" w:cs="Times New Roman"/>
          <w:iCs/>
          <w:sz w:val="24"/>
          <w:szCs w:val="24"/>
        </w:rPr>
        <w:t xml:space="preserve"> </w:t>
      </w:r>
      <w:r w:rsidR="0046582E">
        <w:rPr>
          <w:rFonts w:ascii="Times New Roman" w:hAnsi="Times New Roman" w:cs="Times New Roman"/>
          <w:iCs/>
          <w:sz w:val="24"/>
          <w:szCs w:val="24"/>
        </w:rPr>
        <w:t>Âyet</w:t>
      </w:r>
      <w:r w:rsidR="001D6EAF">
        <w:rPr>
          <w:rFonts w:ascii="Times New Roman" w:hAnsi="Times New Roman" w:cs="Times New Roman"/>
          <w:iCs/>
          <w:sz w:val="24"/>
          <w:szCs w:val="24"/>
        </w:rPr>
        <w:t xml:space="preserve"> metnini oluşturan cümle</w:t>
      </w:r>
      <w:r w:rsidR="00F3042C">
        <w:rPr>
          <w:rFonts w:ascii="Times New Roman" w:hAnsi="Times New Roman" w:cs="Times New Roman"/>
          <w:iCs/>
          <w:sz w:val="24"/>
          <w:szCs w:val="24"/>
        </w:rPr>
        <w:t>nin temsil üzere hamledi</w:t>
      </w:r>
      <w:r w:rsidR="00CF092F">
        <w:rPr>
          <w:rFonts w:ascii="Times New Roman" w:hAnsi="Times New Roman" w:cs="Times New Roman"/>
          <w:iCs/>
          <w:sz w:val="24"/>
          <w:szCs w:val="24"/>
        </w:rPr>
        <w:t>le</w:t>
      </w:r>
      <w:r w:rsidR="00F3042C">
        <w:rPr>
          <w:rFonts w:ascii="Times New Roman" w:hAnsi="Times New Roman" w:cs="Times New Roman"/>
          <w:iCs/>
          <w:sz w:val="24"/>
          <w:szCs w:val="24"/>
        </w:rPr>
        <w:t xml:space="preserve">ceği söylenebilir. Yahut fiilde hem </w:t>
      </w:r>
      <w:r w:rsidR="00B806CC">
        <w:rPr>
          <w:rFonts w:ascii="Times New Roman" w:hAnsi="Times New Roman" w:cs="Times New Roman"/>
          <w:iCs/>
          <w:sz w:val="24"/>
          <w:szCs w:val="24"/>
        </w:rPr>
        <w:t>Hz.Yûsuf</w:t>
      </w:r>
      <w:r w:rsidR="00F3042C">
        <w:rPr>
          <w:rFonts w:ascii="Times New Roman" w:hAnsi="Times New Roman" w:cs="Times New Roman"/>
          <w:iCs/>
          <w:sz w:val="24"/>
          <w:szCs w:val="24"/>
        </w:rPr>
        <w:t>’a hem de sarahaten Allah’a isnad olabilir. Durum mecaz ve hakikati birlikte barındırır.</w:t>
      </w:r>
      <w:r w:rsidR="00F3042C">
        <w:rPr>
          <w:rStyle w:val="DipnotBavurusu"/>
          <w:rFonts w:ascii="Times New Roman" w:hAnsi="Times New Roman" w:cs="Times New Roman"/>
          <w:iCs/>
          <w:sz w:val="24"/>
          <w:szCs w:val="24"/>
        </w:rPr>
        <w:footnoteReference w:id="99"/>
      </w:r>
      <w:r w:rsidR="00F23645">
        <w:rPr>
          <w:rFonts w:ascii="Times New Roman" w:hAnsi="Times New Roman" w:cs="Times New Roman"/>
          <w:iCs/>
          <w:sz w:val="24"/>
          <w:szCs w:val="24"/>
        </w:rPr>
        <w:t xml:space="preserve"> Beyzâvî (ö</w:t>
      </w:r>
      <w:r w:rsidR="00F80489">
        <w:rPr>
          <w:rFonts w:ascii="Times New Roman" w:hAnsi="Times New Roman" w:cs="Times New Roman"/>
          <w:iCs/>
          <w:sz w:val="24"/>
          <w:szCs w:val="24"/>
        </w:rPr>
        <w:t>l</w:t>
      </w:r>
      <w:r w:rsidR="00F23645">
        <w:rPr>
          <w:rFonts w:ascii="Times New Roman" w:hAnsi="Times New Roman" w:cs="Times New Roman"/>
          <w:iCs/>
          <w:sz w:val="24"/>
          <w:szCs w:val="24"/>
        </w:rPr>
        <w:t xml:space="preserve">. 685/1286) </w:t>
      </w:r>
      <w:r w:rsidR="0046582E">
        <w:rPr>
          <w:rFonts w:ascii="Times New Roman" w:hAnsi="Times New Roman" w:cs="Times New Roman"/>
          <w:iCs/>
          <w:sz w:val="24"/>
          <w:szCs w:val="24"/>
        </w:rPr>
        <w:t>âyet</w:t>
      </w:r>
      <w:r w:rsidR="00F23645">
        <w:rPr>
          <w:rFonts w:ascii="Times New Roman" w:hAnsi="Times New Roman" w:cs="Times New Roman"/>
          <w:iCs/>
          <w:sz w:val="24"/>
          <w:szCs w:val="24"/>
        </w:rPr>
        <w:t xml:space="preserve">i “Bunu biz </w:t>
      </w:r>
      <w:r w:rsidR="00B806CC">
        <w:rPr>
          <w:rFonts w:ascii="Times New Roman" w:hAnsi="Times New Roman" w:cs="Times New Roman"/>
          <w:iCs/>
          <w:sz w:val="24"/>
          <w:szCs w:val="24"/>
        </w:rPr>
        <w:t>Hz.Yûsuf</w:t>
      </w:r>
      <w:r w:rsidR="00F23645">
        <w:rPr>
          <w:rFonts w:ascii="Times New Roman" w:hAnsi="Times New Roman" w:cs="Times New Roman"/>
          <w:iCs/>
          <w:sz w:val="24"/>
          <w:szCs w:val="24"/>
        </w:rPr>
        <w:t>’a öğrettik, ona vahyettik.”</w:t>
      </w:r>
      <w:r w:rsidR="00F23645">
        <w:rPr>
          <w:rStyle w:val="DipnotBavurusu"/>
          <w:rFonts w:ascii="Times New Roman" w:hAnsi="Times New Roman" w:cs="Times New Roman"/>
          <w:iCs/>
          <w:sz w:val="24"/>
          <w:szCs w:val="24"/>
        </w:rPr>
        <w:footnoteReference w:id="100"/>
      </w:r>
      <w:r w:rsidR="00F23645">
        <w:rPr>
          <w:rFonts w:ascii="Times New Roman" w:hAnsi="Times New Roman" w:cs="Times New Roman"/>
          <w:iCs/>
          <w:sz w:val="24"/>
          <w:szCs w:val="24"/>
        </w:rPr>
        <w:t xml:space="preserve"> şeklinde </w:t>
      </w:r>
      <w:r w:rsidR="00A66B1C">
        <w:rPr>
          <w:rFonts w:ascii="Times New Roman" w:hAnsi="Times New Roman" w:cs="Times New Roman"/>
          <w:iCs/>
          <w:sz w:val="24"/>
          <w:szCs w:val="24"/>
        </w:rPr>
        <w:t>açıklamıştır.</w:t>
      </w:r>
    </w:p>
    <w:p w:rsidR="00585749" w:rsidRPr="007A3BE9" w:rsidRDefault="00C420B1" w:rsidP="002D1C0D">
      <w:pPr>
        <w:pStyle w:val="Balk2"/>
        <w:numPr>
          <w:ilvl w:val="1"/>
          <w:numId w:val="5"/>
        </w:numPr>
        <w:spacing w:before="100" w:beforeAutospacing="1" w:after="100" w:afterAutospacing="1" w:line="360" w:lineRule="auto"/>
        <w:ind w:left="1276" w:hanging="567"/>
        <w:rPr>
          <w:rFonts w:asciiTheme="majorBidi" w:hAnsiTheme="majorBidi"/>
          <w:color w:val="auto"/>
          <w:sz w:val="24"/>
          <w:szCs w:val="24"/>
        </w:rPr>
      </w:pPr>
      <w:bookmarkStart w:id="30" w:name="_Toc63330366"/>
      <w:r w:rsidRPr="007A3BE9">
        <w:rPr>
          <w:rFonts w:asciiTheme="majorBidi" w:hAnsiTheme="majorBidi"/>
          <w:color w:val="auto"/>
          <w:sz w:val="24"/>
          <w:szCs w:val="24"/>
        </w:rPr>
        <w:t>K</w:t>
      </w:r>
      <w:r w:rsidR="00DD37E8">
        <w:rPr>
          <w:rFonts w:asciiTheme="majorBidi" w:hAnsiTheme="majorBidi"/>
          <w:color w:val="auto"/>
          <w:sz w:val="24"/>
          <w:szCs w:val="24"/>
        </w:rPr>
        <w:t>eyd Kelimesiyle</w:t>
      </w:r>
      <w:r w:rsidR="001B55EB">
        <w:rPr>
          <w:rFonts w:asciiTheme="majorBidi" w:hAnsiTheme="majorBidi"/>
          <w:color w:val="auto"/>
          <w:sz w:val="24"/>
          <w:szCs w:val="24"/>
        </w:rPr>
        <w:t xml:space="preserve"> Yakın Anlamlı Bazı K</w:t>
      </w:r>
      <w:bookmarkEnd w:id="30"/>
      <w:r w:rsidR="00DD37E8">
        <w:rPr>
          <w:rFonts w:asciiTheme="majorBidi" w:hAnsiTheme="majorBidi"/>
          <w:color w:val="auto"/>
          <w:sz w:val="24"/>
          <w:szCs w:val="24"/>
        </w:rPr>
        <w:t>elimeler</w:t>
      </w:r>
    </w:p>
    <w:p w:rsidR="00527881" w:rsidRDefault="00527881" w:rsidP="002D1C0D">
      <w:pPr>
        <w:pStyle w:val="Balk3"/>
        <w:numPr>
          <w:ilvl w:val="2"/>
          <w:numId w:val="5"/>
        </w:numPr>
        <w:spacing w:before="0" w:line="360" w:lineRule="auto"/>
        <w:rPr>
          <w:rFonts w:asciiTheme="majorBidi" w:hAnsiTheme="majorBidi"/>
          <w:color w:val="auto"/>
          <w:sz w:val="24"/>
          <w:szCs w:val="24"/>
          <w:lang w:bidi="ar-EG"/>
        </w:rPr>
      </w:pPr>
      <w:bookmarkStart w:id="31" w:name="_Toc63330367"/>
      <w:r w:rsidRPr="00527881">
        <w:rPr>
          <w:rFonts w:asciiTheme="majorBidi" w:hAnsiTheme="majorBidi"/>
          <w:color w:val="auto"/>
          <w:sz w:val="24"/>
          <w:szCs w:val="24"/>
          <w:lang w:bidi="ar-EG"/>
        </w:rPr>
        <w:t>Mekr</w:t>
      </w:r>
      <w:r w:rsidR="009010AB">
        <w:rPr>
          <w:rFonts w:asciiTheme="majorBidi" w:hAnsiTheme="majorBidi"/>
          <w:color w:val="auto"/>
          <w:sz w:val="24"/>
          <w:szCs w:val="24"/>
          <w:lang w:bidi="ar-EG"/>
        </w:rPr>
        <w:t xml:space="preserve"> </w:t>
      </w:r>
      <w:r w:rsidR="009010AB" w:rsidRPr="009010AB">
        <w:rPr>
          <w:rFonts w:asciiTheme="majorBidi" w:hAnsiTheme="majorBidi"/>
          <w:color w:val="auto"/>
          <w:sz w:val="24"/>
          <w:szCs w:val="24"/>
          <w:lang w:bidi="ar-EG"/>
        </w:rPr>
        <w:t>(</w:t>
      </w:r>
      <w:r w:rsidR="009010AB" w:rsidRPr="009010AB">
        <w:rPr>
          <w:rFonts w:ascii="Times New Roman" w:hAnsi="Times New Roman" w:cs="Times New Roman" w:hint="cs"/>
          <w:color w:val="auto"/>
          <w:sz w:val="24"/>
          <w:szCs w:val="24"/>
          <w:rtl/>
          <w:lang w:bidi="ar-EG"/>
        </w:rPr>
        <w:t>مكر</w:t>
      </w:r>
      <w:r w:rsidR="009010AB" w:rsidRPr="009010AB">
        <w:rPr>
          <w:rFonts w:ascii="Times New Roman" w:hAnsi="Times New Roman" w:cs="Times New Roman"/>
          <w:color w:val="auto"/>
          <w:sz w:val="24"/>
          <w:szCs w:val="24"/>
          <w:lang w:bidi="ar-EG"/>
        </w:rPr>
        <w:t>)</w:t>
      </w:r>
      <w:bookmarkEnd w:id="31"/>
    </w:p>
    <w:p w:rsidR="006B5137" w:rsidRDefault="006B5137" w:rsidP="00732156">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Sözlükte </w:t>
      </w:r>
      <w:r w:rsidR="00701514">
        <w:rPr>
          <w:rFonts w:asciiTheme="majorBidi" w:hAnsiTheme="majorBidi" w:cstheme="majorBidi"/>
          <w:sz w:val="24"/>
          <w:szCs w:val="24"/>
        </w:rPr>
        <w:t xml:space="preserve">mekr </w:t>
      </w:r>
      <w:r w:rsidR="0064587A">
        <w:rPr>
          <w:rFonts w:asciiTheme="majorBidi" w:hAnsiTheme="majorBidi" w:cstheme="majorBidi"/>
          <w:sz w:val="24"/>
          <w:szCs w:val="24"/>
        </w:rPr>
        <w:t>“hile, aldatma, kurnazlık, d</w:t>
      </w:r>
      <w:r w:rsidR="008053B4">
        <w:rPr>
          <w:rFonts w:asciiTheme="majorBidi" w:hAnsiTheme="majorBidi" w:cstheme="majorBidi"/>
          <w:sz w:val="24"/>
          <w:szCs w:val="24"/>
        </w:rPr>
        <w:t>üzen, Allah’tan ceza, savaşta hi</w:t>
      </w:r>
      <w:r w:rsidR="0064587A">
        <w:rPr>
          <w:rFonts w:asciiTheme="majorBidi" w:hAnsiTheme="majorBidi" w:cstheme="majorBidi"/>
          <w:sz w:val="24"/>
          <w:szCs w:val="24"/>
        </w:rPr>
        <w:t>le”</w:t>
      </w:r>
      <w:r w:rsidR="0064587A">
        <w:rPr>
          <w:rStyle w:val="DipnotBavurusu"/>
          <w:rFonts w:asciiTheme="majorBidi" w:hAnsiTheme="majorBidi" w:cstheme="majorBidi"/>
          <w:sz w:val="24"/>
          <w:szCs w:val="24"/>
        </w:rPr>
        <w:footnoteReference w:id="101"/>
      </w:r>
      <w:r w:rsidR="003E764C">
        <w:rPr>
          <w:rFonts w:asciiTheme="majorBidi" w:hAnsiTheme="majorBidi" w:cstheme="majorBidi"/>
          <w:sz w:val="24"/>
          <w:szCs w:val="24"/>
        </w:rPr>
        <w:t xml:space="preserve"> manasında isim olarak:</w:t>
      </w:r>
      <w:r w:rsidR="0064587A">
        <w:rPr>
          <w:rFonts w:asciiTheme="majorBidi" w:hAnsiTheme="majorBidi" w:cstheme="majorBidi"/>
          <w:sz w:val="24"/>
          <w:szCs w:val="24"/>
        </w:rPr>
        <w:t xml:space="preserve"> </w:t>
      </w:r>
      <w:r>
        <w:rPr>
          <w:rFonts w:asciiTheme="majorBidi" w:hAnsiTheme="majorBidi" w:cstheme="majorBidi"/>
          <w:sz w:val="24"/>
          <w:szCs w:val="24"/>
        </w:rPr>
        <w:t>“</w:t>
      </w:r>
      <w:r w:rsidR="00F46E97">
        <w:rPr>
          <w:rFonts w:asciiTheme="majorBidi" w:hAnsiTheme="majorBidi" w:cstheme="majorBidi"/>
          <w:sz w:val="24"/>
          <w:szCs w:val="24"/>
        </w:rPr>
        <w:t xml:space="preserve">bir kimseyi </w:t>
      </w:r>
      <w:r>
        <w:rPr>
          <w:rFonts w:asciiTheme="majorBidi" w:hAnsiTheme="majorBidi" w:cstheme="majorBidi"/>
          <w:sz w:val="24"/>
          <w:szCs w:val="24"/>
        </w:rPr>
        <w:t>aldatmak, in</w:t>
      </w:r>
      <w:r w:rsidR="008053B4">
        <w:rPr>
          <w:rFonts w:asciiTheme="majorBidi" w:hAnsiTheme="majorBidi" w:cstheme="majorBidi"/>
          <w:sz w:val="24"/>
          <w:szCs w:val="24"/>
        </w:rPr>
        <w:t>sanı maksadından uzaklaştırmak</w:t>
      </w:r>
      <w:r w:rsidR="00512216">
        <w:rPr>
          <w:rFonts w:asciiTheme="majorBidi" w:hAnsiTheme="majorBidi" w:cstheme="majorBidi"/>
          <w:sz w:val="24"/>
          <w:szCs w:val="24"/>
        </w:rPr>
        <w:t>”</w:t>
      </w:r>
      <w:r w:rsidR="003F0128">
        <w:rPr>
          <w:rStyle w:val="DipnotBavurusu"/>
          <w:rFonts w:asciiTheme="majorBidi" w:hAnsiTheme="majorBidi" w:cstheme="majorBidi"/>
          <w:sz w:val="24"/>
          <w:szCs w:val="24"/>
        </w:rPr>
        <w:footnoteReference w:id="102"/>
      </w:r>
      <w:r w:rsidR="003F0128">
        <w:rPr>
          <w:rFonts w:asciiTheme="majorBidi" w:hAnsiTheme="majorBidi" w:cstheme="majorBidi"/>
          <w:sz w:val="24"/>
          <w:szCs w:val="24"/>
        </w:rPr>
        <w:t xml:space="preserve"> </w:t>
      </w:r>
      <w:r w:rsidR="0064587A">
        <w:rPr>
          <w:rFonts w:asciiTheme="majorBidi" w:hAnsiTheme="majorBidi" w:cstheme="majorBidi"/>
          <w:sz w:val="24"/>
          <w:szCs w:val="24"/>
        </w:rPr>
        <w:t>anlamı</w:t>
      </w:r>
      <w:r w:rsidR="00436265">
        <w:rPr>
          <w:rFonts w:asciiTheme="majorBidi" w:hAnsiTheme="majorBidi" w:cstheme="majorBidi"/>
          <w:sz w:val="24"/>
          <w:szCs w:val="24"/>
        </w:rPr>
        <w:t>nda</w:t>
      </w:r>
      <w:r w:rsidR="008053B4">
        <w:rPr>
          <w:rFonts w:asciiTheme="majorBidi" w:hAnsiTheme="majorBidi" w:cstheme="majorBidi"/>
          <w:sz w:val="24"/>
          <w:szCs w:val="24"/>
        </w:rPr>
        <w:t xml:space="preserve"> fiil olarak</w:t>
      </w:r>
      <w:r w:rsidR="00436265">
        <w:rPr>
          <w:rFonts w:asciiTheme="majorBidi" w:hAnsiTheme="majorBidi" w:cstheme="majorBidi"/>
          <w:sz w:val="24"/>
          <w:szCs w:val="24"/>
        </w:rPr>
        <w:t xml:space="preserve"> kullanılmıştır. </w:t>
      </w:r>
      <w:r w:rsidR="00813D03">
        <w:rPr>
          <w:rFonts w:asciiTheme="majorBidi" w:hAnsiTheme="majorBidi" w:cstheme="majorBidi"/>
          <w:sz w:val="24"/>
          <w:szCs w:val="24"/>
        </w:rPr>
        <w:t>Mekr Hak Teâlâ tarafından olursa; muhalefete rağmen ardı</w:t>
      </w:r>
      <w:r w:rsidR="00652FAD">
        <w:rPr>
          <w:rFonts w:asciiTheme="majorBidi" w:hAnsiTheme="majorBidi" w:cstheme="majorBidi"/>
          <w:sz w:val="24"/>
          <w:szCs w:val="24"/>
        </w:rPr>
        <w:t xml:space="preserve"> </w:t>
      </w:r>
      <w:r w:rsidR="00813D03">
        <w:rPr>
          <w:rFonts w:asciiTheme="majorBidi" w:hAnsiTheme="majorBidi" w:cstheme="majorBidi"/>
          <w:sz w:val="24"/>
          <w:szCs w:val="24"/>
        </w:rPr>
        <w:t>sıra nimetler gönderme, kötü edebe rağmen hali ibka etme ve çaba harcamadan ke</w:t>
      </w:r>
      <w:r w:rsidR="00652FAD">
        <w:rPr>
          <w:rFonts w:asciiTheme="majorBidi" w:hAnsiTheme="majorBidi" w:cstheme="majorBidi"/>
          <w:sz w:val="24"/>
          <w:szCs w:val="24"/>
        </w:rPr>
        <w:t>rametler gösterme anlamlarına gelir</w:t>
      </w:r>
      <w:r w:rsidR="00813D03">
        <w:rPr>
          <w:rFonts w:asciiTheme="majorBidi" w:hAnsiTheme="majorBidi" w:cstheme="majorBidi"/>
          <w:sz w:val="24"/>
          <w:szCs w:val="24"/>
        </w:rPr>
        <w:t>. Eğer kul tarafından olursa; insana, farkına varmadı</w:t>
      </w:r>
      <w:r w:rsidR="00DF3D84">
        <w:rPr>
          <w:rFonts w:asciiTheme="majorBidi" w:hAnsiTheme="majorBidi" w:cstheme="majorBidi"/>
          <w:sz w:val="24"/>
          <w:szCs w:val="24"/>
        </w:rPr>
        <w:t xml:space="preserve">ğı yönden kötülük ulaştırma </w:t>
      </w:r>
      <w:r w:rsidR="00732156">
        <w:rPr>
          <w:rFonts w:asciiTheme="majorBidi" w:hAnsiTheme="majorBidi" w:cstheme="majorBidi"/>
          <w:sz w:val="24"/>
          <w:szCs w:val="24"/>
        </w:rPr>
        <w:t>anlamına gelmektedir.</w:t>
      </w:r>
      <w:r w:rsidR="00813D03">
        <w:rPr>
          <w:rStyle w:val="DipnotBavurusu"/>
          <w:rFonts w:asciiTheme="majorBidi" w:hAnsiTheme="majorBidi" w:cstheme="majorBidi"/>
          <w:sz w:val="24"/>
          <w:szCs w:val="24"/>
        </w:rPr>
        <w:footnoteReference w:id="103"/>
      </w:r>
      <w:r w:rsidR="00DF3D84">
        <w:rPr>
          <w:rFonts w:asciiTheme="majorBidi" w:hAnsiTheme="majorBidi" w:cstheme="majorBidi"/>
          <w:sz w:val="24"/>
          <w:szCs w:val="24"/>
        </w:rPr>
        <w:t xml:space="preserve"> </w:t>
      </w:r>
      <w:r w:rsidR="00DD37E8">
        <w:rPr>
          <w:rFonts w:asciiTheme="majorBidi" w:hAnsiTheme="majorBidi" w:cstheme="majorBidi"/>
          <w:sz w:val="24"/>
          <w:szCs w:val="24"/>
        </w:rPr>
        <w:t>Mekr kelimesi</w:t>
      </w:r>
      <w:r w:rsidR="00D7009C">
        <w:rPr>
          <w:rFonts w:asciiTheme="majorBidi" w:hAnsiTheme="majorBidi" w:cstheme="majorBidi"/>
          <w:sz w:val="24"/>
          <w:szCs w:val="24"/>
        </w:rPr>
        <w:t>, kendi amacını gizleyip muhatabı başka bir yöne yönlendirme olarak da iki kısımda tanımlanmaktadır:</w:t>
      </w:r>
    </w:p>
    <w:p w:rsidR="00D7009C" w:rsidRDefault="008053B4" w:rsidP="00B016BB">
      <w:pPr>
        <w:pStyle w:val="ListeParagraf"/>
        <w:numPr>
          <w:ilvl w:val="0"/>
          <w:numId w:val="1"/>
        </w:numPr>
        <w:spacing w:before="100" w:beforeAutospacing="1" w:after="100" w:afterAutospacing="1" w:line="360" w:lineRule="auto"/>
        <w:jc w:val="both"/>
        <w:rPr>
          <w:rFonts w:asciiTheme="majorBidi" w:hAnsiTheme="majorBidi" w:cstheme="majorBidi"/>
          <w:sz w:val="24"/>
          <w:szCs w:val="24"/>
          <w:lang w:bidi="ar-EG"/>
        </w:rPr>
      </w:pPr>
      <w:r>
        <w:rPr>
          <w:rFonts w:asciiTheme="majorBidi" w:hAnsiTheme="majorBidi" w:cstheme="majorBidi"/>
          <w:sz w:val="24"/>
          <w:szCs w:val="24"/>
          <w:lang w:bidi="ar-EG"/>
        </w:rPr>
        <w:t>Övülen hi</w:t>
      </w:r>
      <w:r w:rsidR="00D7009C">
        <w:rPr>
          <w:rFonts w:asciiTheme="majorBidi" w:hAnsiTheme="majorBidi" w:cstheme="majorBidi"/>
          <w:sz w:val="24"/>
          <w:szCs w:val="24"/>
          <w:lang w:bidi="ar-EG"/>
        </w:rPr>
        <w:t>le:</w:t>
      </w:r>
      <w:r w:rsidR="006548B9">
        <w:rPr>
          <w:rFonts w:asciiTheme="majorBidi" w:hAnsiTheme="majorBidi" w:cstheme="majorBidi"/>
          <w:sz w:val="24"/>
          <w:szCs w:val="24"/>
          <w:lang w:bidi="ar-EG"/>
        </w:rPr>
        <w:t xml:space="preserve"> B</w:t>
      </w:r>
      <w:r>
        <w:rPr>
          <w:rFonts w:asciiTheme="majorBidi" w:hAnsiTheme="majorBidi" w:cstheme="majorBidi"/>
          <w:sz w:val="24"/>
          <w:szCs w:val="24"/>
          <w:lang w:bidi="ar-EG"/>
        </w:rPr>
        <w:t>u hi</w:t>
      </w:r>
      <w:r w:rsidR="00D7009C">
        <w:rPr>
          <w:rFonts w:asciiTheme="majorBidi" w:hAnsiTheme="majorBidi" w:cstheme="majorBidi"/>
          <w:sz w:val="24"/>
          <w:szCs w:val="24"/>
          <w:lang w:bidi="ar-EG"/>
        </w:rPr>
        <w:t>le</w:t>
      </w:r>
      <w:r w:rsidR="006548B9">
        <w:rPr>
          <w:rFonts w:asciiTheme="majorBidi" w:hAnsiTheme="majorBidi" w:cstheme="majorBidi"/>
          <w:sz w:val="24"/>
          <w:szCs w:val="24"/>
          <w:lang w:bidi="ar-EG"/>
        </w:rPr>
        <w:t xml:space="preserve">de iyi bir iş yapmayı amaçlama ve </w:t>
      </w:r>
      <w:r w:rsidR="00D7009C">
        <w:rPr>
          <w:rFonts w:asciiTheme="majorBidi" w:hAnsiTheme="majorBidi" w:cstheme="majorBidi"/>
          <w:sz w:val="24"/>
          <w:szCs w:val="24"/>
          <w:lang w:bidi="ar-EG"/>
        </w:rPr>
        <w:t>maksadı gizleme</w:t>
      </w:r>
      <w:r w:rsidR="006548B9">
        <w:rPr>
          <w:rFonts w:asciiTheme="majorBidi" w:hAnsiTheme="majorBidi" w:cstheme="majorBidi"/>
          <w:sz w:val="24"/>
          <w:szCs w:val="24"/>
          <w:lang w:bidi="ar-EG"/>
        </w:rPr>
        <w:t xml:space="preserve"> söz konusudur.</w:t>
      </w:r>
    </w:p>
    <w:p w:rsidR="006548B9" w:rsidRDefault="008053B4" w:rsidP="00014DCE">
      <w:pPr>
        <w:pStyle w:val="ListeParagraf"/>
        <w:numPr>
          <w:ilvl w:val="0"/>
          <w:numId w:val="1"/>
        </w:numPr>
        <w:spacing w:before="100" w:beforeAutospacing="1" w:after="100" w:afterAutospacing="1" w:line="360" w:lineRule="auto"/>
        <w:jc w:val="both"/>
        <w:rPr>
          <w:rFonts w:asciiTheme="majorBidi" w:hAnsiTheme="majorBidi" w:cstheme="majorBidi"/>
          <w:sz w:val="24"/>
          <w:szCs w:val="24"/>
          <w:lang w:bidi="ar-EG"/>
        </w:rPr>
      </w:pPr>
      <w:r>
        <w:rPr>
          <w:rFonts w:asciiTheme="majorBidi" w:hAnsiTheme="majorBidi" w:cstheme="majorBidi"/>
          <w:sz w:val="24"/>
          <w:szCs w:val="24"/>
          <w:lang w:bidi="ar-EG"/>
        </w:rPr>
        <w:lastRenderedPageBreak/>
        <w:t>Yerilen hi</w:t>
      </w:r>
      <w:r w:rsidR="006548B9">
        <w:rPr>
          <w:rFonts w:asciiTheme="majorBidi" w:hAnsiTheme="majorBidi" w:cstheme="majorBidi"/>
          <w:sz w:val="24"/>
          <w:szCs w:val="24"/>
          <w:lang w:bidi="ar-EG"/>
        </w:rPr>
        <w:t>le: Bu hilede ise kötülük ve çirkin iş yapmak maksadıyla amacı gizleme esası vardır.</w:t>
      </w:r>
      <w:r w:rsidR="006548B9">
        <w:rPr>
          <w:rStyle w:val="DipnotBavurusu"/>
          <w:rFonts w:asciiTheme="majorBidi" w:hAnsiTheme="majorBidi" w:cstheme="majorBidi"/>
          <w:sz w:val="24"/>
          <w:szCs w:val="24"/>
          <w:lang w:bidi="ar-EG"/>
        </w:rPr>
        <w:footnoteReference w:id="104"/>
      </w:r>
    </w:p>
    <w:p w:rsidR="0030773E" w:rsidRDefault="00DD37E8" w:rsidP="00732156">
      <w:pPr>
        <w:spacing w:before="100" w:beforeAutospacing="1" w:after="100" w:afterAutospacing="1"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Bahsi geçen kelimenin</w:t>
      </w:r>
      <w:r w:rsidR="00D56C24">
        <w:rPr>
          <w:rFonts w:asciiTheme="majorBidi" w:hAnsiTheme="majorBidi" w:cstheme="majorBidi"/>
          <w:sz w:val="24"/>
          <w:szCs w:val="24"/>
          <w:lang w:bidi="ar-EG"/>
        </w:rPr>
        <w:t xml:space="preserve"> ism-i fâili </w:t>
      </w:r>
      <w:r w:rsidR="00D56C24">
        <w:rPr>
          <w:rFonts w:asciiTheme="majorBidi" w:hAnsiTheme="majorBidi" w:cstheme="majorBidi" w:hint="cs"/>
          <w:sz w:val="24"/>
          <w:szCs w:val="24"/>
          <w:rtl/>
          <w:lang w:bidi="ar-EG"/>
        </w:rPr>
        <w:t>ماكر</w:t>
      </w:r>
      <w:r w:rsidR="00732156">
        <w:rPr>
          <w:rFonts w:asciiTheme="majorBidi" w:hAnsiTheme="majorBidi" w:cstheme="majorBidi"/>
          <w:sz w:val="24"/>
          <w:szCs w:val="24"/>
          <w:lang w:bidi="ar-EG"/>
        </w:rPr>
        <w:t>/mâkir</w:t>
      </w:r>
      <w:r w:rsidR="00D56C24">
        <w:rPr>
          <w:rFonts w:asciiTheme="majorBidi" w:hAnsiTheme="majorBidi" w:cstheme="majorBidi"/>
          <w:sz w:val="24"/>
          <w:szCs w:val="24"/>
          <w:lang w:bidi="ar-EG"/>
        </w:rPr>
        <w:t xml:space="preserve">, cemʿisi </w:t>
      </w:r>
      <w:r w:rsidR="00D56C24">
        <w:rPr>
          <w:rFonts w:asciiTheme="majorBidi" w:hAnsiTheme="majorBidi" w:cstheme="majorBidi" w:hint="cs"/>
          <w:sz w:val="24"/>
          <w:szCs w:val="24"/>
          <w:rtl/>
          <w:lang w:bidi="ar-EG"/>
        </w:rPr>
        <w:t>ماكرون</w:t>
      </w:r>
      <w:r w:rsidR="00D56C24">
        <w:rPr>
          <w:rFonts w:asciiTheme="majorBidi" w:hAnsiTheme="majorBidi" w:cstheme="majorBidi"/>
          <w:sz w:val="24"/>
          <w:szCs w:val="24"/>
          <w:lang w:bidi="ar-EG"/>
        </w:rPr>
        <w:t>/mâkirûn şeklindedir.</w:t>
      </w:r>
      <w:r w:rsidR="00DF3D84">
        <w:rPr>
          <w:rFonts w:asciiTheme="majorBidi" w:hAnsiTheme="majorBidi" w:cstheme="majorBidi"/>
          <w:sz w:val="24"/>
          <w:szCs w:val="24"/>
          <w:lang w:bidi="ar-EG"/>
        </w:rPr>
        <w:t xml:space="preserve"> Kelime Allah’a izafe edildiğinde; Allah</w:t>
      </w:r>
      <w:r w:rsidR="00732156">
        <w:rPr>
          <w:rFonts w:asciiTheme="majorBidi" w:hAnsiTheme="majorBidi" w:cstheme="majorBidi"/>
          <w:sz w:val="24"/>
          <w:szCs w:val="24"/>
          <w:lang w:bidi="ar-EG"/>
        </w:rPr>
        <w:t>’ın kan</w:t>
      </w:r>
      <w:r w:rsidR="001C0716">
        <w:rPr>
          <w:rFonts w:asciiTheme="majorBidi" w:hAnsiTheme="majorBidi" w:cstheme="majorBidi"/>
          <w:sz w:val="24"/>
          <w:szCs w:val="24"/>
          <w:lang w:bidi="ar-EG"/>
        </w:rPr>
        <w:t>dırmasından ve hile yapmasından maksat, kulun fark</w:t>
      </w:r>
      <w:r w:rsidR="008053B4">
        <w:rPr>
          <w:rFonts w:asciiTheme="majorBidi" w:hAnsiTheme="majorBidi" w:cstheme="majorBidi"/>
          <w:sz w:val="24"/>
          <w:szCs w:val="24"/>
          <w:lang w:bidi="ar-EG"/>
        </w:rPr>
        <w:t xml:space="preserve"> ed</w:t>
      </w:r>
      <w:r w:rsidR="00715B62">
        <w:rPr>
          <w:rFonts w:asciiTheme="majorBidi" w:hAnsiTheme="majorBidi" w:cstheme="majorBidi"/>
          <w:sz w:val="24"/>
          <w:szCs w:val="24"/>
          <w:lang w:bidi="ar-EG"/>
        </w:rPr>
        <w:t xml:space="preserve">emeyeceği bir belaya maruz </w:t>
      </w:r>
      <w:r w:rsidR="00732156">
        <w:rPr>
          <w:rFonts w:asciiTheme="majorBidi" w:hAnsiTheme="majorBidi" w:cstheme="majorBidi"/>
          <w:sz w:val="24"/>
          <w:szCs w:val="24"/>
          <w:lang w:bidi="ar-EG"/>
        </w:rPr>
        <w:t>bırakılmasıdır.</w:t>
      </w:r>
      <w:r w:rsidR="003E7DE7">
        <w:rPr>
          <w:rFonts w:asciiTheme="majorBidi" w:hAnsiTheme="majorBidi" w:cstheme="majorBidi"/>
          <w:sz w:val="24"/>
          <w:szCs w:val="24"/>
          <w:lang w:bidi="ar-EG"/>
        </w:rPr>
        <w:t xml:space="preserve"> Başka bir deyişle Rabb</w:t>
      </w:r>
      <w:r w:rsidR="008053B4">
        <w:rPr>
          <w:rFonts w:asciiTheme="majorBidi" w:hAnsiTheme="majorBidi" w:cstheme="majorBidi"/>
          <w:sz w:val="24"/>
          <w:szCs w:val="24"/>
          <w:lang w:bidi="ar-EG"/>
        </w:rPr>
        <w:t>inin</w:t>
      </w:r>
      <w:r w:rsidR="001C0716">
        <w:rPr>
          <w:rFonts w:asciiTheme="majorBidi" w:hAnsiTheme="majorBidi" w:cstheme="majorBidi"/>
          <w:sz w:val="24"/>
          <w:szCs w:val="24"/>
          <w:lang w:bidi="ar-EG"/>
        </w:rPr>
        <w:t xml:space="preserve"> kendisini hemen cezalandırmayıp ona mühlet vermesidir. Diğer bir anlamda kulun dünya nimetlerinden</w:t>
      </w:r>
      <w:r w:rsidR="000A5C83">
        <w:rPr>
          <w:rFonts w:asciiTheme="majorBidi" w:hAnsiTheme="majorBidi" w:cstheme="majorBidi"/>
          <w:sz w:val="24"/>
          <w:szCs w:val="24"/>
          <w:lang w:bidi="ar-EG"/>
        </w:rPr>
        <w:t xml:space="preserve"> </w:t>
      </w:r>
      <w:r w:rsidR="001C0716">
        <w:rPr>
          <w:rFonts w:asciiTheme="majorBidi" w:hAnsiTheme="majorBidi" w:cstheme="majorBidi"/>
          <w:sz w:val="24"/>
          <w:szCs w:val="24"/>
          <w:lang w:bidi="ar-EG"/>
        </w:rPr>
        <w:t>faydalanıp azgınlığını arttırdığı sırada</w:t>
      </w:r>
      <w:r w:rsidR="00715B62">
        <w:rPr>
          <w:rFonts w:asciiTheme="majorBidi" w:hAnsiTheme="majorBidi" w:cstheme="majorBidi"/>
          <w:sz w:val="24"/>
          <w:szCs w:val="24"/>
          <w:lang w:bidi="ar-EG"/>
        </w:rPr>
        <w:t>,</w:t>
      </w:r>
      <w:r w:rsidR="001C0716">
        <w:rPr>
          <w:rFonts w:asciiTheme="majorBidi" w:hAnsiTheme="majorBidi" w:cstheme="majorBidi"/>
          <w:sz w:val="24"/>
          <w:szCs w:val="24"/>
          <w:lang w:bidi="ar-EG"/>
        </w:rPr>
        <w:t xml:space="preserve"> Yüce </w:t>
      </w:r>
      <w:r w:rsidR="00DF3D84">
        <w:rPr>
          <w:rFonts w:asciiTheme="majorBidi" w:hAnsiTheme="majorBidi" w:cstheme="majorBidi"/>
          <w:sz w:val="24"/>
          <w:szCs w:val="24"/>
          <w:lang w:bidi="ar-EG"/>
        </w:rPr>
        <w:t>Allah</w:t>
      </w:r>
      <w:r w:rsidR="001C0716">
        <w:rPr>
          <w:rFonts w:asciiTheme="majorBidi" w:hAnsiTheme="majorBidi" w:cstheme="majorBidi"/>
          <w:sz w:val="24"/>
          <w:szCs w:val="24"/>
          <w:lang w:bidi="ar-EG"/>
        </w:rPr>
        <w:t>’ın kendisini yakalayıp hemen cezasını kesmesidir.</w:t>
      </w:r>
      <w:r w:rsidR="001C0716">
        <w:rPr>
          <w:rStyle w:val="DipnotBavurusu"/>
          <w:rFonts w:asciiTheme="majorBidi" w:hAnsiTheme="majorBidi" w:cstheme="majorBidi"/>
          <w:sz w:val="24"/>
          <w:szCs w:val="24"/>
          <w:lang w:bidi="ar-EG"/>
        </w:rPr>
        <w:footnoteReference w:id="105"/>
      </w:r>
      <w:r>
        <w:rPr>
          <w:rFonts w:asciiTheme="majorBidi" w:hAnsiTheme="majorBidi" w:cstheme="majorBidi"/>
          <w:sz w:val="24"/>
          <w:szCs w:val="24"/>
          <w:lang w:bidi="ar-EG"/>
        </w:rPr>
        <w:t xml:space="preserve"> Mekr kelimesi</w:t>
      </w:r>
      <w:r w:rsidR="0030773E">
        <w:rPr>
          <w:rFonts w:asciiTheme="majorBidi" w:hAnsiTheme="majorBidi" w:cstheme="majorBidi"/>
          <w:sz w:val="24"/>
          <w:szCs w:val="24"/>
          <w:lang w:bidi="ar-EG"/>
        </w:rPr>
        <w:t xml:space="preserve">; </w:t>
      </w:r>
      <w:r w:rsidR="0046582E">
        <w:rPr>
          <w:rFonts w:asciiTheme="majorBidi" w:hAnsiTheme="majorBidi" w:cstheme="majorBidi"/>
          <w:sz w:val="24"/>
          <w:szCs w:val="24"/>
          <w:lang w:bidi="ar-EG"/>
        </w:rPr>
        <w:t>Kurʾan</w:t>
      </w:r>
      <w:r w:rsidR="0030773E">
        <w:rPr>
          <w:rFonts w:asciiTheme="majorBidi" w:hAnsiTheme="majorBidi" w:cstheme="majorBidi"/>
          <w:sz w:val="24"/>
          <w:szCs w:val="24"/>
          <w:lang w:bidi="ar-EG"/>
        </w:rPr>
        <w:t xml:space="preserve">’ı </w:t>
      </w:r>
      <w:r w:rsidR="00DE23E7">
        <w:rPr>
          <w:rFonts w:asciiTheme="majorBidi" w:hAnsiTheme="majorBidi" w:cstheme="majorBidi"/>
          <w:sz w:val="24"/>
          <w:szCs w:val="24"/>
          <w:lang w:bidi="ar-EG"/>
        </w:rPr>
        <w:t>Kerim</w:t>
      </w:r>
      <w:r w:rsidR="0030773E">
        <w:rPr>
          <w:rFonts w:asciiTheme="majorBidi" w:hAnsiTheme="majorBidi" w:cstheme="majorBidi"/>
          <w:sz w:val="24"/>
          <w:szCs w:val="24"/>
          <w:lang w:bidi="ar-EG"/>
        </w:rPr>
        <w:t xml:space="preserve">’de 21 </w:t>
      </w:r>
      <w:r w:rsidR="0046582E">
        <w:rPr>
          <w:rFonts w:asciiTheme="majorBidi" w:hAnsiTheme="majorBidi" w:cstheme="majorBidi"/>
          <w:sz w:val="24"/>
          <w:szCs w:val="24"/>
          <w:lang w:bidi="ar-EG"/>
        </w:rPr>
        <w:t>âyet</w:t>
      </w:r>
      <w:r w:rsidR="0030773E">
        <w:rPr>
          <w:rFonts w:asciiTheme="majorBidi" w:hAnsiTheme="majorBidi" w:cstheme="majorBidi"/>
          <w:sz w:val="24"/>
          <w:szCs w:val="24"/>
          <w:lang w:bidi="ar-EG"/>
        </w:rPr>
        <w:t xml:space="preserve">te, türevleri ile birlikte </w:t>
      </w:r>
      <w:r w:rsidR="00014880">
        <w:rPr>
          <w:rFonts w:asciiTheme="majorBidi" w:hAnsiTheme="majorBidi" w:cstheme="majorBidi"/>
          <w:sz w:val="24"/>
          <w:szCs w:val="24"/>
          <w:lang w:bidi="ar-EG"/>
        </w:rPr>
        <w:t>kırk üç</w:t>
      </w:r>
      <w:r w:rsidR="0030773E">
        <w:rPr>
          <w:rFonts w:asciiTheme="majorBidi" w:hAnsiTheme="majorBidi" w:cstheme="majorBidi"/>
          <w:sz w:val="24"/>
          <w:szCs w:val="24"/>
          <w:lang w:bidi="ar-EG"/>
        </w:rPr>
        <w:t xml:space="preserve"> defa geçmektedir.</w:t>
      </w:r>
      <w:r w:rsidR="0030773E">
        <w:rPr>
          <w:rStyle w:val="DipnotBavurusu"/>
          <w:rFonts w:asciiTheme="majorBidi" w:hAnsiTheme="majorBidi" w:cstheme="majorBidi"/>
          <w:sz w:val="24"/>
          <w:szCs w:val="24"/>
          <w:lang w:bidi="ar-EG"/>
        </w:rPr>
        <w:footnoteReference w:id="106"/>
      </w:r>
      <w:r w:rsidR="0030773E">
        <w:rPr>
          <w:rFonts w:asciiTheme="majorBidi" w:hAnsiTheme="majorBidi" w:cstheme="majorBidi"/>
          <w:sz w:val="24"/>
          <w:szCs w:val="24"/>
          <w:lang w:bidi="ar-EG"/>
        </w:rPr>
        <w:t xml:space="preserve"> Bu </w:t>
      </w:r>
      <w:r w:rsidR="0046582E">
        <w:rPr>
          <w:rFonts w:asciiTheme="majorBidi" w:hAnsiTheme="majorBidi" w:cstheme="majorBidi"/>
          <w:sz w:val="24"/>
          <w:szCs w:val="24"/>
          <w:lang w:bidi="ar-EG"/>
        </w:rPr>
        <w:t>âyet</w:t>
      </w:r>
      <w:r w:rsidR="0030773E">
        <w:rPr>
          <w:rFonts w:asciiTheme="majorBidi" w:hAnsiTheme="majorBidi" w:cstheme="majorBidi"/>
          <w:sz w:val="24"/>
          <w:szCs w:val="24"/>
          <w:lang w:bidi="ar-EG"/>
        </w:rPr>
        <w:t>lerde</w:t>
      </w:r>
      <w:r w:rsidR="00732156">
        <w:rPr>
          <w:rFonts w:asciiTheme="majorBidi" w:hAnsiTheme="majorBidi" w:cstheme="majorBidi"/>
          <w:sz w:val="24"/>
          <w:szCs w:val="24"/>
          <w:lang w:bidi="ar-EG"/>
        </w:rPr>
        <w:t xml:space="preserve"> genelde</w:t>
      </w:r>
      <w:r w:rsidR="0030773E">
        <w:rPr>
          <w:rFonts w:asciiTheme="majorBidi" w:hAnsiTheme="majorBidi" w:cstheme="majorBidi"/>
          <w:sz w:val="24"/>
          <w:szCs w:val="24"/>
          <w:lang w:bidi="ar-EG"/>
        </w:rPr>
        <w:t xml:space="preserve"> kâfirlerin ve </w:t>
      </w:r>
      <w:r w:rsidR="000A7AD2">
        <w:rPr>
          <w:rFonts w:asciiTheme="majorBidi" w:hAnsiTheme="majorBidi" w:cstheme="majorBidi"/>
          <w:sz w:val="24"/>
          <w:szCs w:val="24"/>
          <w:lang w:bidi="ar-EG"/>
        </w:rPr>
        <w:t>münafık</w:t>
      </w:r>
      <w:r w:rsidR="0030773E">
        <w:rPr>
          <w:rFonts w:asciiTheme="majorBidi" w:hAnsiTheme="majorBidi" w:cstheme="majorBidi"/>
          <w:sz w:val="24"/>
          <w:szCs w:val="24"/>
          <w:lang w:bidi="ar-EG"/>
        </w:rPr>
        <w:t xml:space="preserve">ların inananları yollarından çevirmek için kurdukları hilelerden ve tuzaklardan bahsedilir. Ayrıca müʾminler için de bir uyarı söz konusudur. </w:t>
      </w:r>
    </w:p>
    <w:p w:rsidR="00732156" w:rsidRDefault="008053B4" w:rsidP="00732156">
      <w:pPr>
        <w:spacing w:before="100" w:beforeAutospacing="1" w:after="100" w:afterAutospacing="1" w:line="360" w:lineRule="auto"/>
        <w:ind w:firstLine="709"/>
        <w:jc w:val="both"/>
        <w:rPr>
          <w:rFonts w:ascii="Times New Roman" w:hAnsi="Times New Roman" w:cs="Times New Roman"/>
          <w:sz w:val="24"/>
          <w:szCs w:val="24"/>
          <w:lang w:bidi="ar-EG"/>
        </w:rPr>
      </w:pPr>
      <w:r>
        <w:rPr>
          <w:rFonts w:asciiTheme="majorBidi" w:hAnsiTheme="majorBidi" w:cstheme="majorBidi"/>
          <w:sz w:val="24"/>
          <w:szCs w:val="24"/>
          <w:lang w:bidi="ar-EG"/>
        </w:rPr>
        <w:t xml:space="preserve">Keyd kelimesinin gerek sözlük gerek terim anlamlarında </w:t>
      </w:r>
      <w:r w:rsidR="00D116C8">
        <w:rPr>
          <w:rFonts w:asciiTheme="majorBidi" w:hAnsiTheme="majorBidi" w:cstheme="majorBidi"/>
          <w:sz w:val="24"/>
          <w:szCs w:val="24"/>
          <w:lang w:bidi="ar-EG"/>
        </w:rPr>
        <w:t>“</w:t>
      </w:r>
      <w:r>
        <w:rPr>
          <w:rFonts w:asciiTheme="majorBidi" w:hAnsiTheme="majorBidi" w:cstheme="majorBidi"/>
          <w:sz w:val="24"/>
          <w:szCs w:val="24"/>
          <w:lang w:bidi="ar-EG"/>
        </w:rPr>
        <w:t>tuzak kurma</w:t>
      </w:r>
      <w:r w:rsidR="00D116C8">
        <w:rPr>
          <w:rFonts w:asciiTheme="majorBidi" w:hAnsiTheme="majorBidi" w:cstheme="majorBidi"/>
          <w:sz w:val="24"/>
          <w:szCs w:val="24"/>
          <w:lang w:bidi="ar-EG"/>
        </w:rPr>
        <w:t>”</w:t>
      </w:r>
      <w:r>
        <w:rPr>
          <w:rFonts w:asciiTheme="majorBidi" w:hAnsiTheme="majorBidi" w:cstheme="majorBidi"/>
          <w:sz w:val="24"/>
          <w:szCs w:val="24"/>
          <w:lang w:bidi="ar-EG"/>
        </w:rPr>
        <w:t xml:space="preserve"> ve </w:t>
      </w:r>
      <w:r w:rsidR="00D116C8">
        <w:rPr>
          <w:rFonts w:asciiTheme="majorBidi" w:hAnsiTheme="majorBidi" w:cstheme="majorBidi"/>
          <w:sz w:val="24"/>
          <w:szCs w:val="24"/>
          <w:lang w:bidi="ar-EG"/>
        </w:rPr>
        <w:t>“</w:t>
      </w:r>
      <w:r>
        <w:rPr>
          <w:rFonts w:asciiTheme="majorBidi" w:hAnsiTheme="majorBidi" w:cstheme="majorBidi"/>
          <w:sz w:val="24"/>
          <w:szCs w:val="24"/>
          <w:lang w:bidi="ar-EG"/>
        </w:rPr>
        <w:t>hile yapma</w:t>
      </w:r>
      <w:r w:rsidR="00D116C8">
        <w:rPr>
          <w:rFonts w:asciiTheme="majorBidi" w:hAnsiTheme="majorBidi" w:cstheme="majorBidi"/>
          <w:sz w:val="24"/>
          <w:szCs w:val="24"/>
          <w:lang w:bidi="ar-EG"/>
        </w:rPr>
        <w:t>”</w:t>
      </w:r>
      <w:r>
        <w:rPr>
          <w:rFonts w:asciiTheme="majorBidi" w:hAnsiTheme="majorBidi" w:cstheme="majorBidi"/>
          <w:sz w:val="24"/>
          <w:szCs w:val="24"/>
          <w:lang w:bidi="ar-EG"/>
        </w:rPr>
        <w:t xml:space="preserve"> manaları fazlaca öne çıkmaktadır. Mekr kelimesi</w:t>
      </w:r>
      <w:r w:rsidR="00732156">
        <w:rPr>
          <w:rFonts w:asciiTheme="majorBidi" w:hAnsiTheme="majorBidi" w:cstheme="majorBidi"/>
          <w:sz w:val="24"/>
          <w:szCs w:val="24"/>
          <w:lang w:bidi="ar-EG"/>
        </w:rPr>
        <w:t>nde de bu manada bir kullanım var. Bu</w:t>
      </w:r>
      <w:r>
        <w:rPr>
          <w:rFonts w:asciiTheme="majorBidi" w:hAnsiTheme="majorBidi" w:cstheme="majorBidi"/>
          <w:sz w:val="24"/>
          <w:szCs w:val="24"/>
          <w:lang w:bidi="ar-EG"/>
        </w:rPr>
        <w:t xml:space="preserve"> da </w:t>
      </w:r>
      <w:r w:rsidR="00732156">
        <w:rPr>
          <w:rFonts w:asciiTheme="majorBidi" w:hAnsiTheme="majorBidi" w:cstheme="majorBidi"/>
          <w:sz w:val="24"/>
          <w:szCs w:val="24"/>
          <w:lang w:bidi="ar-EG"/>
        </w:rPr>
        <w:t>iki kelimenin anlam olarak birbirine benzediğini göstermektedir</w:t>
      </w:r>
      <w:r>
        <w:rPr>
          <w:rFonts w:asciiTheme="majorBidi" w:hAnsiTheme="majorBidi" w:cstheme="majorBidi"/>
          <w:sz w:val="24"/>
          <w:szCs w:val="24"/>
          <w:lang w:bidi="ar-EG"/>
        </w:rPr>
        <w:t>.</w:t>
      </w:r>
      <w:r w:rsidR="00872608">
        <w:rPr>
          <w:rFonts w:asciiTheme="majorBidi" w:hAnsiTheme="majorBidi" w:cstheme="majorBidi"/>
          <w:sz w:val="24"/>
          <w:szCs w:val="24"/>
          <w:lang w:bidi="ar-EG"/>
        </w:rPr>
        <w:t xml:space="preserve"> </w:t>
      </w:r>
      <w:r w:rsidR="009B63E4">
        <w:rPr>
          <w:rFonts w:asciiTheme="majorBidi" w:hAnsiTheme="majorBidi" w:cstheme="majorBidi"/>
          <w:sz w:val="24"/>
          <w:szCs w:val="24"/>
          <w:lang w:bidi="ar-EG"/>
        </w:rPr>
        <w:t>Elbette</w:t>
      </w:r>
      <w:r w:rsidR="00715B62">
        <w:rPr>
          <w:rFonts w:asciiTheme="majorBidi" w:hAnsiTheme="majorBidi" w:cstheme="majorBidi"/>
          <w:sz w:val="24"/>
          <w:szCs w:val="24"/>
          <w:lang w:bidi="ar-EG"/>
        </w:rPr>
        <w:t xml:space="preserve"> b</w:t>
      </w:r>
      <w:r>
        <w:rPr>
          <w:rFonts w:asciiTheme="majorBidi" w:hAnsiTheme="majorBidi" w:cstheme="majorBidi"/>
          <w:sz w:val="24"/>
          <w:szCs w:val="24"/>
          <w:lang w:bidi="ar-EG"/>
        </w:rPr>
        <w:t xml:space="preserve">u iki kelimenin benzerliği olduğu gibi farklılığı da söz konusudur. </w:t>
      </w:r>
      <w:r w:rsidR="00F37061">
        <w:rPr>
          <w:rFonts w:ascii="Times New Roman" w:hAnsi="Times New Roman" w:cs="Times New Roman"/>
          <w:sz w:val="24"/>
          <w:szCs w:val="24"/>
        </w:rPr>
        <w:t xml:space="preserve">Bir plan ve tedbir neticesinde gerçekleşen </w:t>
      </w:r>
      <w:r w:rsidR="00F37061" w:rsidRPr="00443CFE">
        <w:rPr>
          <w:rFonts w:ascii="Times New Roman" w:hAnsi="Times New Roman" w:cs="Times New Roman" w:hint="cs"/>
          <w:i/>
          <w:iCs/>
          <w:sz w:val="24"/>
          <w:szCs w:val="24"/>
          <w:rtl/>
          <w:lang w:bidi="ar-EG"/>
        </w:rPr>
        <w:t>كيد</w:t>
      </w:r>
      <w:r w:rsidR="00DF3D84">
        <w:rPr>
          <w:rFonts w:ascii="Times New Roman" w:hAnsi="Times New Roman" w:cs="Times New Roman"/>
          <w:i/>
          <w:iCs/>
          <w:sz w:val="24"/>
          <w:szCs w:val="24"/>
          <w:lang w:bidi="ar-EG"/>
        </w:rPr>
        <w:t xml:space="preserve"> / keyd</w:t>
      </w:r>
      <w:r w:rsidR="00F37061">
        <w:rPr>
          <w:rFonts w:ascii="Times New Roman" w:hAnsi="Times New Roman" w:cs="Times New Roman"/>
          <w:sz w:val="24"/>
          <w:szCs w:val="24"/>
          <w:lang w:bidi="ar-EG"/>
        </w:rPr>
        <w:t xml:space="preserve"> ve</w:t>
      </w:r>
      <w:r w:rsidR="00F37061" w:rsidRPr="00443CFE">
        <w:rPr>
          <w:rFonts w:ascii="Times New Roman" w:hAnsi="Times New Roman" w:cs="Times New Roman"/>
          <w:i/>
          <w:iCs/>
          <w:sz w:val="24"/>
          <w:szCs w:val="24"/>
          <w:lang w:bidi="ar-EG"/>
        </w:rPr>
        <w:t xml:space="preserve"> </w:t>
      </w:r>
      <w:r w:rsidR="00F37061" w:rsidRPr="00443CFE">
        <w:rPr>
          <w:rFonts w:ascii="Times New Roman" w:hAnsi="Times New Roman" w:cs="Times New Roman" w:hint="cs"/>
          <w:i/>
          <w:iCs/>
          <w:sz w:val="24"/>
          <w:szCs w:val="24"/>
          <w:rtl/>
          <w:lang w:bidi="ar-EG"/>
        </w:rPr>
        <w:t>مكر</w:t>
      </w:r>
      <w:r w:rsidR="00DF3D84">
        <w:rPr>
          <w:rFonts w:ascii="Times New Roman" w:hAnsi="Times New Roman" w:cs="Times New Roman"/>
          <w:i/>
          <w:iCs/>
          <w:sz w:val="24"/>
          <w:szCs w:val="24"/>
          <w:lang w:bidi="ar-EG"/>
        </w:rPr>
        <w:t xml:space="preserve"> / mekr</w:t>
      </w:r>
      <w:r w:rsidR="00F37061">
        <w:rPr>
          <w:rFonts w:ascii="Times New Roman" w:hAnsi="Times New Roman" w:cs="Times New Roman"/>
          <w:sz w:val="24"/>
          <w:szCs w:val="24"/>
          <w:lang w:bidi="ar-EG"/>
        </w:rPr>
        <w:t xml:space="preserve"> sözcüklerinin arasındaki en önemli fark </w:t>
      </w:r>
      <w:r w:rsidR="00F37061">
        <w:rPr>
          <w:rFonts w:ascii="Times New Roman" w:hAnsi="Times New Roman" w:cs="Times New Roman" w:hint="cs"/>
          <w:sz w:val="24"/>
          <w:szCs w:val="24"/>
          <w:rtl/>
          <w:lang w:bidi="ar-EG"/>
        </w:rPr>
        <w:t>مكر</w:t>
      </w:r>
      <w:r w:rsidR="00F37061">
        <w:rPr>
          <w:rFonts w:ascii="Times New Roman" w:hAnsi="Times New Roman" w:cs="Times New Roman"/>
          <w:sz w:val="24"/>
          <w:szCs w:val="24"/>
          <w:lang w:bidi="ar-EG"/>
        </w:rPr>
        <w:t xml:space="preserve"> / mekr’in habersiz; </w:t>
      </w:r>
      <w:r w:rsidR="00F37061">
        <w:rPr>
          <w:rFonts w:ascii="Times New Roman" w:hAnsi="Times New Roman" w:cs="Times New Roman" w:hint="cs"/>
          <w:sz w:val="24"/>
          <w:szCs w:val="24"/>
          <w:rtl/>
          <w:lang w:bidi="ar-EG"/>
        </w:rPr>
        <w:t>كيد</w:t>
      </w:r>
      <w:r w:rsidR="008936C4">
        <w:rPr>
          <w:rFonts w:ascii="Times New Roman" w:hAnsi="Times New Roman" w:cs="Times New Roman"/>
          <w:sz w:val="24"/>
          <w:szCs w:val="24"/>
          <w:lang w:bidi="ar-EG"/>
        </w:rPr>
        <w:t xml:space="preserve"> / keyd</w:t>
      </w:r>
      <w:r w:rsidR="00F37061">
        <w:rPr>
          <w:rFonts w:ascii="Times New Roman" w:hAnsi="Times New Roman" w:cs="Times New Roman"/>
          <w:sz w:val="24"/>
          <w:szCs w:val="24"/>
          <w:lang w:bidi="ar-EG"/>
        </w:rPr>
        <w:t>in Firav</w:t>
      </w:r>
      <w:r w:rsidR="00773A87">
        <w:rPr>
          <w:rFonts w:ascii="Times New Roman" w:hAnsi="Times New Roman" w:cs="Times New Roman"/>
          <w:sz w:val="24"/>
          <w:szCs w:val="24"/>
          <w:lang w:bidi="ar-EG"/>
        </w:rPr>
        <w:t>un</w:t>
      </w:r>
      <w:r w:rsidR="008936C4">
        <w:rPr>
          <w:rFonts w:ascii="Times New Roman" w:hAnsi="Times New Roman" w:cs="Times New Roman"/>
          <w:sz w:val="24"/>
          <w:szCs w:val="24"/>
          <w:lang w:bidi="ar-EG"/>
        </w:rPr>
        <w:t>’</w:t>
      </w:r>
      <w:r w:rsidR="00773A87">
        <w:rPr>
          <w:rFonts w:ascii="Times New Roman" w:hAnsi="Times New Roman" w:cs="Times New Roman"/>
          <w:sz w:val="24"/>
          <w:szCs w:val="24"/>
          <w:lang w:bidi="ar-EG"/>
        </w:rPr>
        <w:t>un</w:t>
      </w:r>
      <w:r w:rsidR="008936C4">
        <w:rPr>
          <w:rStyle w:val="DipnotBavurusu"/>
          <w:rFonts w:ascii="Times New Roman" w:hAnsi="Times New Roman" w:cs="Times New Roman"/>
          <w:sz w:val="24"/>
          <w:szCs w:val="24"/>
          <w:lang w:bidi="ar-EG"/>
        </w:rPr>
        <w:footnoteReference w:id="107"/>
      </w:r>
      <w:r w:rsidR="00773A87">
        <w:rPr>
          <w:rFonts w:ascii="Times New Roman" w:hAnsi="Times New Roman" w:cs="Times New Roman"/>
          <w:sz w:val="24"/>
          <w:szCs w:val="24"/>
          <w:lang w:bidi="ar-EG"/>
        </w:rPr>
        <w:t xml:space="preserve"> ve Fil Ashabının tuzağı</w:t>
      </w:r>
      <w:r w:rsidR="00F37061">
        <w:rPr>
          <w:rStyle w:val="DipnotBavurusu"/>
          <w:rFonts w:ascii="Times New Roman" w:hAnsi="Times New Roman" w:cs="Times New Roman"/>
          <w:sz w:val="24"/>
          <w:szCs w:val="24"/>
          <w:lang w:bidi="ar-EG"/>
        </w:rPr>
        <w:footnoteReference w:id="108"/>
      </w:r>
      <w:r w:rsidR="00D0495B">
        <w:rPr>
          <w:rFonts w:ascii="Times New Roman" w:hAnsi="Times New Roman" w:cs="Times New Roman"/>
          <w:sz w:val="24"/>
          <w:szCs w:val="24"/>
          <w:lang w:bidi="ar-EG"/>
        </w:rPr>
        <w:t xml:space="preserve"> </w:t>
      </w:r>
      <w:r w:rsidR="00F37061">
        <w:rPr>
          <w:rFonts w:ascii="Times New Roman" w:hAnsi="Times New Roman" w:cs="Times New Roman"/>
          <w:sz w:val="24"/>
          <w:szCs w:val="24"/>
          <w:lang w:bidi="ar-EG"/>
        </w:rPr>
        <w:t>misali</w:t>
      </w:r>
      <w:r w:rsidR="00436265">
        <w:rPr>
          <w:rFonts w:ascii="Times New Roman" w:hAnsi="Times New Roman" w:cs="Times New Roman"/>
          <w:sz w:val="24"/>
          <w:szCs w:val="24"/>
          <w:lang w:bidi="ar-EG"/>
        </w:rPr>
        <w:t>ndeki gibi</w:t>
      </w:r>
      <w:r w:rsidR="00F37061">
        <w:rPr>
          <w:rFonts w:ascii="Times New Roman" w:hAnsi="Times New Roman" w:cs="Times New Roman"/>
          <w:sz w:val="24"/>
          <w:szCs w:val="24"/>
          <w:lang w:bidi="ar-EG"/>
        </w:rPr>
        <w:t xml:space="preserve"> haberli yapılmasıdır. Bunun yanı sır</w:t>
      </w:r>
      <w:r w:rsidR="00443CFE">
        <w:rPr>
          <w:rFonts w:ascii="Times New Roman" w:hAnsi="Times New Roman" w:cs="Times New Roman"/>
          <w:sz w:val="24"/>
          <w:szCs w:val="24"/>
          <w:lang w:bidi="ar-EG"/>
        </w:rPr>
        <w:t xml:space="preserve">a bahsi geçen iki kelimenin </w:t>
      </w:r>
      <w:r w:rsidR="006B548B">
        <w:rPr>
          <w:rFonts w:ascii="Times New Roman" w:hAnsi="Times New Roman" w:cs="Times New Roman"/>
          <w:sz w:val="24"/>
          <w:szCs w:val="24"/>
          <w:lang w:bidi="ar-EG"/>
        </w:rPr>
        <w:t>mü</w:t>
      </w:r>
      <w:r w:rsidR="00443CFE">
        <w:rPr>
          <w:rFonts w:ascii="Times New Roman" w:hAnsi="Times New Roman" w:cs="Times New Roman"/>
          <w:sz w:val="24"/>
          <w:szCs w:val="24"/>
          <w:lang w:bidi="ar-EG"/>
        </w:rPr>
        <w:t>râ</w:t>
      </w:r>
      <w:r w:rsidR="00F37061">
        <w:rPr>
          <w:rFonts w:ascii="Times New Roman" w:hAnsi="Times New Roman" w:cs="Times New Roman"/>
          <w:sz w:val="24"/>
          <w:szCs w:val="24"/>
          <w:lang w:bidi="ar-EG"/>
        </w:rPr>
        <w:t>dif olduğu görüşü de vardır.</w:t>
      </w:r>
      <w:r w:rsidR="00F37061">
        <w:rPr>
          <w:rStyle w:val="DipnotBavurusu"/>
          <w:rFonts w:ascii="Times New Roman" w:hAnsi="Times New Roman" w:cs="Times New Roman"/>
          <w:sz w:val="24"/>
          <w:szCs w:val="24"/>
          <w:lang w:bidi="ar-EG"/>
        </w:rPr>
        <w:footnoteReference w:id="109"/>
      </w:r>
    </w:p>
    <w:p w:rsidR="00014880" w:rsidRPr="001308EA" w:rsidRDefault="005F718D" w:rsidP="00111C34">
      <w:pPr>
        <w:spacing w:before="100" w:beforeAutospacing="1" w:after="100" w:afterAutospacing="1" w:line="360" w:lineRule="auto"/>
        <w:ind w:firstLine="709"/>
        <w:jc w:val="both"/>
        <w:rPr>
          <w:rFonts w:asciiTheme="majorBidi" w:hAnsiTheme="majorBidi" w:cstheme="majorBidi"/>
          <w:sz w:val="24"/>
          <w:szCs w:val="24"/>
        </w:rPr>
      </w:pPr>
      <w:r>
        <w:rPr>
          <w:rFonts w:ascii="Times New Roman" w:hAnsi="Times New Roman" w:cs="Times New Roman"/>
          <w:sz w:val="24"/>
          <w:szCs w:val="24"/>
          <w:lang w:bidi="ar-EG"/>
        </w:rPr>
        <w:t xml:space="preserve">Birazdan yer vereceğimiz üç </w:t>
      </w:r>
      <w:r w:rsidR="0046582E">
        <w:rPr>
          <w:rFonts w:ascii="Times New Roman" w:hAnsi="Times New Roman" w:cs="Times New Roman"/>
          <w:sz w:val="24"/>
          <w:szCs w:val="24"/>
          <w:lang w:bidi="ar-EG"/>
        </w:rPr>
        <w:t>âyet</w:t>
      </w:r>
      <w:r w:rsidR="00DF495A">
        <w:rPr>
          <w:rFonts w:ascii="Times New Roman" w:hAnsi="Times New Roman" w:cs="Times New Roman"/>
          <w:sz w:val="24"/>
          <w:szCs w:val="24"/>
          <w:lang w:bidi="ar-EG"/>
        </w:rPr>
        <w:t xml:space="preserve"> mekr ve keyd kelimelerinin mürâ</w:t>
      </w:r>
      <w:r>
        <w:rPr>
          <w:rFonts w:ascii="Times New Roman" w:hAnsi="Times New Roman" w:cs="Times New Roman"/>
          <w:sz w:val="24"/>
          <w:szCs w:val="24"/>
          <w:lang w:bidi="ar-EG"/>
        </w:rPr>
        <w:t xml:space="preserve">dif olduğu görüşüne örnek teşkil etmektedir. Bu konuyla alakalı ilk </w:t>
      </w:r>
      <w:r w:rsidR="0046582E">
        <w:rPr>
          <w:rFonts w:ascii="Times New Roman" w:hAnsi="Times New Roman" w:cs="Times New Roman"/>
          <w:sz w:val="24"/>
          <w:szCs w:val="24"/>
          <w:lang w:bidi="ar-EG"/>
        </w:rPr>
        <w:t>âyet</w:t>
      </w:r>
      <w:r>
        <w:rPr>
          <w:rFonts w:ascii="Times New Roman" w:hAnsi="Times New Roman" w:cs="Times New Roman"/>
          <w:sz w:val="24"/>
          <w:szCs w:val="24"/>
          <w:lang w:bidi="ar-EG"/>
        </w:rPr>
        <w:t>imiz şudur:</w:t>
      </w:r>
      <w:r w:rsidR="008936C4">
        <w:rPr>
          <w:rFonts w:ascii="Times New Roman" w:hAnsi="Times New Roman" w:cs="Times New Roman"/>
          <w:sz w:val="24"/>
          <w:szCs w:val="24"/>
          <w:lang w:bidi="ar-EG"/>
        </w:rPr>
        <w:t xml:space="preserve"> </w:t>
      </w:r>
      <w:r w:rsidR="008936C4" w:rsidRPr="009401FA">
        <w:rPr>
          <w:rFonts w:asciiTheme="majorBidi" w:hAnsiTheme="majorBidi" w:cstheme="majorBidi"/>
          <w:sz w:val="24"/>
          <w:szCs w:val="24"/>
          <w:rtl/>
        </w:rPr>
        <w:t>وَقَدْ مَكَرُوا مَكْرَهُمْ وَعِنْدَ اللهِ مَكْرُهُمْ وَإِنْ كَانَ مَكْرُهُمْ لِتَزُولَ مِنْهُ الْجِبَالُ</w:t>
      </w:r>
      <w:r w:rsidR="008936C4">
        <w:rPr>
          <w:rFonts w:asciiTheme="majorBidi" w:hAnsiTheme="majorBidi" w:cstheme="majorBidi"/>
          <w:sz w:val="24"/>
          <w:szCs w:val="24"/>
        </w:rPr>
        <w:t xml:space="preserve"> </w:t>
      </w:r>
      <w:r w:rsidR="008936C4">
        <w:rPr>
          <w:rFonts w:asciiTheme="majorBidi" w:hAnsiTheme="majorBidi" w:cstheme="majorBidi"/>
          <w:i/>
          <w:iCs/>
          <w:sz w:val="24"/>
          <w:szCs w:val="24"/>
        </w:rPr>
        <w:t>“Tuzaklarının cezası Allah katında biliniyorken onlar tuzaklarını kurmuşlardı. Hâlbuki onların tuzaklarıyla dağlar yerinden gidecek değildi.”</w:t>
      </w:r>
      <w:r w:rsidR="008936C4" w:rsidRPr="00F56AB7">
        <w:rPr>
          <w:rStyle w:val="DipnotBavurusu"/>
          <w:rFonts w:asciiTheme="majorBidi" w:hAnsiTheme="majorBidi" w:cstheme="majorBidi"/>
          <w:sz w:val="24"/>
          <w:szCs w:val="24"/>
        </w:rPr>
        <w:footnoteReference w:id="110"/>
      </w:r>
      <w:r w:rsidR="008936C4" w:rsidRPr="00F56AB7">
        <w:rPr>
          <w:rFonts w:asciiTheme="majorBidi" w:hAnsiTheme="majorBidi" w:cstheme="majorBidi"/>
          <w:sz w:val="24"/>
          <w:szCs w:val="24"/>
        </w:rPr>
        <w:t xml:space="preserve"> </w:t>
      </w:r>
      <w:r w:rsidR="008936C4">
        <w:rPr>
          <w:rFonts w:asciiTheme="majorBidi" w:hAnsiTheme="majorBidi" w:cstheme="majorBidi"/>
          <w:sz w:val="24"/>
          <w:szCs w:val="24"/>
        </w:rPr>
        <w:t>Âyetteki mekr kelimesi “tuzak” anlamında kullanılmıştır.</w:t>
      </w:r>
      <w:r w:rsidR="008936C4">
        <w:rPr>
          <w:rStyle w:val="DipnotBavurusu"/>
          <w:rFonts w:asciiTheme="majorBidi" w:hAnsiTheme="majorBidi" w:cstheme="majorBidi"/>
          <w:sz w:val="24"/>
          <w:szCs w:val="24"/>
        </w:rPr>
        <w:footnoteReference w:id="111"/>
      </w:r>
      <w:r w:rsidR="008936C4">
        <w:rPr>
          <w:rFonts w:asciiTheme="majorBidi" w:hAnsiTheme="majorBidi" w:cstheme="majorBidi"/>
          <w:sz w:val="24"/>
          <w:szCs w:val="24"/>
        </w:rPr>
        <w:t xml:space="preserve"> Tuzak olarak </w:t>
      </w:r>
      <w:r w:rsidR="008936C4">
        <w:rPr>
          <w:rFonts w:asciiTheme="majorBidi" w:hAnsiTheme="majorBidi" w:cstheme="majorBidi"/>
          <w:sz w:val="24"/>
          <w:szCs w:val="24"/>
        </w:rPr>
        <w:lastRenderedPageBreak/>
        <w:t>nitelendirilen husus, müşriklerin Hz. Peygamber’i hedef alan planlarıdır.</w:t>
      </w:r>
      <w:r w:rsidR="008936C4">
        <w:rPr>
          <w:rStyle w:val="DipnotBavurusu"/>
          <w:rFonts w:asciiTheme="majorBidi" w:hAnsiTheme="majorBidi" w:cstheme="majorBidi"/>
          <w:sz w:val="24"/>
          <w:szCs w:val="24"/>
        </w:rPr>
        <w:footnoteReference w:id="112"/>
      </w:r>
      <w:r w:rsidR="008936C4">
        <w:rPr>
          <w:rFonts w:asciiTheme="majorBidi" w:hAnsiTheme="majorBidi" w:cstheme="majorBidi"/>
          <w:sz w:val="24"/>
          <w:szCs w:val="24"/>
        </w:rPr>
        <w:t xml:space="preserve"> Bu âyette yer alan “onlar” zamir</w:t>
      </w:r>
      <w:r w:rsidR="00111C34">
        <w:rPr>
          <w:rFonts w:asciiTheme="majorBidi" w:hAnsiTheme="majorBidi" w:cstheme="majorBidi"/>
          <w:sz w:val="24"/>
          <w:szCs w:val="24"/>
        </w:rPr>
        <w:t>i genel manada, tüm kâfirleri</w:t>
      </w:r>
      <w:r w:rsidR="008936C4">
        <w:rPr>
          <w:rFonts w:asciiTheme="majorBidi" w:hAnsiTheme="majorBidi" w:cstheme="majorBidi"/>
          <w:sz w:val="24"/>
          <w:szCs w:val="24"/>
        </w:rPr>
        <w:t xml:space="preserve"> kapsayabilir. Buna göre tuzaktan maksat şöyle olur: İnkârcılar ellerinden </w:t>
      </w:r>
      <w:r w:rsidR="00111C34">
        <w:rPr>
          <w:rFonts w:asciiTheme="majorBidi" w:hAnsiTheme="majorBidi" w:cstheme="majorBidi"/>
          <w:sz w:val="24"/>
          <w:szCs w:val="24"/>
        </w:rPr>
        <w:t>gelen ve</w:t>
      </w:r>
      <w:r w:rsidR="008936C4">
        <w:rPr>
          <w:rFonts w:asciiTheme="majorBidi" w:hAnsiTheme="majorBidi" w:cstheme="majorBidi"/>
          <w:sz w:val="24"/>
          <w:szCs w:val="24"/>
        </w:rPr>
        <w:t xml:space="preserve"> yapmak istedikleri her kötülüğü yaptılar. Bunun için her yola başvurdular. Gerek kâfirliği desteklemede olsun gerek İslâmı geçersiz ve anlamsız kılmada olsun hepsini denediler.</w:t>
      </w:r>
      <w:r w:rsidR="008936C4">
        <w:rPr>
          <w:rStyle w:val="DipnotBavurusu"/>
          <w:rFonts w:asciiTheme="majorBidi" w:hAnsiTheme="majorBidi" w:cstheme="majorBidi"/>
          <w:sz w:val="24"/>
          <w:szCs w:val="24"/>
        </w:rPr>
        <w:footnoteReference w:id="113"/>
      </w:r>
      <w:r w:rsidR="008936C4">
        <w:rPr>
          <w:rFonts w:asciiTheme="majorBidi" w:hAnsiTheme="majorBidi" w:cstheme="majorBidi"/>
          <w:sz w:val="24"/>
          <w:szCs w:val="24"/>
        </w:rPr>
        <w:t xml:space="preserve"> İbn Kesîr (öl. 774/1373) onların tuzağından kastın müşriklerin şirkleri olduğu görüşündedir.</w:t>
      </w:r>
      <w:r w:rsidR="008936C4">
        <w:rPr>
          <w:rStyle w:val="DipnotBavurusu"/>
          <w:rFonts w:asciiTheme="majorBidi" w:hAnsiTheme="majorBidi" w:cstheme="majorBidi"/>
          <w:sz w:val="24"/>
          <w:szCs w:val="24"/>
        </w:rPr>
        <w:footnoteReference w:id="114"/>
      </w:r>
      <w:r w:rsidR="008936C4">
        <w:rPr>
          <w:rFonts w:asciiTheme="majorBidi" w:hAnsiTheme="majorBidi" w:cstheme="majorBidi"/>
          <w:sz w:val="24"/>
          <w:szCs w:val="24"/>
        </w:rPr>
        <w:t xml:space="preserve"> Bunun yanı sıra âyetteki mekr kelimesine “hile” manasını verenler de vardır.</w:t>
      </w:r>
      <w:r w:rsidR="008936C4">
        <w:rPr>
          <w:rStyle w:val="DipnotBavurusu"/>
          <w:rFonts w:asciiTheme="majorBidi" w:hAnsiTheme="majorBidi" w:cstheme="majorBidi"/>
          <w:sz w:val="24"/>
          <w:szCs w:val="24"/>
        </w:rPr>
        <w:footnoteReference w:id="115"/>
      </w:r>
      <w:r w:rsidR="008936C4">
        <w:rPr>
          <w:rFonts w:asciiTheme="majorBidi" w:hAnsiTheme="majorBidi" w:cstheme="majorBidi"/>
          <w:sz w:val="24"/>
          <w:szCs w:val="24"/>
        </w:rPr>
        <w:t xml:space="preserve"> Allah başka bir âyette müşriklerin kurduğu bu tuzaklara karşı, Hz. Peygamber’e tesellide bulunmuştur. Bu âyette de tuzak “mekr” kelimesiyle karşılık bulmuştur. </w:t>
      </w:r>
      <w:r w:rsidR="008936C4" w:rsidRPr="004F4BD4">
        <w:rPr>
          <w:rFonts w:asciiTheme="majorBidi" w:hAnsiTheme="majorBidi" w:cstheme="majorBidi"/>
          <w:sz w:val="24"/>
          <w:szCs w:val="24"/>
          <w:rtl/>
        </w:rPr>
        <w:t>وَلاَ تَحْزَنْ عَلَيْهِمْ وَلاَ تَكُ فِي ضَيْقٍ مِمَّا</w:t>
      </w:r>
      <w:r w:rsidR="008936C4" w:rsidRPr="008936C4">
        <w:rPr>
          <w:rFonts w:asciiTheme="majorBidi" w:hAnsiTheme="majorBidi" w:cstheme="majorBidi"/>
          <w:sz w:val="24"/>
          <w:szCs w:val="24"/>
          <w:rtl/>
        </w:rPr>
        <w:t xml:space="preserve"> يَمْكُرُون</w:t>
      </w:r>
      <w:r w:rsidR="008936C4" w:rsidRPr="004F4BD4">
        <w:rPr>
          <w:rFonts w:asciiTheme="majorBidi" w:hAnsiTheme="majorBidi" w:cstheme="majorBidi"/>
          <w:sz w:val="24"/>
          <w:szCs w:val="24"/>
          <w:rtl/>
        </w:rPr>
        <w:t>َ</w:t>
      </w:r>
      <w:r w:rsidR="008936C4">
        <w:rPr>
          <w:rFonts w:asciiTheme="majorBidi" w:hAnsiTheme="majorBidi" w:cstheme="majorBidi"/>
          <w:sz w:val="24"/>
          <w:szCs w:val="24"/>
        </w:rPr>
        <w:t xml:space="preserve"> </w:t>
      </w:r>
      <w:r w:rsidR="008936C4">
        <w:rPr>
          <w:rFonts w:asciiTheme="majorBidi" w:hAnsiTheme="majorBidi" w:cstheme="majorBidi"/>
          <w:i/>
          <w:iCs/>
          <w:sz w:val="24"/>
          <w:szCs w:val="24"/>
        </w:rPr>
        <w:t>“(Rasulüm!) Onların yüzünden tasalanma. Onların kurmakta oldukları tuzaklardan ötürü sıkıntı duyma.”</w:t>
      </w:r>
      <w:r w:rsidR="008936C4" w:rsidRPr="00F56AB7">
        <w:rPr>
          <w:rStyle w:val="DipnotBavurusu"/>
          <w:rFonts w:asciiTheme="majorBidi" w:hAnsiTheme="majorBidi" w:cstheme="majorBidi"/>
          <w:sz w:val="24"/>
          <w:szCs w:val="24"/>
        </w:rPr>
        <w:footnoteReference w:id="116"/>
      </w:r>
      <w:r w:rsidR="008936C4">
        <w:rPr>
          <w:rFonts w:asciiTheme="majorBidi" w:hAnsiTheme="majorBidi" w:cstheme="majorBidi"/>
          <w:i/>
          <w:iCs/>
          <w:sz w:val="24"/>
          <w:szCs w:val="24"/>
        </w:rPr>
        <w:t xml:space="preserve"> </w:t>
      </w:r>
      <w:r w:rsidR="008936C4">
        <w:rPr>
          <w:rFonts w:asciiTheme="majorBidi" w:hAnsiTheme="majorBidi" w:cstheme="majorBidi"/>
          <w:sz w:val="24"/>
          <w:szCs w:val="24"/>
        </w:rPr>
        <w:t xml:space="preserve">Müşriklerin Hz. Peygamber’e kurduğu tuzaklar bu âyette mekr kelimesiyle </w:t>
      </w:r>
      <w:r w:rsidR="00B31AA6">
        <w:rPr>
          <w:rFonts w:asciiTheme="majorBidi" w:hAnsiTheme="majorBidi" w:cstheme="majorBidi"/>
          <w:sz w:val="24"/>
          <w:szCs w:val="24"/>
        </w:rPr>
        <w:t>karşılanırken</w:t>
      </w:r>
      <w:r w:rsidR="008936C4">
        <w:rPr>
          <w:rFonts w:asciiTheme="majorBidi" w:hAnsiTheme="majorBidi" w:cstheme="majorBidi"/>
          <w:sz w:val="24"/>
          <w:szCs w:val="24"/>
        </w:rPr>
        <w:t xml:space="preserve"> </w:t>
      </w:r>
      <w:r w:rsidR="001308EA">
        <w:rPr>
          <w:rFonts w:asciiTheme="majorBidi" w:hAnsiTheme="majorBidi" w:cstheme="majorBidi"/>
          <w:i/>
          <w:iCs/>
          <w:sz w:val="24"/>
          <w:szCs w:val="24"/>
        </w:rPr>
        <w:t>“</w:t>
      </w:r>
      <w:r w:rsidR="001308EA" w:rsidRPr="001308EA">
        <w:rPr>
          <w:rFonts w:asciiTheme="majorBidi" w:hAnsiTheme="majorBidi" w:cstheme="majorBidi"/>
          <w:i/>
          <w:iCs/>
          <w:sz w:val="24"/>
          <w:szCs w:val="24"/>
        </w:rPr>
        <w:t xml:space="preserve">Yahut bir tuzak mı kurmak istiyorlar? Asıl tuzağa düşecek olanlar, inkâr </w:t>
      </w:r>
      <w:r w:rsidR="001308EA">
        <w:rPr>
          <w:rFonts w:asciiTheme="majorBidi" w:hAnsiTheme="majorBidi" w:cstheme="majorBidi"/>
          <w:i/>
          <w:iCs/>
          <w:sz w:val="24"/>
          <w:szCs w:val="24"/>
        </w:rPr>
        <w:t>edenlerdir.”</w:t>
      </w:r>
      <w:r w:rsidR="001308EA" w:rsidRPr="00F56AB7">
        <w:rPr>
          <w:rStyle w:val="DipnotBavurusu"/>
          <w:rFonts w:asciiTheme="majorBidi" w:hAnsiTheme="majorBidi" w:cstheme="majorBidi"/>
          <w:sz w:val="24"/>
          <w:szCs w:val="24"/>
        </w:rPr>
        <w:footnoteReference w:id="117"/>
      </w:r>
      <w:r w:rsidR="00B31AA6" w:rsidRPr="00F56AB7">
        <w:rPr>
          <w:rFonts w:asciiTheme="majorBidi" w:hAnsiTheme="majorBidi" w:cstheme="majorBidi"/>
          <w:sz w:val="24"/>
          <w:szCs w:val="24"/>
        </w:rPr>
        <w:t xml:space="preserve"> </w:t>
      </w:r>
      <w:r w:rsidR="00B31AA6">
        <w:rPr>
          <w:rFonts w:asciiTheme="majorBidi" w:hAnsiTheme="majorBidi" w:cstheme="majorBidi"/>
          <w:sz w:val="24"/>
          <w:szCs w:val="24"/>
        </w:rPr>
        <w:t>âyetinde</w:t>
      </w:r>
      <w:r w:rsidR="001308EA">
        <w:rPr>
          <w:rFonts w:asciiTheme="majorBidi" w:hAnsiTheme="majorBidi" w:cstheme="majorBidi"/>
          <w:sz w:val="24"/>
          <w:szCs w:val="24"/>
        </w:rPr>
        <w:t xml:space="preserve"> </w:t>
      </w:r>
      <w:r w:rsidR="00B31AA6">
        <w:rPr>
          <w:rFonts w:asciiTheme="majorBidi" w:hAnsiTheme="majorBidi" w:cstheme="majorBidi"/>
          <w:sz w:val="24"/>
          <w:szCs w:val="24"/>
        </w:rPr>
        <w:t>keyd kelimesiyle zikredilmiştir.</w:t>
      </w:r>
    </w:p>
    <w:p w:rsidR="001A1816" w:rsidRDefault="00BB15BD" w:rsidP="001A1816">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Keyd ve mekr kelimelerinin buluştuğu </w:t>
      </w:r>
      <w:r w:rsidR="002A4303">
        <w:rPr>
          <w:rFonts w:asciiTheme="majorBidi" w:hAnsiTheme="majorBidi" w:cstheme="majorBidi"/>
          <w:sz w:val="24"/>
          <w:szCs w:val="24"/>
        </w:rPr>
        <w:t>tuzak manasına</w:t>
      </w:r>
      <w:r>
        <w:rPr>
          <w:rFonts w:asciiTheme="majorBidi" w:hAnsiTheme="majorBidi" w:cstheme="majorBidi"/>
          <w:sz w:val="24"/>
          <w:szCs w:val="24"/>
        </w:rPr>
        <w:t xml:space="preserve"> bir başka misal de şöyledir: </w:t>
      </w:r>
      <w:r w:rsidR="008936C4" w:rsidRPr="00A620D7">
        <w:rPr>
          <w:rFonts w:asciiTheme="majorBidi" w:hAnsiTheme="majorBidi" w:cstheme="majorBidi"/>
          <w:sz w:val="24"/>
          <w:szCs w:val="24"/>
          <w:rtl/>
        </w:rPr>
        <w:t>فَوَقَاهُ اللهُ سَيِّئَاتِ مَا مَكَرُوا وَحَاقَ بِآلِ فِرْعَوْنَ سُوءُ الْعَذَابِ</w:t>
      </w:r>
      <w:r w:rsidR="008936C4">
        <w:rPr>
          <w:rFonts w:asciiTheme="majorBidi" w:hAnsiTheme="majorBidi" w:cstheme="majorBidi"/>
          <w:sz w:val="24"/>
          <w:szCs w:val="24"/>
        </w:rPr>
        <w:t xml:space="preserve"> </w:t>
      </w:r>
      <w:r w:rsidR="008936C4">
        <w:rPr>
          <w:rFonts w:asciiTheme="majorBidi" w:hAnsiTheme="majorBidi" w:cstheme="majorBidi"/>
          <w:i/>
          <w:iCs/>
          <w:sz w:val="24"/>
          <w:szCs w:val="24"/>
        </w:rPr>
        <w:t>“Nihâyet Allah, onların kurdukları tuzakların kötülüklerinden bu zatı korudu. Firavun’un kavmini ise kötü azap kuşatıverdi.”</w:t>
      </w:r>
      <w:r w:rsidR="008936C4" w:rsidRPr="00F56AB7">
        <w:rPr>
          <w:rStyle w:val="DipnotBavurusu"/>
          <w:rFonts w:asciiTheme="majorBidi" w:hAnsiTheme="majorBidi" w:cstheme="majorBidi"/>
          <w:sz w:val="24"/>
          <w:szCs w:val="24"/>
        </w:rPr>
        <w:footnoteReference w:id="118"/>
      </w:r>
      <w:r w:rsidR="008936C4" w:rsidRPr="00F56AB7">
        <w:rPr>
          <w:rFonts w:asciiTheme="majorBidi" w:hAnsiTheme="majorBidi" w:cstheme="majorBidi"/>
          <w:sz w:val="24"/>
          <w:szCs w:val="24"/>
        </w:rPr>
        <w:t xml:space="preserve"> </w:t>
      </w:r>
      <w:r w:rsidR="008936C4">
        <w:rPr>
          <w:rFonts w:asciiTheme="majorBidi" w:hAnsiTheme="majorBidi" w:cstheme="majorBidi"/>
          <w:sz w:val="24"/>
          <w:szCs w:val="24"/>
        </w:rPr>
        <w:t>Âyette geçen “onlar” ile kastedilen Firavun ve taraftarlarıdır. Firavun’un kendine karşı gelen herkese yapmayı düşündüğü azaplar vardı. Âyette bunlara atıf yapılmaktadır.</w:t>
      </w:r>
      <w:r w:rsidR="008936C4">
        <w:rPr>
          <w:rStyle w:val="DipnotBavurusu"/>
          <w:rFonts w:asciiTheme="majorBidi" w:hAnsiTheme="majorBidi" w:cstheme="majorBidi"/>
          <w:sz w:val="24"/>
          <w:szCs w:val="24"/>
        </w:rPr>
        <w:footnoteReference w:id="119"/>
      </w:r>
      <w:r w:rsidR="008936C4">
        <w:rPr>
          <w:rFonts w:asciiTheme="majorBidi" w:hAnsiTheme="majorBidi" w:cstheme="majorBidi"/>
          <w:sz w:val="24"/>
          <w:szCs w:val="24"/>
        </w:rPr>
        <w:t xml:space="preserve"> Bunlardan biri ve en büyüğü,</w:t>
      </w:r>
      <w:r w:rsidR="009B6B6D">
        <w:rPr>
          <w:rFonts w:asciiTheme="majorBidi" w:hAnsiTheme="majorBidi" w:cstheme="majorBidi"/>
          <w:sz w:val="24"/>
          <w:szCs w:val="24"/>
        </w:rPr>
        <w:t xml:space="preserve"> </w:t>
      </w:r>
      <w:r w:rsidR="009B6B6D">
        <w:rPr>
          <w:rFonts w:asciiTheme="majorBidi" w:hAnsiTheme="majorBidi" w:cstheme="majorBidi"/>
          <w:i/>
          <w:iCs/>
          <w:sz w:val="24"/>
          <w:szCs w:val="24"/>
        </w:rPr>
        <w:t>“İşte o tarafımızdan kendilerine hakkı getirince: ‘Onunla beraber iman edenlerin oğullarını öldürün, sağ bırakın!’ dediler. Ama kâfirlerin tuzağı elbette boşa çıkar</w:t>
      </w:r>
      <w:r w:rsidR="009B6B6D" w:rsidRPr="009B6B6D">
        <w:rPr>
          <w:rFonts w:asciiTheme="majorBidi" w:hAnsiTheme="majorBidi" w:cstheme="majorBidi"/>
          <w:i/>
          <w:iCs/>
          <w:sz w:val="24"/>
          <w:szCs w:val="24"/>
        </w:rPr>
        <w:t>.”</w:t>
      </w:r>
      <w:r w:rsidR="008936C4" w:rsidRPr="00F56AB7">
        <w:rPr>
          <w:rStyle w:val="DipnotBavurusu"/>
          <w:rFonts w:asciiTheme="majorBidi" w:hAnsiTheme="majorBidi" w:cstheme="majorBidi"/>
          <w:sz w:val="24"/>
          <w:szCs w:val="24"/>
        </w:rPr>
        <w:footnoteReference w:id="120"/>
      </w:r>
      <w:r w:rsidR="009B6B6D">
        <w:rPr>
          <w:rFonts w:asciiTheme="majorBidi" w:hAnsiTheme="majorBidi" w:cstheme="majorBidi"/>
          <w:sz w:val="24"/>
          <w:szCs w:val="24"/>
        </w:rPr>
        <w:t xml:space="preserve"> âyetinde geçmektedir. Bu âyette Firavun’un planladığı tuzak keyd ile ifade edilmiştir.</w:t>
      </w:r>
      <w:r w:rsidR="008936C4">
        <w:rPr>
          <w:rFonts w:asciiTheme="majorBidi" w:hAnsiTheme="majorBidi" w:cstheme="majorBidi"/>
          <w:sz w:val="24"/>
          <w:szCs w:val="24"/>
        </w:rPr>
        <w:t xml:space="preserve"> Kanaatimizce mekr ve keyd mana açısından pek de farkl</w:t>
      </w:r>
      <w:r w:rsidR="009B6B6D">
        <w:rPr>
          <w:rFonts w:asciiTheme="majorBidi" w:hAnsiTheme="majorBidi" w:cstheme="majorBidi"/>
          <w:sz w:val="24"/>
          <w:szCs w:val="24"/>
        </w:rPr>
        <w:t>ılıkları bulunmayan iki kelimedi</w:t>
      </w:r>
      <w:r w:rsidR="008936C4">
        <w:rPr>
          <w:rFonts w:asciiTheme="majorBidi" w:hAnsiTheme="majorBidi" w:cstheme="majorBidi"/>
          <w:sz w:val="24"/>
          <w:szCs w:val="24"/>
        </w:rPr>
        <w:t xml:space="preserve">r. </w:t>
      </w:r>
    </w:p>
    <w:p w:rsidR="00BB15BD" w:rsidRDefault="008936C4" w:rsidP="00E75CCC">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 xml:space="preserve">Mekr kelimesinin yer aldığı </w:t>
      </w:r>
      <w:r w:rsidR="001A1816">
        <w:rPr>
          <w:rFonts w:asciiTheme="majorBidi" w:hAnsiTheme="majorBidi" w:cstheme="majorBidi"/>
          <w:sz w:val="24"/>
          <w:szCs w:val="24"/>
        </w:rPr>
        <w:t>birçok ayet bulunmaktadır. Bu ayetler, içerdikleri manalarla şunlardır: İ</w:t>
      </w:r>
      <w:r>
        <w:rPr>
          <w:rFonts w:asciiTheme="majorBidi" w:hAnsiTheme="majorBidi" w:cstheme="majorBidi"/>
          <w:sz w:val="24"/>
          <w:szCs w:val="24"/>
        </w:rPr>
        <w:t xml:space="preserve">nkârda </w:t>
      </w:r>
      <w:r>
        <w:rPr>
          <w:rFonts w:ascii="Times New Roman" w:hAnsi="Times New Roman" w:cs="Times New Roman"/>
          <w:sz w:val="24"/>
          <w:szCs w:val="24"/>
          <w:lang w:bidi="ar-EG"/>
        </w:rPr>
        <w:t>ısrarcı olanlar, hased</w:t>
      </w:r>
      <w:r w:rsidR="009B6B6D">
        <w:rPr>
          <w:rFonts w:ascii="Times New Roman" w:hAnsi="Times New Roman" w:cs="Times New Roman"/>
          <w:sz w:val="24"/>
          <w:szCs w:val="24"/>
          <w:lang w:bidi="ar-EG"/>
        </w:rPr>
        <w:t xml:space="preserve">in esirleri, </w:t>
      </w:r>
      <w:r>
        <w:rPr>
          <w:rFonts w:ascii="Times New Roman" w:hAnsi="Times New Roman" w:cs="Times New Roman"/>
          <w:sz w:val="24"/>
          <w:szCs w:val="24"/>
          <w:lang w:bidi="ar-EG"/>
        </w:rPr>
        <w:t xml:space="preserve">inandığının aksine hayat süren </w:t>
      </w:r>
      <w:r w:rsidR="000A7AD2">
        <w:rPr>
          <w:rFonts w:ascii="Times New Roman" w:hAnsi="Times New Roman" w:cs="Times New Roman"/>
          <w:sz w:val="24"/>
          <w:szCs w:val="24"/>
          <w:lang w:bidi="ar-EG"/>
        </w:rPr>
        <w:t>münafık</w:t>
      </w:r>
      <w:r>
        <w:rPr>
          <w:rFonts w:ascii="Times New Roman" w:hAnsi="Times New Roman" w:cs="Times New Roman"/>
          <w:sz w:val="24"/>
          <w:szCs w:val="24"/>
          <w:lang w:bidi="ar-EG"/>
        </w:rPr>
        <w:t xml:space="preserve">lar, hile ve tuzakların kurucusu </w:t>
      </w:r>
      <w:r w:rsidR="00AE06E8">
        <w:rPr>
          <w:rFonts w:ascii="Times New Roman" w:hAnsi="Times New Roman" w:cs="Times New Roman"/>
          <w:sz w:val="24"/>
          <w:szCs w:val="24"/>
          <w:lang w:bidi="ar-EG"/>
        </w:rPr>
        <w:t>anlamında kullanılmışlardır.</w:t>
      </w:r>
      <w:r>
        <w:rPr>
          <w:rFonts w:ascii="Times New Roman" w:hAnsi="Times New Roman" w:cs="Times New Roman"/>
          <w:sz w:val="24"/>
          <w:szCs w:val="24"/>
          <w:lang w:bidi="ar-EG"/>
        </w:rPr>
        <w:t xml:space="preserve"> Lâkin ulaşmak istedikleri amaçlar uğruna hazırladıkları tuzaklar, kendi ayaklarına dolanıp kazdıkları kuyuya kendilerinin düşmesine neden olmuştur.</w:t>
      </w:r>
      <w:r>
        <w:rPr>
          <w:rStyle w:val="DipnotBavurusu"/>
          <w:rFonts w:ascii="Times New Roman" w:hAnsi="Times New Roman" w:cs="Times New Roman"/>
          <w:sz w:val="24"/>
          <w:szCs w:val="24"/>
          <w:lang w:bidi="ar-EG"/>
        </w:rPr>
        <w:footnoteReference w:id="121"/>
      </w:r>
      <w:r>
        <w:rPr>
          <w:rFonts w:ascii="Times New Roman" w:hAnsi="Times New Roman" w:cs="Times New Roman"/>
          <w:sz w:val="24"/>
          <w:szCs w:val="24"/>
          <w:lang w:bidi="ar-EG"/>
        </w:rPr>
        <w:t xml:space="preserve"> Üstelik bunun farkında bile olmamışlardır.</w:t>
      </w:r>
      <w:r>
        <w:rPr>
          <w:rStyle w:val="DipnotBavurusu"/>
          <w:rFonts w:ascii="Times New Roman" w:hAnsi="Times New Roman" w:cs="Times New Roman"/>
          <w:sz w:val="24"/>
          <w:szCs w:val="24"/>
          <w:lang w:bidi="ar-EG"/>
        </w:rPr>
        <w:footnoteReference w:id="122"/>
      </w:r>
      <w:r>
        <w:rPr>
          <w:rFonts w:ascii="Times New Roman" w:hAnsi="Times New Roman" w:cs="Times New Roman"/>
          <w:sz w:val="24"/>
          <w:szCs w:val="24"/>
          <w:lang w:bidi="ar-EG"/>
        </w:rPr>
        <w:t xml:space="preserve"> Elbette, bu tuzak kurucuların yaptıklarının bir karşılığı olacaktır. Allah tüm bunları tesirsiz kılıp sahiplerini çetin bir azapla </w:t>
      </w:r>
      <w:r w:rsidR="00AE06E8">
        <w:rPr>
          <w:rFonts w:ascii="Times New Roman" w:hAnsi="Times New Roman" w:cs="Times New Roman"/>
          <w:sz w:val="24"/>
          <w:szCs w:val="24"/>
          <w:lang w:bidi="ar-EG"/>
        </w:rPr>
        <w:t>cezalandırmıştır</w:t>
      </w:r>
      <w:r>
        <w:rPr>
          <w:rFonts w:ascii="Times New Roman" w:hAnsi="Times New Roman" w:cs="Times New Roman"/>
          <w:sz w:val="24"/>
          <w:szCs w:val="24"/>
          <w:lang w:bidi="ar-EG"/>
        </w:rPr>
        <w:t>.</w:t>
      </w:r>
      <w:r>
        <w:rPr>
          <w:rStyle w:val="DipnotBavurusu"/>
          <w:rFonts w:ascii="Times New Roman" w:hAnsi="Times New Roman" w:cs="Times New Roman"/>
          <w:sz w:val="24"/>
          <w:szCs w:val="24"/>
          <w:lang w:bidi="ar-EG"/>
        </w:rPr>
        <w:footnoteReference w:id="123"/>
      </w:r>
      <w:r>
        <w:rPr>
          <w:rFonts w:ascii="Times New Roman" w:hAnsi="Times New Roman" w:cs="Times New Roman"/>
          <w:sz w:val="24"/>
          <w:szCs w:val="24"/>
          <w:lang w:bidi="ar-EG"/>
        </w:rPr>
        <w:t xml:space="preserve"> </w:t>
      </w:r>
      <w:r w:rsidR="001A1816">
        <w:rPr>
          <w:rFonts w:ascii="Times New Roman" w:hAnsi="Times New Roman" w:cs="Times New Roman"/>
          <w:sz w:val="24"/>
          <w:szCs w:val="24"/>
          <w:lang w:bidi="ar-EG"/>
        </w:rPr>
        <w:t>Allah’ın mekri ilahîdir. Bu da</w:t>
      </w:r>
      <w:r>
        <w:rPr>
          <w:rFonts w:ascii="Times New Roman" w:hAnsi="Times New Roman" w:cs="Times New Roman"/>
          <w:sz w:val="24"/>
          <w:szCs w:val="24"/>
          <w:lang w:bidi="ar-EG"/>
        </w:rPr>
        <w:t xml:space="preserve"> Allah</w:t>
      </w:r>
      <w:r w:rsidR="001A1816">
        <w:rPr>
          <w:rFonts w:ascii="Times New Roman" w:hAnsi="Times New Roman" w:cs="Times New Roman"/>
          <w:sz w:val="24"/>
          <w:szCs w:val="24"/>
          <w:lang w:bidi="ar-EG"/>
        </w:rPr>
        <w:t>’ın</w:t>
      </w:r>
      <w:r>
        <w:rPr>
          <w:rFonts w:ascii="Times New Roman" w:hAnsi="Times New Roman" w:cs="Times New Roman"/>
          <w:sz w:val="24"/>
          <w:szCs w:val="24"/>
          <w:lang w:bidi="ar-EG"/>
        </w:rPr>
        <w:t xml:space="preserve"> zalim ve </w:t>
      </w:r>
      <w:r w:rsidR="000A7AD2">
        <w:rPr>
          <w:rFonts w:ascii="Times New Roman" w:hAnsi="Times New Roman" w:cs="Times New Roman"/>
          <w:sz w:val="24"/>
          <w:szCs w:val="24"/>
          <w:lang w:bidi="ar-EG"/>
        </w:rPr>
        <w:t>münafık</w:t>
      </w:r>
      <w:r>
        <w:rPr>
          <w:rFonts w:ascii="Times New Roman" w:hAnsi="Times New Roman" w:cs="Times New Roman"/>
          <w:sz w:val="24"/>
          <w:szCs w:val="24"/>
          <w:lang w:bidi="ar-EG"/>
        </w:rPr>
        <w:t>ların hile ve tuzaklarını</w:t>
      </w:r>
      <w:r w:rsidR="001A1816">
        <w:rPr>
          <w:rFonts w:ascii="Times New Roman" w:hAnsi="Times New Roman" w:cs="Times New Roman"/>
          <w:sz w:val="24"/>
          <w:szCs w:val="24"/>
          <w:lang w:bidi="ar-EG"/>
        </w:rPr>
        <w:t xml:space="preserve"> aleyhlerine çevirmesi demektir.</w:t>
      </w:r>
      <w:r>
        <w:rPr>
          <w:rStyle w:val="DipnotBavurusu"/>
          <w:rFonts w:ascii="Times New Roman" w:hAnsi="Times New Roman" w:cs="Times New Roman"/>
          <w:sz w:val="24"/>
          <w:szCs w:val="24"/>
          <w:lang w:bidi="ar-EG"/>
        </w:rPr>
        <w:footnoteReference w:id="124"/>
      </w:r>
      <w:r>
        <w:rPr>
          <w:rFonts w:ascii="Times New Roman" w:hAnsi="Times New Roman" w:cs="Times New Roman"/>
          <w:sz w:val="24"/>
          <w:szCs w:val="24"/>
          <w:lang w:bidi="ar-EG"/>
        </w:rPr>
        <w:t xml:space="preserve"> Yüce Allah, </w:t>
      </w:r>
      <w:r w:rsidR="00096BF5">
        <w:rPr>
          <w:rFonts w:ascii="Times New Roman" w:hAnsi="Times New Roman" w:cs="Times New Roman"/>
          <w:sz w:val="24"/>
          <w:szCs w:val="24"/>
          <w:lang w:bidi="ar-EG"/>
        </w:rPr>
        <w:t>kurulan</w:t>
      </w:r>
      <w:r>
        <w:rPr>
          <w:rFonts w:ascii="Times New Roman" w:hAnsi="Times New Roman" w:cs="Times New Roman"/>
          <w:sz w:val="24"/>
          <w:szCs w:val="24"/>
          <w:lang w:bidi="ar-EG"/>
        </w:rPr>
        <w:t xml:space="preserve"> tuzaklara maruz kalan Peygamber’ine misaller verip ona telkinde</w:t>
      </w:r>
      <w:r>
        <w:rPr>
          <w:rStyle w:val="DipnotBavurusu"/>
          <w:rFonts w:ascii="Times New Roman" w:hAnsi="Times New Roman" w:cs="Times New Roman"/>
          <w:sz w:val="24"/>
          <w:szCs w:val="24"/>
          <w:lang w:bidi="ar-EG"/>
        </w:rPr>
        <w:footnoteReference w:id="125"/>
      </w:r>
      <w:r>
        <w:rPr>
          <w:rFonts w:ascii="Times New Roman" w:hAnsi="Times New Roman" w:cs="Times New Roman"/>
          <w:sz w:val="24"/>
          <w:szCs w:val="24"/>
          <w:lang w:bidi="ar-EG"/>
        </w:rPr>
        <w:t xml:space="preserve"> bulunmuştur. </w:t>
      </w:r>
    </w:p>
    <w:p w:rsidR="00CB3268" w:rsidRDefault="00730D27" w:rsidP="002D1C0D">
      <w:pPr>
        <w:pStyle w:val="Balk3"/>
        <w:numPr>
          <w:ilvl w:val="2"/>
          <w:numId w:val="5"/>
        </w:numPr>
        <w:tabs>
          <w:tab w:val="left" w:pos="2191"/>
        </w:tabs>
        <w:spacing w:before="0" w:line="360" w:lineRule="auto"/>
        <w:rPr>
          <w:rFonts w:asciiTheme="majorBidi" w:hAnsiTheme="majorBidi"/>
          <w:color w:val="000000" w:themeColor="text1"/>
          <w:sz w:val="24"/>
          <w:szCs w:val="24"/>
        </w:rPr>
      </w:pPr>
      <w:bookmarkStart w:id="32" w:name="_Toc63330368"/>
      <w:r>
        <w:rPr>
          <w:rFonts w:asciiTheme="majorBidi" w:hAnsiTheme="majorBidi"/>
          <w:color w:val="000000" w:themeColor="text1"/>
          <w:sz w:val="24"/>
          <w:szCs w:val="24"/>
        </w:rPr>
        <w:t>İstidrâ</w:t>
      </w:r>
      <w:r w:rsidR="00CB3268" w:rsidRPr="00CB3268">
        <w:rPr>
          <w:rFonts w:asciiTheme="majorBidi" w:hAnsiTheme="majorBidi"/>
          <w:color w:val="000000" w:themeColor="text1"/>
          <w:sz w:val="24"/>
          <w:szCs w:val="24"/>
        </w:rPr>
        <w:t>c</w:t>
      </w:r>
      <w:r w:rsidR="00547424">
        <w:rPr>
          <w:rFonts w:asciiTheme="majorBidi" w:hAnsiTheme="majorBidi"/>
          <w:color w:val="000000" w:themeColor="text1"/>
          <w:sz w:val="24"/>
          <w:szCs w:val="24"/>
        </w:rPr>
        <w:t xml:space="preserve"> ( </w:t>
      </w:r>
      <w:r w:rsidR="00AE5A7C">
        <w:rPr>
          <w:rFonts w:asciiTheme="majorBidi" w:hAnsiTheme="majorBidi" w:hint="cs"/>
          <w:color w:val="000000" w:themeColor="text1"/>
          <w:sz w:val="24"/>
          <w:szCs w:val="24"/>
          <w:rtl/>
          <w:lang w:bidi="ar-EG"/>
        </w:rPr>
        <w:t>استدراج</w:t>
      </w:r>
      <w:r w:rsidR="00547424">
        <w:rPr>
          <w:rFonts w:asciiTheme="majorBidi" w:hAnsiTheme="majorBidi"/>
          <w:color w:val="000000" w:themeColor="text1"/>
          <w:sz w:val="24"/>
          <w:szCs w:val="24"/>
        </w:rPr>
        <w:t xml:space="preserve"> )</w:t>
      </w:r>
      <w:bookmarkEnd w:id="32"/>
    </w:p>
    <w:p w:rsidR="00014F5B" w:rsidRDefault="004C1609" w:rsidP="00C52DBC">
      <w:pPr>
        <w:autoSpaceDE w:val="0"/>
        <w:autoSpaceDN w:val="0"/>
        <w:adjustRightInd w:val="0"/>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İstidrâc k</w:t>
      </w:r>
      <w:r w:rsidR="00887D2B">
        <w:rPr>
          <w:rFonts w:asciiTheme="majorBidi" w:hAnsiTheme="majorBidi" w:cstheme="majorBidi"/>
          <w:sz w:val="24"/>
          <w:szCs w:val="24"/>
        </w:rPr>
        <w:t>elimesi “</w:t>
      </w:r>
      <w:r w:rsidR="00887D2B">
        <w:rPr>
          <w:rFonts w:asciiTheme="majorBidi" w:hAnsiTheme="majorBidi" w:cstheme="majorBidi"/>
          <w:sz w:val="24"/>
          <w:szCs w:val="24"/>
          <w:lang w:bidi="ar-EG"/>
        </w:rPr>
        <w:t>d-r-c/</w:t>
      </w:r>
      <w:r w:rsidR="00887D2B">
        <w:rPr>
          <w:rFonts w:asciiTheme="majorBidi" w:hAnsiTheme="majorBidi" w:cstheme="majorBidi" w:hint="cs"/>
          <w:sz w:val="24"/>
          <w:szCs w:val="24"/>
          <w:rtl/>
          <w:lang w:bidi="ar-EG"/>
        </w:rPr>
        <w:t>د-ر-ج</w:t>
      </w:r>
      <w:r w:rsidR="00887D2B">
        <w:rPr>
          <w:rFonts w:asciiTheme="majorBidi" w:hAnsiTheme="majorBidi" w:cstheme="majorBidi"/>
          <w:sz w:val="24"/>
          <w:szCs w:val="24"/>
          <w:lang w:bidi="ar-EG"/>
        </w:rPr>
        <w:t xml:space="preserve"> ” </w:t>
      </w:r>
      <w:r>
        <w:rPr>
          <w:rFonts w:asciiTheme="majorBidi" w:hAnsiTheme="majorBidi" w:cstheme="majorBidi"/>
          <w:sz w:val="24"/>
          <w:szCs w:val="24"/>
          <w:lang w:bidi="ar-EG"/>
        </w:rPr>
        <w:t xml:space="preserve">kökünden türeyen bir sözcük olup istifʿâl babındandır. </w:t>
      </w:r>
      <w:r w:rsidR="006D2437">
        <w:rPr>
          <w:rFonts w:asciiTheme="majorBidi" w:hAnsiTheme="majorBidi" w:cstheme="majorBidi"/>
          <w:sz w:val="24"/>
          <w:szCs w:val="24"/>
        </w:rPr>
        <w:t>D</w:t>
      </w:r>
      <w:r w:rsidR="00740DC2">
        <w:rPr>
          <w:rFonts w:asciiTheme="majorBidi" w:hAnsiTheme="majorBidi" w:cstheme="majorBidi"/>
          <w:sz w:val="24"/>
          <w:szCs w:val="24"/>
        </w:rPr>
        <w:t>ini yönü bulunan harikulâdelerden olan istidrâc kelimesi</w:t>
      </w:r>
      <w:r w:rsidR="00C21BA2">
        <w:rPr>
          <w:rFonts w:asciiTheme="majorBidi" w:hAnsiTheme="majorBidi" w:cstheme="majorBidi"/>
          <w:sz w:val="24"/>
          <w:szCs w:val="24"/>
        </w:rPr>
        <w:t>,</w:t>
      </w:r>
      <w:r w:rsidR="006D2437">
        <w:rPr>
          <w:rFonts w:asciiTheme="majorBidi" w:hAnsiTheme="majorBidi" w:cstheme="majorBidi"/>
          <w:sz w:val="24"/>
          <w:szCs w:val="24"/>
        </w:rPr>
        <w:t xml:space="preserve"> </w:t>
      </w:r>
      <w:r w:rsidR="0046582E">
        <w:rPr>
          <w:rFonts w:asciiTheme="majorBidi" w:hAnsiTheme="majorBidi" w:cstheme="majorBidi"/>
          <w:sz w:val="24"/>
          <w:szCs w:val="24"/>
        </w:rPr>
        <w:t>Kurʾan</w:t>
      </w:r>
      <w:r w:rsidR="006D2437">
        <w:rPr>
          <w:rFonts w:asciiTheme="majorBidi" w:hAnsiTheme="majorBidi" w:cstheme="majorBidi"/>
          <w:sz w:val="24"/>
          <w:szCs w:val="24"/>
        </w:rPr>
        <w:t xml:space="preserve">’ı </w:t>
      </w:r>
      <w:r w:rsidR="00DE23E7">
        <w:rPr>
          <w:rFonts w:asciiTheme="majorBidi" w:hAnsiTheme="majorBidi" w:cstheme="majorBidi"/>
          <w:sz w:val="24"/>
          <w:szCs w:val="24"/>
        </w:rPr>
        <w:t>Kerim</w:t>
      </w:r>
      <w:r w:rsidR="00C21BA2">
        <w:rPr>
          <w:rFonts w:asciiTheme="majorBidi" w:hAnsiTheme="majorBidi" w:cstheme="majorBidi"/>
          <w:sz w:val="24"/>
          <w:szCs w:val="24"/>
        </w:rPr>
        <w:t>’de</w:t>
      </w:r>
      <w:r w:rsidR="00096BF5">
        <w:rPr>
          <w:rStyle w:val="DipnotBavurusu"/>
          <w:rFonts w:asciiTheme="majorBidi" w:hAnsiTheme="majorBidi" w:cstheme="majorBidi"/>
          <w:sz w:val="24"/>
          <w:szCs w:val="24"/>
        </w:rPr>
        <w:footnoteReference w:id="126"/>
      </w:r>
      <w:r w:rsidR="00C21BA2">
        <w:rPr>
          <w:rFonts w:asciiTheme="majorBidi" w:hAnsiTheme="majorBidi" w:cstheme="majorBidi"/>
          <w:sz w:val="24"/>
          <w:szCs w:val="24"/>
        </w:rPr>
        <w:t xml:space="preserve"> fiil sigasıyla yer almaktadır.</w:t>
      </w:r>
      <w:r w:rsidR="006D2437">
        <w:rPr>
          <w:rStyle w:val="DipnotBavurusu"/>
          <w:rFonts w:asciiTheme="majorBidi" w:hAnsiTheme="majorBidi" w:cstheme="majorBidi"/>
          <w:sz w:val="24"/>
          <w:szCs w:val="24"/>
        </w:rPr>
        <w:footnoteReference w:id="127"/>
      </w:r>
      <w:r w:rsidR="00A8223B">
        <w:rPr>
          <w:rFonts w:asciiTheme="majorBidi" w:hAnsiTheme="majorBidi" w:cstheme="majorBidi"/>
          <w:sz w:val="24"/>
          <w:szCs w:val="24"/>
        </w:rPr>
        <w:t xml:space="preserve"> İstidrâc </w:t>
      </w:r>
      <w:r w:rsidR="00DD37E8">
        <w:rPr>
          <w:rFonts w:asciiTheme="majorBidi" w:hAnsiTheme="majorBidi" w:cstheme="majorBidi"/>
          <w:sz w:val="24"/>
          <w:szCs w:val="24"/>
        </w:rPr>
        <w:t>kelimesi</w:t>
      </w:r>
      <w:r w:rsidR="004B1D97">
        <w:rPr>
          <w:rFonts w:asciiTheme="majorBidi" w:hAnsiTheme="majorBidi" w:cstheme="majorBidi"/>
          <w:sz w:val="24"/>
          <w:szCs w:val="24"/>
        </w:rPr>
        <w:t xml:space="preserve"> </w:t>
      </w:r>
      <w:r w:rsidR="00A8223B">
        <w:rPr>
          <w:rFonts w:asciiTheme="majorBidi" w:hAnsiTheme="majorBidi" w:cstheme="majorBidi"/>
          <w:sz w:val="24"/>
          <w:szCs w:val="24"/>
        </w:rPr>
        <w:t xml:space="preserve">sözlükte; </w:t>
      </w:r>
      <w:r w:rsidR="006B5137">
        <w:rPr>
          <w:rFonts w:asciiTheme="majorBidi" w:hAnsiTheme="majorBidi" w:cstheme="majorBidi"/>
          <w:sz w:val="24"/>
          <w:szCs w:val="24"/>
        </w:rPr>
        <w:t>“</w:t>
      </w:r>
      <w:r w:rsidR="00C21BA2">
        <w:rPr>
          <w:rFonts w:asciiTheme="majorBidi" w:hAnsiTheme="majorBidi" w:cstheme="majorBidi"/>
          <w:sz w:val="24"/>
          <w:szCs w:val="24"/>
        </w:rPr>
        <w:t>hi</w:t>
      </w:r>
      <w:r w:rsidR="00A8223B">
        <w:rPr>
          <w:rFonts w:asciiTheme="majorBidi" w:hAnsiTheme="majorBidi" w:cstheme="majorBidi"/>
          <w:sz w:val="24"/>
          <w:szCs w:val="24"/>
        </w:rPr>
        <w:t>le, aldatma ve yavaş yavaş tehlikeye sürüklenme</w:t>
      </w:r>
      <w:r w:rsidR="00887D2B">
        <w:rPr>
          <w:rFonts w:asciiTheme="majorBidi" w:hAnsiTheme="majorBidi" w:cstheme="majorBidi"/>
          <w:sz w:val="24"/>
          <w:szCs w:val="24"/>
        </w:rPr>
        <w:t>”</w:t>
      </w:r>
      <w:r w:rsidR="004041F1">
        <w:rPr>
          <w:rStyle w:val="DipnotBavurusu"/>
          <w:rFonts w:asciiTheme="majorBidi" w:hAnsiTheme="majorBidi" w:cstheme="majorBidi"/>
          <w:sz w:val="24"/>
          <w:szCs w:val="24"/>
        </w:rPr>
        <w:footnoteReference w:id="128"/>
      </w:r>
      <w:r w:rsidR="00887D2B">
        <w:rPr>
          <w:rFonts w:asciiTheme="majorBidi" w:hAnsiTheme="majorBidi" w:cstheme="majorBidi"/>
          <w:sz w:val="24"/>
          <w:szCs w:val="24"/>
        </w:rPr>
        <w:t>,</w:t>
      </w:r>
      <w:r w:rsidR="00FF22F3">
        <w:rPr>
          <w:rFonts w:asciiTheme="majorBidi" w:hAnsiTheme="majorBidi" w:cstheme="majorBidi"/>
          <w:sz w:val="24"/>
          <w:szCs w:val="24"/>
        </w:rPr>
        <w:t xml:space="preserve"> </w:t>
      </w:r>
      <w:r w:rsidR="006B5137">
        <w:rPr>
          <w:rFonts w:asciiTheme="majorBidi" w:hAnsiTheme="majorBidi" w:cstheme="majorBidi"/>
          <w:sz w:val="24"/>
          <w:szCs w:val="24"/>
        </w:rPr>
        <w:t>“</w:t>
      </w:r>
      <w:r w:rsidR="00887D2B">
        <w:rPr>
          <w:rFonts w:asciiTheme="majorBidi" w:hAnsiTheme="majorBidi" w:cstheme="majorBidi"/>
          <w:sz w:val="24"/>
          <w:szCs w:val="24"/>
        </w:rPr>
        <w:t>derece derece yükseltme</w:t>
      </w:r>
      <w:r w:rsidR="00FF22F3">
        <w:rPr>
          <w:rFonts w:asciiTheme="majorBidi" w:hAnsiTheme="majorBidi" w:cstheme="majorBidi"/>
          <w:sz w:val="24"/>
          <w:szCs w:val="24"/>
        </w:rPr>
        <w:t xml:space="preserve"> </w:t>
      </w:r>
      <w:r w:rsidR="00887D2B">
        <w:rPr>
          <w:rFonts w:asciiTheme="majorBidi" w:hAnsiTheme="majorBidi" w:cstheme="majorBidi"/>
          <w:sz w:val="24"/>
          <w:szCs w:val="24"/>
        </w:rPr>
        <w:t>ve yavaş yavaş sonuca ulaştırma</w:t>
      </w:r>
      <w:r w:rsidR="006B5137">
        <w:rPr>
          <w:rFonts w:asciiTheme="majorBidi" w:hAnsiTheme="majorBidi" w:cstheme="majorBidi"/>
          <w:sz w:val="24"/>
          <w:szCs w:val="24"/>
        </w:rPr>
        <w:t>”</w:t>
      </w:r>
      <w:r w:rsidR="00B01D38">
        <w:rPr>
          <w:rStyle w:val="DipnotBavurusu"/>
          <w:rFonts w:asciiTheme="majorBidi" w:hAnsiTheme="majorBidi" w:cstheme="majorBidi"/>
          <w:sz w:val="24"/>
          <w:szCs w:val="24"/>
        </w:rPr>
        <w:footnoteReference w:id="129"/>
      </w:r>
      <w:r w:rsidR="00986A3B">
        <w:rPr>
          <w:rFonts w:asciiTheme="majorBidi" w:hAnsiTheme="majorBidi" w:cstheme="majorBidi"/>
          <w:sz w:val="24"/>
          <w:szCs w:val="24"/>
        </w:rPr>
        <w:t>,</w:t>
      </w:r>
      <w:r w:rsidR="003905C4">
        <w:rPr>
          <w:rFonts w:asciiTheme="majorBidi" w:hAnsiTheme="majorBidi" w:cstheme="majorBidi"/>
          <w:sz w:val="24"/>
          <w:szCs w:val="24"/>
        </w:rPr>
        <w:t xml:space="preserve"> </w:t>
      </w:r>
      <w:r w:rsidR="006B5137">
        <w:rPr>
          <w:rFonts w:asciiTheme="majorBidi" w:hAnsiTheme="majorBidi" w:cstheme="majorBidi"/>
          <w:sz w:val="24"/>
          <w:szCs w:val="24"/>
        </w:rPr>
        <w:t>“</w:t>
      </w:r>
      <w:r w:rsidR="00675670">
        <w:rPr>
          <w:rFonts w:asciiTheme="majorBidi" w:hAnsiTheme="majorBidi" w:cstheme="majorBidi"/>
          <w:sz w:val="24"/>
          <w:szCs w:val="24"/>
        </w:rPr>
        <w:t>kişinin adım adım azaba yaklaştırılması</w:t>
      </w:r>
      <w:r w:rsidR="007817EC">
        <w:rPr>
          <w:rFonts w:asciiTheme="majorBidi" w:hAnsiTheme="majorBidi" w:cstheme="majorBidi"/>
          <w:sz w:val="24"/>
          <w:szCs w:val="24"/>
        </w:rPr>
        <w:t>”</w:t>
      </w:r>
      <w:r w:rsidR="00CC018E">
        <w:rPr>
          <w:rStyle w:val="DipnotBavurusu"/>
          <w:rFonts w:asciiTheme="majorBidi" w:hAnsiTheme="majorBidi" w:cstheme="majorBidi"/>
          <w:sz w:val="24"/>
          <w:szCs w:val="24"/>
        </w:rPr>
        <w:footnoteReference w:id="130"/>
      </w:r>
      <w:r w:rsidR="00675670">
        <w:rPr>
          <w:rFonts w:asciiTheme="majorBidi" w:hAnsiTheme="majorBidi" w:cstheme="majorBidi"/>
          <w:sz w:val="24"/>
          <w:szCs w:val="24"/>
        </w:rPr>
        <w:t xml:space="preserve"> ve </w:t>
      </w:r>
      <w:r w:rsidR="007817EC">
        <w:rPr>
          <w:rFonts w:asciiTheme="majorBidi" w:hAnsiTheme="majorBidi" w:cstheme="majorBidi"/>
          <w:sz w:val="24"/>
          <w:szCs w:val="24"/>
        </w:rPr>
        <w:t>“</w:t>
      </w:r>
      <w:r w:rsidR="00675670">
        <w:rPr>
          <w:rFonts w:asciiTheme="majorBidi" w:hAnsiTheme="majorBidi" w:cstheme="majorBidi"/>
          <w:sz w:val="24"/>
          <w:szCs w:val="24"/>
        </w:rPr>
        <w:t xml:space="preserve">bu yüzden ona kendi isteği doğrultusunda bazı </w:t>
      </w:r>
      <w:r w:rsidR="004B1D97">
        <w:rPr>
          <w:rFonts w:asciiTheme="majorBidi" w:hAnsiTheme="majorBidi" w:cstheme="majorBidi"/>
          <w:sz w:val="24"/>
          <w:szCs w:val="24"/>
        </w:rPr>
        <w:t>olağanüstü durumların verilmesi</w:t>
      </w:r>
      <w:r w:rsidR="006B5137">
        <w:rPr>
          <w:rFonts w:asciiTheme="majorBidi" w:hAnsiTheme="majorBidi" w:cstheme="majorBidi"/>
          <w:sz w:val="24"/>
          <w:szCs w:val="24"/>
        </w:rPr>
        <w:t>”</w:t>
      </w:r>
      <w:r w:rsidR="00675670">
        <w:rPr>
          <w:rStyle w:val="DipnotBavurusu"/>
          <w:rFonts w:asciiTheme="majorBidi" w:hAnsiTheme="majorBidi" w:cstheme="majorBidi"/>
          <w:sz w:val="24"/>
          <w:szCs w:val="24"/>
        </w:rPr>
        <w:footnoteReference w:id="131"/>
      </w:r>
      <w:r w:rsidR="00FF22F3">
        <w:rPr>
          <w:rFonts w:ascii="Arial" w:hAnsi="Arial" w:cs="Arial"/>
          <w:color w:val="2A2A2A"/>
          <w:sz w:val="17"/>
          <w:szCs w:val="17"/>
        </w:rPr>
        <w:t xml:space="preserve"> </w:t>
      </w:r>
      <w:r w:rsidR="00C21BA2">
        <w:rPr>
          <w:rFonts w:asciiTheme="majorBidi" w:hAnsiTheme="majorBidi" w:cstheme="majorBidi"/>
          <w:color w:val="2A2A2A"/>
          <w:sz w:val="24"/>
          <w:szCs w:val="24"/>
        </w:rPr>
        <w:t xml:space="preserve">gibi </w:t>
      </w:r>
      <w:r w:rsidR="00C21BA2">
        <w:rPr>
          <w:rFonts w:asciiTheme="majorBidi" w:hAnsiTheme="majorBidi" w:cstheme="majorBidi"/>
          <w:sz w:val="24"/>
          <w:szCs w:val="24"/>
        </w:rPr>
        <w:t xml:space="preserve">anlamlarla </w:t>
      </w:r>
      <w:r w:rsidR="00675670">
        <w:rPr>
          <w:rFonts w:asciiTheme="majorBidi" w:hAnsiTheme="majorBidi" w:cstheme="majorBidi"/>
          <w:sz w:val="24"/>
          <w:szCs w:val="24"/>
        </w:rPr>
        <w:t>tanımlanmaktadır.</w:t>
      </w:r>
      <w:r w:rsidR="00390469">
        <w:rPr>
          <w:rFonts w:asciiTheme="majorBidi" w:hAnsiTheme="majorBidi" w:cstheme="majorBidi"/>
          <w:sz w:val="24"/>
          <w:szCs w:val="24"/>
        </w:rPr>
        <w:t xml:space="preserve"> Buna </w:t>
      </w:r>
      <w:r w:rsidR="00887D2B">
        <w:rPr>
          <w:rFonts w:asciiTheme="majorBidi" w:hAnsiTheme="majorBidi" w:cstheme="majorBidi"/>
          <w:sz w:val="24"/>
          <w:szCs w:val="24"/>
        </w:rPr>
        <w:t>örnek,</w:t>
      </w:r>
      <w:r w:rsidR="007D64A2">
        <w:rPr>
          <w:rFonts w:asciiTheme="majorBidi" w:hAnsiTheme="majorBidi" w:cstheme="majorBidi"/>
          <w:sz w:val="24"/>
          <w:szCs w:val="24"/>
        </w:rPr>
        <w:t xml:space="preserve"> Firavun</w:t>
      </w:r>
      <w:r w:rsidR="00887D2B">
        <w:rPr>
          <w:rFonts w:asciiTheme="majorBidi" w:hAnsiTheme="majorBidi" w:cstheme="majorBidi"/>
          <w:sz w:val="24"/>
          <w:szCs w:val="24"/>
        </w:rPr>
        <w:t>’</w:t>
      </w:r>
      <w:r w:rsidR="007D64A2">
        <w:rPr>
          <w:rFonts w:asciiTheme="majorBidi" w:hAnsiTheme="majorBidi" w:cstheme="majorBidi"/>
          <w:sz w:val="24"/>
          <w:szCs w:val="24"/>
        </w:rPr>
        <w:t>un elde ettiği başarısından öt</w:t>
      </w:r>
      <w:r w:rsidR="00E530DA">
        <w:rPr>
          <w:rFonts w:asciiTheme="majorBidi" w:hAnsiTheme="majorBidi" w:cstheme="majorBidi"/>
          <w:sz w:val="24"/>
          <w:szCs w:val="24"/>
        </w:rPr>
        <w:t>ürü kibirlenip azgınlaşınca helâ</w:t>
      </w:r>
      <w:r w:rsidR="00014F5B">
        <w:rPr>
          <w:rFonts w:asciiTheme="majorBidi" w:hAnsiTheme="majorBidi" w:cstheme="majorBidi"/>
          <w:sz w:val="24"/>
          <w:szCs w:val="24"/>
        </w:rPr>
        <w:t xml:space="preserve">k </w:t>
      </w:r>
      <w:r w:rsidR="007D64A2">
        <w:rPr>
          <w:rFonts w:asciiTheme="majorBidi" w:hAnsiTheme="majorBidi" w:cstheme="majorBidi"/>
          <w:sz w:val="24"/>
          <w:szCs w:val="24"/>
        </w:rPr>
        <w:t>olması</w:t>
      </w:r>
      <w:r w:rsidR="00887D2B">
        <w:rPr>
          <w:rFonts w:asciiTheme="majorBidi" w:hAnsiTheme="majorBidi" w:cstheme="majorBidi"/>
          <w:sz w:val="24"/>
          <w:szCs w:val="24"/>
        </w:rPr>
        <w:t>dır</w:t>
      </w:r>
      <w:r w:rsidR="007D64A2">
        <w:rPr>
          <w:rFonts w:asciiTheme="majorBidi" w:hAnsiTheme="majorBidi" w:cstheme="majorBidi"/>
          <w:sz w:val="24"/>
          <w:szCs w:val="24"/>
        </w:rPr>
        <w:t>.</w:t>
      </w:r>
      <w:r w:rsidR="007D64A2">
        <w:rPr>
          <w:rStyle w:val="DipnotBavurusu"/>
          <w:rFonts w:asciiTheme="majorBidi" w:hAnsiTheme="majorBidi" w:cstheme="majorBidi"/>
          <w:sz w:val="24"/>
          <w:szCs w:val="24"/>
        </w:rPr>
        <w:footnoteReference w:id="132"/>
      </w:r>
      <w:r w:rsidR="007D64A2">
        <w:rPr>
          <w:rFonts w:asciiTheme="majorBidi" w:hAnsiTheme="majorBidi" w:cstheme="majorBidi"/>
          <w:sz w:val="24"/>
          <w:szCs w:val="24"/>
        </w:rPr>
        <w:t xml:space="preserve"> İstidrâc, </w:t>
      </w:r>
      <w:r w:rsidR="00994B4D">
        <w:rPr>
          <w:rFonts w:asciiTheme="majorBidi" w:hAnsiTheme="majorBidi" w:cstheme="majorBidi"/>
          <w:sz w:val="24"/>
          <w:szCs w:val="24"/>
        </w:rPr>
        <w:t xml:space="preserve">Allah’ın kullarını cezalandırma hususunda onlara mühlet </w:t>
      </w:r>
      <w:r w:rsidR="00740DC2">
        <w:rPr>
          <w:rFonts w:asciiTheme="majorBidi" w:hAnsiTheme="majorBidi" w:cstheme="majorBidi"/>
          <w:sz w:val="24"/>
          <w:szCs w:val="24"/>
        </w:rPr>
        <w:t>tanıması ve</w:t>
      </w:r>
      <w:r w:rsidR="00994B4D">
        <w:rPr>
          <w:rFonts w:asciiTheme="majorBidi" w:hAnsiTheme="majorBidi" w:cstheme="majorBidi"/>
          <w:sz w:val="24"/>
          <w:szCs w:val="24"/>
        </w:rPr>
        <w:t xml:space="preserve"> kullarına çeşitli nimetler vermesi gibi anlamlar içerir. Ayrıca </w:t>
      </w:r>
      <w:r w:rsidR="00740DC2">
        <w:rPr>
          <w:rFonts w:asciiTheme="majorBidi" w:hAnsiTheme="majorBidi" w:cstheme="majorBidi"/>
          <w:sz w:val="24"/>
          <w:szCs w:val="24"/>
        </w:rPr>
        <w:t xml:space="preserve">kulların kendisine </w:t>
      </w:r>
      <w:r w:rsidR="00A054EF">
        <w:rPr>
          <w:rFonts w:asciiTheme="majorBidi" w:hAnsiTheme="majorBidi" w:cstheme="majorBidi"/>
          <w:sz w:val="24"/>
          <w:szCs w:val="24"/>
        </w:rPr>
        <w:t>verilen bu nimetleri unutmaları ve</w:t>
      </w:r>
      <w:r w:rsidR="00740DC2">
        <w:rPr>
          <w:rFonts w:asciiTheme="majorBidi" w:hAnsiTheme="majorBidi" w:cstheme="majorBidi"/>
          <w:sz w:val="24"/>
          <w:szCs w:val="24"/>
        </w:rPr>
        <w:t xml:space="preserve"> </w:t>
      </w:r>
      <w:r w:rsidR="006D2437">
        <w:rPr>
          <w:rFonts w:asciiTheme="majorBidi" w:hAnsiTheme="majorBidi" w:cstheme="majorBidi"/>
          <w:sz w:val="24"/>
          <w:szCs w:val="24"/>
        </w:rPr>
        <w:t xml:space="preserve">sapkınlığa düşmeleri </w:t>
      </w:r>
      <w:r w:rsidR="00E530DA">
        <w:rPr>
          <w:rFonts w:asciiTheme="majorBidi" w:hAnsiTheme="majorBidi" w:cstheme="majorBidi"/>
          <w:sz w:val="24"/>
          <w:szCs w:val="24"/>
        </w:rPr>
        <w:t>neticesinde</w:t>
      </w:r>
      <w:r w:rsidR="006D2437">
        <w:rPr>
          <w:rFonts w:asciiTheme="majorBidi" w:hAnsiTheme="majorBidi" w:cstheme="majorBidi"/>
          <w:sz w:val="24"/>
          <w:szCs w:val="24"/>
        </w:rPr>
        <w:t xml:space="preserve"> helâ</w:t>
      </w:r>
      <w:r w:rsidR="007D64A2">
        <w:rPr>
          <w:rFonts w:asciiTheme="majorBidi" w:hAnsiTheme="majorBidi" w:cstheme="majorBidi"/>
          <w:sz w:val="24"/>
          <w:szCs w:val="24"/>
        </w:rPr>
        <w:t>ke</w:t>
      </w:r>
      <w:r w:rsidR="00740DC2">
        <w:rPr>
          <w:rFonts w:asciiTheme="majorBidi" w:hAnsiTheme="majorBidi" w:cstheme="majorBidi"/>
          <w:sz w:val="24"/>
          <w:szCs w:val="24"/>
        </w:rPr>
        <w:t xml:space="preserve"> uğrayacakları da bildirilmektedir.</w:t>
      </w:r>
      <w:r w:rsidR="00740DC2">
        <w:rPr>
          <w:rStyle w:val="DipnotBavurusu"/>
          <w:rFonts w:asciiTheme="majorBidi" w:hAnsiTheme="majorBidi" w:cstheme="majorBidi"/>
          <w:sz w:val="24"/>
          <w:szCs w:val="24"/>
        </w:rPr>
        <w:footnoteReference w:id="133"/>
      </w:r>
      <w:r w:rsidR="00FE2A24">
        <w:rPr>
          <w:rFonts w:asciiTheme="majorBidi" w:hAnsiTheme="majorBidi" w:cstheme="majorBidi"/>
          <w:sz w:val="24"/>
          <w:szCs w:val="24"/>
        </w:rPr>
        <w:t xml:space="preserve"> </w:t>
      </w:r>
    </w:p>
    <w:p w:rsidR="00542B86" w:rsidRDefault="00F43BEE" w:rsidP="00014F5B">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İstidrâcın bir edebi sanat olduğunu ilk defa İbnu’l-Esir</w:t>
      </w:r>
      <w:r w:rsidR="002C182A">
        <w:rPr>
          <w:rFonts w:asciiTheme="majorBidi" w:hAnsiTheme="majorBidi" w:cstheme="majorBidi"/>
          <w:sz w:val="24"/>
          <w:szCs w:val="24"/>
        </w:rPr>
        <w:t xml:space="preserve"> </w:t>
      </w:r>
      <w:r>
        <w:rPr>
          <w:rFonts w:asciiTheme="majorBidi" w:hAnsiTheme="majorBidi" w:cstheme="majorBidi"/>
          <w:sz w:val="24"/>
          <w:szCs w:val="24"/>
        </w:rPr>
        <w:t xml:space="preserve">(öl. 606/1210)’in </w:t>
      </w:r>
      <w:r w:rsidR="00E530DA">
        <w:rPr>
          <w:rFonts w:asciiTheme="majorBidi" w:hAnsiTheme="majorBidi" w:cstheme="majorBidi"/>
          <w:sz w:val="24"/>
          <w:szCs w:val="24"/>
        </w:rPr>
        <w:t>tespit ettiği</w:t>
      </w:r>
      <w:r>
        <w:rPr>
          <w:rFonts w:asciiTheme="majorBidi" w:hAnsiTheme="majorBidi" w:cstheme="majorBidi"/>
          <w:sz w:val="24"/>
          <w:szCs w:val="24"/>
        </w:rPr>
        <w:t xml:space="preserve"> ve onu da Allah’ın kitabı Yüce </w:t>
      </w:r>
      <w:r w:rsidR="0046582E">
        <w:rPr>
          <w:rFonts w:asciiTheme="majorBidi" w:hAnsiTheme="majorBidi" w:cstheme="majorBidi"/>
          <w:sz w:val="24"/>
          <w:szCs w:val="24"/>
        </w:rPr>
        <w:t>Kurʾan</w:t>
      </w:r>
      <w:r>
        <w:rPr>
          <w:rFonts w:asciiTheme="majorBidi" w:hAnsiTheme="majorBidi" w:cstheme="majorBidi"/>
          <w:sz w:val="24"/>
          <w:szCs w:val="24"/>
        </w:rPr>
        <w:t xml:space="preserve">’dan </w:t>
      </w:r>
      <w:r w:rsidR="00C21BA2">
        <w:rPr>
          <w:rFonts w:asciiTheme="majorBidi" w:hAnsiTheme="majorBidi" w:cstheme="majorBidi"/>
          <w:sz w:val="24"/>
          <w:szCs w:val="24"/>
        </w:rPr>
        <w:t>derlediği</w:t>
      </w:r>
      <w:r>
        <w:rPr>
          <w:rFonts w:asciiTheme="majorBidi" w:hAnsiTheme="majorBidi" w:cstheme="majorBidi"/>
          <w:sz w:val="24"/>
          <w:szCs w:val="24"/>
        </w:rPr>
        <w:t xml:space="preserve"> ileri sürülmektedir. Ona göre bu sanat, “ustalıkla m</w:t>
      </w:r>
      <w:r w:rsidR="00E530DA">
        <w:rPr>
          <w:rFonts w:asciiTheme="majorBidi" w:hAnsiTheme="majorBidi" w:cstheme="majorBidi"/>
          <w:sz w:val="24"/>
          <w:szCs w:val="24"/>
        </w:rPr>
        <w:t>uhatabı bir şeyi kabule zorlama</w:t>
      </w:r>
      <w:r>
        <w:rPr>
          <w:rFonts w:asciiTheme="majorBidi" w:hAnsiTheme="majorBidi" w:cstheme="majorBidi"/>
          <w:sz w:val="24"/>
          <w:szCs w:val="24"/>
        </w:rPr>
        <w:t>” manasında karşılık bulmaktadır.</w:t>
      </w:r>
      <w:r>
        <w:rPr>
          <w:rStyle w:val="DipnotBavurusu"/>
          <w:rFonts w:asciiTheme="majorBidi" w:hAnsiTheme="majorBidi" w:cstheme="majorBidi"/>
          <w:sz w:val="24"/>
          <w:szCs w:val="24"/>
        </w:rPr>
        <w:footnoteReference w:id="134"/>
      </w:r>
      <w:r>
        <w:rPr>
          <w:rFonts w:asciiTheme="majorBidi" w:hAnsiTheme="majorBidi" w:cstheme="majorBidi"/>
          <w:sz w:val="24"/>
          <w:szCs w:val="24"/>
        </w:rPr>
        <w:t xml:space="preserve"> </w:t>
      </w:r>
      <w:r w:rsidR="00B31D0A">
        <w:rPr>
          <w:rFonts w:asciiTheme="majorBidi" w:hAnsiTheme="majorBidi" w:cstheme="majorBidi"/>
          <w:sz w:val="24"/>
          <w:szCs w:val="24"/>
        </w:rPr>
        <w:t>İ</w:t>
      </w:r>
      <w:r w:rsidR="00E530DA">
        <w:rPr>
          <w:rFonts w:asciiTheme="majorBidi" w:hAnsiTheme="majorBidi" w:cstheme="majorBidi"/>
          <w:sz w:val="24"/>
          <w:szCs w:val="24"/>
        </w:rPr>
        <w:t>stidrac başka bir tanımlamada “g</w:t>
      </w:r>
      <w:r w:rsidR="00B31D0A">
        <w:rPr>
          <w:rFonts w:asciiTheme="majorBidi" w:hAnsiTheme="majorBidi" w:cstheme="majorBidi"/>
          <w:sz w:val="24"/>
          <w:szCs w:val="24"/>
        </w:rPr>
        <w:t>üvenli yerden yakalanmak” şeklinde geçmektedir.</w:t>
      </w:r>
      <w:r w:rsidR="00B31D0A">
        <w:rPr>
          <w:rStyle w:val="DipnotBavurusu"/>
          <w:rFonts w:asciiTheme="majorBidi" w:hAnsiTheme="majorBidi" w:cstheme="majorBidi"/>
          <w:sz w:val="24"/>
          <w:szCs w:val="24"/>
        </w:rPr>
        <w:footnoteReference w:id="135"/>
      </w:r>
      <w:r w:rsidR="00B31D0A">
        <w:rPr>
          <w:rFonts w:asciiTheme="majorBidi" w:hAnsiTheme="majorBidi" w:cstheme="majorBidi"/>
          <w:sz w:val="24"/>
          <w:szCs w:val="24"/>
        </w:rPr>
        <w:t xml:space="preserve"> </w:t>
      </w:r>
      <w:r w:rsidR="007B52BC">
        <w:rPr>
          <w:rFonts w:asciiTheme="majorBidi" w:hAnsiTheme="majorBidi" w:cstheme="majorBidi"/>
          <w:sz w:val="24"/>
          <w:szCs w:val="24"/>
        </w:rPr>
        <w:t xml:space="preserve">Cürcânî (öl. 816/1413) ise istidrâc kelimesini “Allah’ın, kulu –bela ve azap ile hâkir olması için- ömrünü bitirinceye kadar vakit vakit hâceti kabul edilmiş kılmasıdır.” </w:t>
      </w:r>
      <w:r w:rsidR="007B52BC">
        <w:rPr>
          <w:rStyle w:val="DipnotBavurusu"/>
          <w:rFonts w:asciiTheme="majorBidi" w:hAnsiTheme="majorBidi" w:cstheme="majorBidi"/>
          <w:sz w:val="24"/>
          <w:szCs w:val="24"/>
        </w:rPr>
        <w:footnoteReference w:id="136"/>
      </w:r>
      <w:r w:rsidR="00187C94">
        <w:rPr>
          <w:rFonts w:asciiTheme="majorBidi" w:hAnsiTheme="majorBidi" w:cstheme="majorBidi"/>
          <w:sz w:val="24"/>
          <w:szCs w:val="24"/>
        </w:rPr>
        <w:t xml:space="preserve"> </w:t>
      </w:r>
      <w:r w:rsidR="007B52BC">
        <w:rPr>
          <w:rFonts w:asciiTheme="majorBidi" w:hAnsiTheme="majorBidi" w:cstheme="majorBidi"/>
          <w:sz w:val="24"/>
          <w:szCs w:val="24"/>
        </w:rPr>
        <w:t xml:space="preserve">şeklinde </w:t>
      </w:r>
      <w:r w:rsidR="00014F5B">
        <w:rPr>
          <w:rFonts w:asciiTheme="majorBidi" w:hAnsiTheme="majorBidi" w:cstheme="majorBidi"/>
          <w:sz w:val="24"/>
          <w:szCs w:val="24"/>
        </w:rPr>
        <w:t xml:space="preserve">açıklar. </w:t>
      </w:r>
      <w:r w:rsidR="00845D74">
        <w:rPr>
          <w:rFonts w:asciiTheme="majorBidi" w:hAnsiTheme="majorBidi" w:cstheme="majorBidi"/>
          <w:sz w:val="24"/>
          <w:szCs w:val="24"/>
        </w:rPr>
        <w:t>Ba</w:t>
      </w:r>
      <w:r w:rsidR="00014F5B">
        <w:rPr>
          <w:rFonts w:asciiTheme="majorBidi" w:hAnsiTheme="majorBidi" w:cstheme="majorBidi"/>
          <w:sz w:val="24"/>
          <w:szCs w:val="24"/>
        </w:rPr>
        <w:t>şka bir görüşe göre, istidrâc bâ</w:t>
      </w:r>
      <w:r w:rsidR="00845D74">
        <w:rPr>
          <w:rFonts w:asciiTheme="majorBidi" w:hAnsiTheme="majorBidi" w:cstheme="majorBidi"/>
          <w:sz w:val="24"/>
          <w:szCs w:val="24"/>
        </w:rPr>
        <w:t xml:space="preserve">tılda derinleşmenin sonucunda bazı başarıları ve harikalıkları ortaya çıkarmaktır. Fakat </w:t>
      </w:r>
      <w:r w:rsidR="00014F5B">
        <w:rPr>
          <w:rFonts w:asciiTheme="majorBidi" w:hAnsiTheme="majorBidi" w:cstheme="majorBidi"/>
          <w:sz w:val="24"/>
          <w:szCs w:val="24"/>
        </w:rPr>
        <w:t xml:space="preserve">istidrâc </w:t>
      </w:r>
      <w:r w:rsidR="00845D74">
        <w:rPr>
          <w:rFonts w:asciiTheme="majorBidi" w:hAnsiTheme="majorBidi" w:cstheme="majorBidi"/>
          <w:sz w:val="24"/>
          <w:szCs w:val="24"/>
        </w:rPr>
        <w:t>ne kadar harika bir durum arz etse de alışılagelmiş bir fiille elde edildiği için olağanüstü sayılamaz.</w:t>
      </w:r>
      <w:r w:rsidR="00845D74">
        <w:rPr>
          <w:rStyle w:val="DipnotBavurusu"/>
          <w:rFonts w:asciiTheme="majorBidi" w:hAnsiTheme="majorBidi" w:cstheme="majorBidi"/>
          <w:sz w:val="24"/>
          <w:szCs w:val="24"/>
        </w:rPr>
        <w:footnoteReference w:id="137"/>
      </w:r>
      <w:r w:rsidR="007B52BC">
        <w:rPr>
          <w:rFonts w:asciiTheme="majorBidi" w:hAnsiTheme="majorBidi" w:cstheme="majorBidi"/>
          <w:sz w:val="24"/>
          <w:szCs w:val="24"/>
        </w:rPr>
        <w:t xml:space="preserve"> </w:t>
      </w:r>
      <w:r w:rsidR="00014F5B">
        <w:rPr>
          <w:rFonts w:asciiTheme="majorBidi" w:hAnsiTheme="majorBidi" w:cstheme="majorBidi"/>
          <w:sz w:val="24"/>
          <w:szCs w:val="24"/>
        </w:rPr>
        <w:t>Başka bir tanımda i</w:t>
      </w:r>
      <w:r w:rsidR="00014F5B" w:rsidRPr="00E543FA">
        <w:rPr>
          <w:rFonts w:asciiTheme="majorBidi" w:hAnsiTheme="majorBidi" w:cstheme="majorBidi"/>
          <w:sz w:val="24"/>
          <w:szCs w:val="24"/>
        </w:rPr>
        <w:t xml:space="preserve">stidrâc, </w:t>
      </w:r>
      <w:r w:rsidR="00014F5B">
        <w:rPr>
          <w:rFonts w:asciiTheme="majorBidi" w:hAnsiTheme="majorBidi" w:cstheme="majorBidi"/>
          <w:sz w:val="24"/>
          <w:szCs w:val="24"/>
        </w:rPr>
        <w:t>“</w:t>
      </w:r>
      <w:r w:rsidR="00014F5B" w:rsidRPr="00E543FA">
        <w:rPr>
          <w:rFonts w:asciiTheme="majorBidi" w:hAnsiTheme="majorBidi" w:cstheme="majorBidi"/>
          <w:sz w:val="24"/>
          <w:szCs w:val="24"/>
        </w:rPr>
        <w:t>fitne korkusu olmaksızın ihsanın peşi peşine gelmesidir.”</w:t>
      </w:r>
      <w:r w:rsidR="00014F5B">
        <w:rPr>
          <w:rFonts w:asciiTheme="majorBidi" w:hAnsiTheme="majorBidi" w:cstheme="majorBidi"/>
          <w:sz w:val="24"/>
          <w:szCs w:val="24"/>
        </w:rPr>
        <w:t xml:space="preserve"> şeklinde ifade edilir.</w:t>
      </w:r>
      <w:r w:rsidR="00014F5B" w:rsidRPr="00E543FA">
        <w:rPr>
          <w:rFonts w:asciiTheme="majorBidi" w:hAnsiTheme="majorBidi" w:cstheme="majorBidi"/>
          <w:sz w:val="24"/>
          <w:szCs w:val="24"/>
        </w:rPr>
        <w:t xml:space="preserve"> </w:t>
      </w:r>
      <w:r w:rsidR="00014F5B">
        <w:rPr>
          <w:rFonts w:asciiTheme="majorBidi" w:hAnsiTheme="majorBidi" w:cstheme="majorBidi"/>
          <w:sz w:val="24"/>
          <w:szCs w:val="24"/>
        </w:rPr>
        <w:t>İstidrâcın hikmeti; Allah</w:t>
      </w:r>
      <w:r w:rsidR="00014F5B" w:rsidRPr="00E543FA">
        <w:rPr>
          <w:rFonts w:asciiTheme="majorBidi" w:hAnsiTheme="majorBidi" w:cstheme="majorBidi"/>
          <w:sz w:val="24"/>
          <w:szCs w:val="24"/>
        </w:rPr>
        <w:t>’ın yanında af ve ihsanın, ansızın yakalama ve intikamdan daha sevimli olduğunu kulların görmesidir. Ayrıca bununla insanlar; O’nun şefkati</w:t>
      </w:r>
      <w:r w:rsidR="00014F5B">
        <w:rPr>
          <w:rFonts w:asciiTheme="majorBidi" w:hAnsiTheme="majorBidi" w:cstheme="majorBidi"/>
          <w:sz w:val="24"/>
          <w:szCs w:val="24"/>
        </w:rPr>
        <w:t>ni</w:t>
      </w:r>
      <w:r w:rsidR="00014F5B" w:rsidRPr="00E543FA">
        <w:rPr>
          <w:rFonts w:asciiTheme="majorBidi" w:hAnsiTheme="majorBidi" w:cstheme="majorBidi"/>
          <w:sz w:val="24"/>
          <w:szCs w:val="24"/>
        </w:rPr>
        <w:t>,</w:t>
      </w:r>
      <w:r w:rsidR="00014F5B">
        <w:rPr>
          <w:rFonts w:asciiTheme="majorBidi" w:hAnsiTheme="majorBidi" w:cstheme="majorBidi"/>
          <w:sz w:val="24"/>
          <w:szCs w:val="24"/>
        </w:rPr>
        <w:t xml:space="preserve"> </w:t>
      </w:r>
      <w:r w:rsidR="00014F5B" w:rsidRPr="00E543FA">
        <w:rPr>
          <w:rFonts w:asciiTheme="majorBidi" w:hAnsiTheme="majorBidi" w:cstheme="majorBidi"/>
          <w:sz w:val="24"/>
          <w:szCs w:val="24"/>
        </w:rPr>
        <w:t>iyiliği</w:t>
      </w:r>
      <w:r w:rsidR="00014F5B">
        <w:rPr>
          <w:rFonts w:asciiTheme="majorBidi" w:hAnsiTheme="majorBidi" w:cstheme="majorBidi"/>
          <w:sz w:val="24"/>
          <w:szCs w:val="24"/>
        </w:rPr>
        <w:t>ni</w:t>
      </w:r>
      <w:r w:rsidR="00014F5B" w:rsidRPr="00E543FA">
        <w:rPr>
          <w:rFonts w:asciiTheme="majorBidi" w:hAnsiTheme="majorBidi" w:cstheme="majorBidi"/>
          <w:sz w:val="24"/>
          <w:szCs w:val="24"/>
        </w:rPr>
        <w:t>, keremi</w:t>
      </w:r>
      <w:r w:rsidR="00014F5B">
        <w:rPr>
          <w:rFonts w:asciiTheme="majorBidi" w:hAnsiTheme="majorBidi" w:cstheme="majorBidi"/>
          <w:sz w:val="24"/>
          <w:szCs w:val="24"/>
        </w:rPr>
        <w:t>ni</w:t>
      </w:r>
      <w:r w:rsidR="00014F5B" w:rsidRPr="00E543FA">
        <w:rPr>
          <w:rFonts w:asciiTheme="majorBidi" w:hAnsiTheme="majorBidi" w:cstheme="majorBidi"/>
          <w:sz w:val="24"/>
          <w:szCs w:val="24"/>
        </w:rPr>
        <w:t xml:space="preserve"> ve rahmetinin gazabının önünde olduğunu göreceklerdir.</w:t>
      </w:r>
      <w:r w:rsidR="00014F5B" w:rsidRPr="00E543FA">
        <w:rPr>
          <w:rStyle w:val="DipnotBavurusu"/>
          <w:rFonts w:asciiTheme="majorBidi" w:hAnsiTheme="majorBidi" w:cstheme="majorBidi"/>
          <w:sz w:val="24"/>
          <w:szCs w:val="24"/>
        </w:rPr>
        <w:footnoteReference w:id="138"/>
      </w:r>
    </w:p>
    <w:p w:rsidR="00DF4719" w:rsidRDefault="00A80B45" w:rsidP="007E22F9">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İstidrâc</w:t>
      </w:r>
      <w:r w:rsidR="007E22F9">
        <w:rPr>
          <w:rFonts w:asciiTheme="majorBidi" w:hAnsiTheme="majorBidi" w:cstheme="majorBidi"/>
          <w:sz w:val="24"/>
          <w:szCs w:val="24"/>
        </w:rPr>
        <w:t xml:space="preserve"> genel tanımlarından farklı olarak bir</w:t>
      </w:r>
      <w:r>
        <w:rPr>
          <w:rFonts w:asciiTheme="majorBidi" w:hAnsiTheme="majorBidi" w:cstheme="majorBidi"/>
          <w:sz w:val="24"/>
          <w:szCs w:val="24"/>
        </w:rPr>
        <w:t xml:space="preserve"> “ikna sanatı”</w:t>
      </w:r>
      <w:r w:rsidR="007E22F9">
        <w:rPr>
          <w:rFonts w:asciiTheme="majorBidi" w:hAnsiTheme="majorBidi" w:cstheme="majorBidi"/>
          <w:sz w:val="24"/>
          <w:szCs w:val="24"/>
        </w:rPr>
        <w:t xml:space="preserve"> dır. </w:t>
      </w:r>
      <w:r w:rsidR="00DF4719">
        <w:rPr>
          <w:rFonts w:asciiTheme="majorBidi" w:hAnsiTheme="majorBidi" w:cstheme="majorBidi"/>
          <w:sz w:val="24"/>
          <w:szCs w:val="24"/>
        </w:rPr>
        <w:t>İbrahim</w:t>
      </w:r>
      <w:r>
        <w:rPr>
          <w:rFonts w:asciiTheme="majorBidi" w:hAnsiTheme="majorBidi" w:cstheme="majorBidi"/>
          <w:sz w:val="24"/>
          <w:szCs w:val="24"/>
        </w:rPr>
        <w:t xml:space="preserve"> </w:t>
      </w:r>
      <w:r w:rsidR="007138A7">
        <w:rPr>
          <w:rFonts w:asciiTheme="majorBidi" w:hAnsiTheme="majorBidi" w:cstheme="majorBidi"/>
          <w:sz w:val="24"/>
          <w:szCs w:val="24"/>
        </w:rPr>
        <w:t>(a.s.)</w:t>
      </w:r>
      <w:r w:rsidR="00DF4719">
        <w:rPr>
          <w:rFonts w:asciiTheme="majorBidi" w:hAnsiTheme="majorBidi" w:cstheme="majorBidi"/>
          <w:sz w:val="24"/>
          <w:szCs w:val="24"/>
        </w:rPr>
        <w:t>’in, putperest babasına Hakk’a çağırarak tebliğde bulunduğu konuşma</w:t>
      </w:r>
      <w:r w:rsidR="00DF4719">
        <w:rPr>
          <w:rStyle w:val="DipnotBavurusu"/>
          <w:rFonts w:asciiTheme="majorBidi" w:hAnsiTheme="majorBidi" w:cstheme="majorBidi"/>
          <w:sz w:val="24"/>
          <w:szCs w:val="24"/>
        </w:rPr>
        <w:footnoteReference w:id="139"/>
      </w:r>
      <w:r>
        <w:rPr>
          <w:rFonts w:asciiTheme="majorBidi" w:hAnsiTheme="majorBidi" w:cstheme="majorBidi"/>
          <w:sz w:val="24"/>
          <w:szCs w:val="24"/>
        </w:rPr>
        <w:t xml:space="preserve"> buna </w:t>
      </w:r>
      <w:r w:rsidR="00DF4719">
        <w:rPr>
          <w:rFonts w:asciiTheme="majorBidi" w:hAnsiTheme="majorBidi" w:cstheme="majorBidi"/>
          <w:sz w:val="24"/>
          <w:szCs w:val="24"/>
        </w:rPr>
        <w:t>güzel bir misaldir. Konuşmadaki</w:t>
      </w:r>
      <w:r w:rsidR="001C49E3">
        <w:rPr>
          <w:rFonts w:asciiTheme="majorBidi" w:hAnsiTheme="majorBidi" w:cstheme="majorBidi"/>
          <w:sz w:val="24"/>
          <w:szCs w:val="24"/>
        </w:rPr>
        <w:t>;</w:t>
      </w:r>
      <w:r w:rsidR="00DF4719">
        <w:rPr>
          <w:rFonts w:asciiTheme="majorBidi" w:hAnsiTheme="majorBidi" w:cstheme="majorBidi"/>
          <w:sz w:val="24"/>
          <w:szCs w:val="24"/>
        </w:rPr>
        <w:t xml:space="preserve"> </w:t>
      </w:r>
      <w:r w:rsidR="001C49E3">
        <w:rPr>
          <w:rFonts w:asciiTheme="majorBidi" w:hAnsiTheme="majorBidi" w:cstheme="majorBidi"/>
          <w:sz w:val="24"/>
          <w:szCs w:val="24"/>
        </w:rPr>
        <w:t>i</w:t>
      </w:r>
      <w:r w:rsidR="00DF4719">
        <w:rPr>
          <w:rFonts w:asciiTheme="majorBidi" w:hAnsiTheme="majorBidi" w:cstheme="majorBidi"/>
          <w:sz w:val="24"/>
          <w:szCs w:val="24"/>
        </w:rPr>
        <w:t>nce bir nezaket ve naiflik</w:t>
      </w:r>
      <w:r w:rsidR="001C49E3">
        <w:rPr>
          <w:rFonts w:asciiTheme="majorBidi" w:hAnsiTheme="majorBidi" w:cstheme="majorBidi"/>
          <w:sz w:val="24"/>
          <w:szCs w:val="24"/>
        </w:rPr>
        <w:t>, sıcak ve içten bir yaklaşım, yüksek bir edep ve güzel ahlak, onur yüceltici tevazu, akıl ve mantığa hitap istidrâc üslu</w:t>
      </w:r>
      <w:r w:rsidR="00931C9B">
        <w:rPr>
          <w:rFonts w:asciiTheme="majorBidi" w:hAnsiTheme="majorBidi" w:cstheme="majorBidi"/>
          <w:sz w:val="24"/>
          <w:szCs w:val="24"/>
        </w:rPr>
        <w:t>bu</w:t>
      </w:r>
      <w:r w:rsidR="001C49E3">
        <w:rPr>
          <w:rFonts w:asciiTheme="majorBidi" w:hAnsiTheme="majorBidi" w:cstheme="majorBidi"/>
          <w:sz w:val="24"/>
          <w:szCs w:val="24"/>
        </w:rPr>
        <w:t>nun yansımalarıdır.</w:t>
      </w:r>
      <w:r w:rsidR="001C49E3">
        <w:rPr>
          <w:rStyle w:val="DipnotBavurusu"/>
          <w:rFonts w:asciiTheme="majorBidi" w:hAnsiTheme="majorBidi" w:cstheme="majorBidi"/>
          <w:sz w:val="24"/>
          <w:szCs w:val="24"/>
        </w:rPr>
        <w:footnoteReference w:id="140"/>
      </w:r>
    </w:p>
    <w:p w:rsidR="00DE4CE8" w:rsidRDefault="00DD37E8" w:rsidP="00DD37E8">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İstidrâc kelimesinin, mekr ve keyd kelimeleri</w:t>
      </w:r>
      <w:r w:rsidR="00014F5B">
        <w:rPr>
          <w:rFonts w:asciiTheme="majorBidi" w:hAnsiTheme="majorBidi" w:cstheme="majorBidi"/>
          <w:sz w:val="24"/>
          <w:szCs w:val="24"/>
        </w:rPr>
        <w:t xml:space="preserve"> ile kesiştiği noktalar bulunmakt</w:t>
      </w:r>
      <w:r>
        <w:rPr>
          <w:rFonts w:asciiTheme="majorBidi" w:hAnsiTheme="majorBidi" w:cstheme="majorBidi"/>
          <w:sz w:val="24"/>
          <w:szCs w:val="24"/>
        </w:rPr>
        <w:t>adır. Keyd ve mekr kelimelerinin</w:t>
      </w:r>
      <w:r w:rsidR="00014F5B">
        <w:rPr>
          <w:rFonts w:asciiTheme="majorBidi" w:hAnsiTheme="majorBidi" w:cstheme="majorBidi"/>
          <w:sz w:val="24"/>
          <w:szCs w:val="24"/>
        </w:rPr>
        <w:t xml:space="preserve"> istidrâcın çeşitlerinden olduğu belirtilir.</w:t>
      </w:r>
      <w:r w:rsidR="00014F5B">
        <w:rPr>
          <w:rStyle w:val="DipnotBavurusu"/>
          <w:rFonts w:asciiTheme="majorBidi" w:hAnsiTheme="majorBidi" w:cstheme="majorBidi"/>
          <w:sz w:val="24"/>
          <w:szCs w:val="24"/>
        </w:rPr>
        <w:footnoteReference w:id="141"/>
      </w:r>
      <w:r w:rsidR="00014F5B">
        <w:rPr>
          <w:rFonts w:asciiTheme="majorBidi" w:hAnsiTheme="majorBidi" w:cstheme="majorBidi"/>
          <w:sz w:val="24"/>
          <w:szCs w:val="24"/>
        </w:rPr>
        <w:t xml:space="preserve"> Bahsi geçen bu üç </w:t>
      </w:r>
      <w:r>
        <w:rPr>
          <w:rFonts w:asciiTheme="majorBidi" w:hAnsiTheme="majorBidi" w:cstheme="majorBidi"/>
          <w:sz w:val="24"/>
          <w:szCs w:val="24"/>
        </w:rPr>
        <w:t>kelimeyle</w:t>
      </w:r>
      <w:r w:rsidR="00014F5B">
        <w:rPr>
          <w:rFonts w:asciiTheme="majorBidi" w:hAnsiTheme="majorBidi" w:cstheme="majorBidi"/>
          <w:sz w:val="24"/>
          <w:szCs w:val="24"/>
        </w:rPr>
        <w:t xml:space="preserve"> ilgili bir başka tanımlama yapılır:  İ</w:t>
      </w:r>
      <w:r>
        <w:rPr>
          <w:rFonts w:asciiTheme="majorBidi" w:hAnsiTheme="majorBidi" w:cstheme="majorBidi"/>
          <w:sz w:val="24"/>
          <w:szCs w:val="24"/>
        </w:rPr>
        <w:t>stidrâc, keyd ve mekr kelimeleri</w:t>
      </w:r>
      <w:r w:rsidR="00014F5B">
        <w:rPr>
          <w:rFonts w:asciiTheme="majorBidi" w:hAnsiTheme="majorBidi" w:cstheme="majorBidi"/>
          <w:sz w:val="24"/>
          <w:szCs w:val="24"/>
        </w:rPr>
        <w:t>; mucize, keramet, maûnet gibi olumlu harikalıkların yanında olumsuz harikalıklardır. Bu şekil bir ayrım oluşturulurken gerek sınıflandırmada gerek tanımlamada bazı sıkıntılar ve tartışmalar yaşanmaktadır.</w:t>
      </w:r>
      <w:r w:rsidR="00014F5B">
        <w:rPr>
          <w:rStyle w:val="DipnotBavurusu"/>
          <w:rFonts w:asciiTheme="majorBidi" w:hAnsiTheme="majorBidi" w:cstheme="majorBidi"/>
          <w:sz w:val="24"/>
          <w:szCs w:val="24"/>
        </w:rPr>
        <w:footnoteReference w:id="142"/>
      </w:r>
      <w:r w:rsidR="00DE4CE8">
        <w:rPr>
          <w:rFonts w:asciiTheme="majorBidi" w:hAnsiTheme="majorBidi" w:cstheme="majorBidi"/>
          <w:sz w:val="24"/>
          <w:szCs w:val="24"/>
        </w:rPr>
        <w:t xml:space="preserve"> </w:t>
      </w:r>
    </w:p>
    <w:p w:rsidR="007E735A" w:rsidRDefault="007E735A" w:rsidP="007817EC">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İstidrâc kelimesinin </w:t>
      </w:r>
      <w:r w:rsidR="0046582E">
        <w:rPr>
          <w:rFonts w:asciiTheme="majorBidi" w:hAnsiTheme="majorBidi" w:cstheme="majorBidi"/>
          <w:sz w:val="24"/>
          <w:szCs w:val="24"/>
        </w:rPr>
        <w:t>Kurʾan</w:t>
      </w:r>
      <w:r>
        <w:rPr>
          <w:rFonts w:asciiTheme="majorBidi" w:hAnsiTheme="majorBidi" w:cstheme="majorBidi"/>
          <w:sz w:val="24"/>
          <w:szCs w:val="24"/>
        </w:rPr>
        <w:t xml:space="preserve">’daki kullanımlarına yer vermek, keyd kelimesiyle olan ilişkisine örneklik arz edecektir. Bu örnekliklere anlam genişliği sağlayacak olan müfessirlerin </w:t>
      </w:r>
      <w:r w:rsidR="0046582E">
        <w:rPr>
          <w:rFonts w:asciiTheme="majorBidi" w:hAnsiTheme="majorBidi" w:cstheme="majorBidi"/>
          <w:sz w:val="24"/>
          <w:szCs w:val="24"/>
        </w:rPr>
        <w:t>âyet</w:t>
      </w:r>
      <w:r>
        <w:rPr>
          <w:rFonts w:asciiTheme="majorBidi" w:hAnsiTheme="majorBidi" w:cstheme="majorBidi"/>
          <w:sz w:val="24"/>
          <w:szCs w:val="24"/>
        </w:rPr>
        <w:t xml:space="preserve">lerle ilgili </w:t>
      </w:r>
      <w:r w:rsidR="007817EC">
        <w:rPr>
          <w:rFonts w:asciiTheme="majorBidi" w:hAnsiTheme="majorBidi" w:cstheme="majorBidi"/>
          <w:sz w:val="24"/>
          <w:szCs w:val="24"/>
        </w:rPr>
        <w:t>açıklama</w:t>
      </w:r>
      <w:r>
        <w:rPr>
          <w:rFonts w:asciiTheme="majorBidi" w:hAnsiTheme="majorBidi" w:cstheme="majorBidi"/>
          <w:sz w:val="24"/>
          <w:szCs w:val="24"/>
        </w:rPr>
        <w:t xml:space="preserve"> ve görüşleridir. </w:t>
      </w:r>
      <w:r w:rsidR="00DE4CE8">
        <w:rPr>
          <w:rFonts w:asciiTheme="majorBidi" w:hAnsiTheme="majorBidi" w:cstheme="majorBidi"/>
          <w:sz w:val="24"/>
          <w:szCs w:val="24"/>
        </w:rPr>
        <w:t>Bu</w:t>
      </w:r>
      <w:r w:rsidR="00014F5B">
        <w:rPr>
          <w:rFonts w:asciiTheme="majorBidi" w:hAnsiTheme="majorBidi" w:cstheme="majorBidi"/>
          <w:sz w:val="24"/>
          <w:szCs w:val="24"/>
        </w:rPr>
        <w:t xml:space="preserve"> </w:t>
      </w:r>
      <w:r w:rsidR="0046582E">
        <w:rPr>
          <w:rFonts w:asciiTheme="majorBidi" w:hAnsiTheme="majorBidi" w:cstheme="majorBidi"/>
          <w:sz w:val="24"/>
          <w:szCs w:val="24"/>
        </w:rPr>
        <w:t>âyet</w:t>
      </w:r>
      <w:r w:rsidR="00014F5B">
        <w:rPr>
          <w:rFonts w:asciiTheme="majorBidi" w:hAnsiTheme="majorBidi" w:cstheme="majorBidi"/>
          <w:sz w:val="24"/>
          <w:szCs w:val="24"/>
        </w:rPr>
        <w:t>lerden ilki şöyledir:</w:t>
      </w:r>
      <w:r w:rsidR="007817EC">
        <w:rPr>
          <w:rFonts w:asciiTheme="majorBidi" w:hAnsiTheme="majorBidi" w:cstheme="majorBidi"/>
          <w:sz w:val="24"/>
          <w:szCs w:val="24"/>
        </w:rPr>
        <w:t xml:space="preserve"> </w:t>
      </w:r>
      <w:r w:rsidR="007817EC" w:rsidRPr="00850DB0">
        <w:rPr>
          <w:rFonts w:asciiTheme="majorBidi" w:hAnsiTheme="majorBidi" w:cstheme="majorBidi"/>
          <w:sz w:val="24"/>
          <w:szCs w:val="24"/>
          <w:rtl/>
        </w:rPr>
        <w:t>وَالَّذِينَ كَذَّبُوا بِآيَاتِنَا سَنَسْتَدْرِجُهُمْ مِنْ حَيْثُ لاَ يَعْلَمُونَ</w:t>
      </w:r>
      <w:r w:rsidR="007817EC">
        <w:rPr>
          <w:rFonts w:asciiTheme="majorBidi" w:hAnsiTheme="majorBidi" w:cstheme="majorBidi"/>
          <w:sz w:val="24"/>
          <w:szCs w:val="24"/>
        </w:rPr>
        <w:t xml:space="preserve"> </w:t>
      </w:r>
      <w:r w:rsidR="007817EC">
        <w:rPr>
          <w:rFonts w:asciiTheme="majorBidi" w:hAnsiTheme="majorBidi" w:cstheme="majorBidi"/>
          <w:i/>
          <w:iCs/>
          <w:sz w:val="24"/>
          <w:szCs w:val="24"/>
        </w:rPr>
        <w:t>“Âyetlerimizi yalanlayanları, hiç bilmeyecekleri yerden yavaş yavaş helâke götüreceğiz.”</w:t>
      </w:r>
      <w:r w:rsidR="007817EC" w:rsidRPr="00F56AB7">
        <w:rPr>
          <w:rStyle w:val="DipnotBavurusu"/>
          <w:rFonts w:asciiTheme="majorBidi" w:hAnsiTheme="majorBidi" w:cstheme="majorBidi"/>
          <w:sz w:val="24"/>
          <w:szCs w:val="24"/>
        </w:rPr>
        <w:footnoteReference w:id="143"/>
      </w:r>
      <w:r w:rsidR="007817EC" w:rsidRPr="00053521">
        <w:rPr>
          <w:rFonts w:asciiTheme="majorBidi" w:hAnsiTheme="majorBidi" w:cstheme="majorBidi"/>
          <w:sz w:val="24"/>
          <w:szCs w:val="24"/>
        </w:rPr>
        <w:t xml:space="preserve"> </w:t>
      </w:r>
      <w:r w:rsidR="007817EC">
        <w:rPr>
          <w:rFonts w:asciiTheme="majorBidi" w:hAnsiTheme="majorBidi" w:cstheme="majorBidi"/>
          <w:sz w:val="24"/>
          <w:szCs w:val="24"/>
        </w:rPr>
        <w:t>âyetindeki “âyetleri yalanlayanlar” dan maksat başta Ebû Cehil ve arkadaşları olmak üzere Mekkeli müşriklerdir. Evrensel manada ise kıyamete kadar gelecek olan tüm inkârcılar âyetteki kapsama dâhildir.</w:t>
      </w:r>
      <w:r w:rsidR="007817EC">
        <w:rPr>
          <w:rStyle w:val="DipnotBavurusu"/>
          <w:rFonts w:asciiTheme="majorBidi" w:hAnsiTheme="majorBidi" w:cstheme="majorBidi"/>
          <w:sz w:val="24"/>
          <w:szCs w:val="24"/>
        </w:rPr>
        <w:footnoteReference w:id="144"/>
      </w:r>
      <w:r w:rsidR="007817EC">
        <w:rPr>
          <w:rFonts w:asciiTheme="majorBidi" w:hAnsiTheme="majorBidi" w:cstheme="majorBidi"/>
          <w:sz w:val="24"/>
          <w:szCs w:val="24"/>
        </w:rPr>
        <w:t xml:space="preserve"> </w:t>
      </w:r>
      <w:r w:rsidR="007817EC">
        <w:rPr>
          <w:rFonts w:asciiTheme="majorBidi" w:hAnsiTheme="majorBidi" w:cstheme="majorBidi"/>
          <w:i/>
          <w:iCs/>
          <w:sz w:val="24"/>
          <w:szCs w:val="24"/>
        </w:rPr>
        <w:t xml:space="preserve"> </w:t>
      </w:r>
      <w:r w:rsidR="007817EC" w:rsidRPr="002C182A">
        <w:rPr>
          <w:rFonts w:asciiTheme="majorBidi" w:hAnsiTheme="majorBidi" w:cstheme="majorBidi"/>
          <w:i/>
          <w:iCs/>
          <w:sz w:val="24"/>
          <w:szCs w:val="24"/>
        </w:rPr>
        <w:t>“Hiç bilmeyecekleri yerden”</w:t>
      </w:r>
      <w:r w:rsidR="007817EC">
        <w:rPr>
          <w:rFonts w:asciiTheme="majorBidi" w:hAnsiTheme="majorBidi" w:cstheme="majorBidi"/>
          <w:sz w:val="24"/>
          <w:szCs w:val="24"/>
        </w:rPr>
        <w:t xml:space="preserve"> ifadesinden kasıt, kendileri haklarında ne murat edildiğinden habersiz olmalarıdır. Bu da, azgınlıkta iyice dalıp gitmişken Allah’ın nimetlerini kendilerine art arda göndermesiyle gerçekleşir. Müşrikler, her bir yeni nimet geldiğinde kontrolü kaybedip yeni bir günaha daha girerler. Nimetlerin art arda gelişini Allah’ın bir lütfu olduğunu düşünürler. Hatta Allah’a yakın olduklarına dair bir alamet kabul ederler. Bu sebeple müşrikler, battıkça günaha batarlar. Nimetlerin devamlılığının, kendileri için bir perişanlık ve mahrumiyet olduğunun idrakine varamazlar. İşte bu, Allah’ın istidrâcıdır.</w:t>
      </w:r>
      <w:r w:rsidR="007817EC">
        <w:rPr>
          <w:rStyle w:val="DipnotBavurusu"/>
          <w:rFonts w:asciiTheme="majorBidi" w:hAnsiTheme="majorBidi" w:cstheme="majorBidi"/>
          <w:sz w:val="24"/>
          <w:szCs w:val="24"/>
        </w:rPr>
        <w:footnoteReference w:id="145"/>
      </w:r>
      <w:r w:rsidR="007817EC">
        <w:rPr>
          <w:rFonts w:asciiTheme="majorBidi" w:hAnsiTheme="majorBidi" w:cstheme="majorBidi"/>
          <w:i/>
          <w:iCs/>
          <w:sz w:val="24"/>
          <w:szCs w:val="24"/>
        </w:rPr>
        <w:t xml:space="preserve"> </w:t>
      </w:r>
      <w:r w:rsidR="007817EC">
        <w:rPr>
          <w:rFonts w:asciiTheme="majorBidi" w:hAnsiTheme="majorBidi" w:cstheme="majorBidi"/>
          <w:sz w:val="24"/>
          <w:szCs w:val="24"/>
        </w:rPr>
        <w:t xml:space="preserve">Bursevî  (öl. 1137/1725) </w:t>
      </w:r>
      <w:r w:rsidR="007817EC" w:rsidRPr="009A0512">
        <w:rPr>
          <w:rFonts w:asciiTheme="majorBidi" w:hAnsiTheme="majorBidi" w:cstheme="majorBidi"/>
          <w:sz w:val="24"/>
          <w:szCs w:val="24"/>
        </w:rPr>
        <w:t xml:space="preserve"> </w:t>
      </w:r>
      <w:r w:rsidR="007817EC" w:rsidRPr="00612FEC">
        <w:rPr>
          <w:rFonts w:asciiTheme="majorBidi" w:hAnsiTheme="majorBidi" w:cstheme="majorBidi"/>
          <w:i/>
          <w:iCs/>
          <w:sz w:val="24"/>
          <w:szCs w:val="24"/>
        </w:rPr>
        <w:t>“yavaş yavaş helâke yaklaştıracağız”</w:t>
      </w:r>
      <w:r w:rsidR="007817EC">
        <w:rPr>
          <w:rFonts w:asciiTheme="majorBidi" w:hAnsiTheme="majorBidi" w:cstheme="majorBidi"/>
          <w:sz w:val="24"/>
          <w:szCs w:val="24"/>
        </w:rPr>
        <w:t xml:space="preserve"> ifadesinin, inkârcıları Allah’tan bir ikram zannına düşüreceğini belirtmektedir. Bu zannın da kendilerini</w:t>
      </w:r>
      <w:r w:rsidR="007817EC" w:rsidRPr="009A0512">
        <w:rPr>
          <w:rFonts w:asciiTheme="majorBidi" w:hAnsiTheme="majorBidi" w:cstheme="majorBidi"/>
          <w:sz w:val="24"/>
          <w:szCs w:val="24"/>
        </w:rPr>
        <w:t xml:space="preserve"> azap hükmü gerçekleşinceye kadar şımarıklığa ve t</w:t>
      </w:r>
      <w:r w:rsidR="007817EC">
        <w:rPr>
          <w:rFonts w:asciiTheme="majorBidi" w:hAnsiTheme="majorBidi" w:cstheme="majorBidi"/>
          <w:sz w:val="24"/>
          <w:szCs w:val="24"/>
        </w:rPr>
        <w:t>aşkınlığa sürükleyeceğini ifade etmektedir.</w:t>
      </w:r>
      <w:r w:rsidR="007817EC">
        <w:rPr>
          <w:rStyle w:val="DipnotBavurusu"/>
          <w:rFonts w:asciiTheme="majorBidi" w:hAnsiTheme="majorBidi" w:cstheme="majorBidi"/>
          <w:sz w:val="24"/>
          <w:szCs w:val="24"/>
        </w:rPr>
        <w:footnoteReference w:id="146"/>
      </w:r>
      <w:r w:rsidR="007817EC">
        <w:rPr>
          <w:rFonts w:asciiTheme="majorBidi" w:hAnsiTheme="majorBidi" w:cstheme="majorBidi"/>
          <w:sz w:val="24"/>
          <w:szCs w:val="24"/>
        </w:rPr>
        <w:t xml:space="preserve"> Bu bağlamda istidrâcın manasına </w:t>
      </w:r>
      <w:r w:rsidR="007817EC">
        <w:rPr>
          <w:rFonts w:asciiTheme="majorBidi" w:hAnsiTheme="majorBidi" w:cstheme="majorBidi"/>
          <w:sz w:val="24"/>
          <w:szCs w:val="24"/>
        </w:rPr>
        <w:lastRenderedPageBreak/>
        <w:t>cevap verilecek olursa “Bu, Yüce Allah’ın şükretmeyen kullarına bir tuzağıdır.” denilir.</w:t>
      </w:r>
      <w:r w:rsidR="007817EC">
        <w:rPr>
          <w:rStyle w:val="DipnotBavurusu"/>
          <w:rFonts w:asciiTheme="majorBidi" w:hAnsiTheme="majorBidi" w:cstheme="majorBidi"/>
          <w:sz w:val="24"/>
          <w:szCs w:val="24"/>
        </w:rPr>
        <w:footnoteReference w:id="147"/>
      </w:r>
    </w:p>
    <w:p w:rsidR="007817EC" w:rsidRDefault="002D3875" w:rsidP="00172736">
      <w:pPr>
        <w:autoSpaceDE w:val="0"/>
        <w:autoSpaceDN w:val="0"/>
        <w:adjustRightInd w:val="0"/>
        <w:spacing w:before="100" w:beforeAutospacing="1" w:after="100" w:afterAutospacing="1" w:line="360" w:lineRule="auto"/>
        <w:ind w:firstLine="567"/>
        <w:jc w:val="both"/>
        <w:rPr>
          <w:rFonts w:asciiTheme="majorBidi" w:hAnsiTheme="majorBidi" w:cstheme="majorBidi"/>
          <w:sz w:val="24"/>
          <w:szCs w:val="24"/>
        </w:rPr>
      </w:pPr>
      <w:r w:rsidRPr="00F8489C">
        <w:rPr>
          <w:rFonts w:asciiTheme="majorBidi" w:hAnsiTheme="majorBidi" w:cstheme="majorBidi"/>
          <w:sz w:val="24"/>
          <w:szCs w:val="24"/>
        </w:rPr>
        <w:t xml:space="preserve">Âʿraf sûresi 183. </w:t>
      </w:r>
      <w:r w:rsidR="0046582E">
        <w:rPr>
          <w:rFonts w:asciiTheme="majorBidi" w:hAnsiTheme="majorBidi" w:cstheme="majorBidi"/>
          <w:sz w:val="24"/>
          <w:szCs w:val="24"/>
        </w:rPr>
        <w:t>âyet</w:t>
      </w:r>
      <w:r w:rsidRPr="00F8489C">
        <w:rPr>
          <w:rFonts w:asciiTheme="majorBidi" w:hAnsiTheme="majorBidi" w:cstheme="majorBidi"/>
          <w:sz w:val="24"/>
          <w:szCs w:val="24"/>
        </w:rPr>
        <w:t xml:space="preserve">te -yukarda bahsettiğimiz </w:t>
      </w:r>
      <w:r w:rsidR="0046582E">
        <w:rPr>
          <w:rFonts w:asciiTheme="majorBidi" w:hAnsiTheme="majorBidi" w:cstheme="majorBidi"/>
          <w:sz w:val="24"/>
          <w:szCs w:val="24"/>
        </w:rPr>
        <w:t>âyet</w:t>
      </w:r>
      <w:r w:rsidRPr="00F8489C">
        <w:rPr>
          <w:rFonts w:asciiTheme="majorBidi" w:hAnsiTheme="majorBidi" w:cstheme="majorBidi"/>
          <w:sz w:val="24"/>
          <w:szCs w:val="24"/>
        </w:rPr>
        <w:t xml:space="preserve">in sonrasındaki </w:t>
      </w:r>
      <w:r w:rsidR="0046582E">
        <w:rPr>
          <w:rFonts w:asciiTheme="majorBidi" w:hAnsiTheme="majorBidi" w:cstheme="majorBidi"/>
          <w:sz w:val="24"/>
          <w:szCs w:val="24"/>
        </w:rPr>
        <w:t>âyet</w:t>
      </w:r>
      <w:r w:rsidRPr="00F8489C">
        <w:rPr>
          <w:rFonts w:asciiTheme="majorBidi" w:hAnsiTheme="majorBidi" w:cstheme="majorBidi"/>
          <w:sz w:val="24"/>
          <w:szCs w:val="24"/>
        </w:rPr>
        <w:t>- keyd kelimesi yer almaktadır. Fahreddin er-Râzî</w:t>
      </w:r>
      <w:r w:rsidR="00C329E9">
        <w:rPr>
          <w:rFonts w:asciiTheme="majorBidi" w:hAnsiTheme="majorBidi" w:cstheme="majorBidi"/>
          <w:sz w:val="24"/>
          <w:szCs w:val="24"/>
        </w:rPr>
        <w:t>,</w:t>
      </w:r>
      <w:r w:rsidRPr="00F8489C">
        <w:rPr>
          <w:rFonts w:asciiTheme="majorBidi" w:hAnsiTheme="majorBidi" w:cstheme="majorBidi"/>
          <w:sz w:val="24"/>
          <w:szCs w:val="24"/>
        </w:rPr>
        <w:t xml:space="preserve"> bu iki </w:t>
      </w:r>
      <w:r w:rsidR="0046582E">
        <w:rPr>
          <w:rFonts w:asciiTheme="majorBidi" w:hAnsiTheme="majorBidi" w:cstheme="majorBidi"/>
          <w:sz w:val="24"/>
          <w:szCs w:val="24"/>
        </w:rPr>
        <w:t>âyet</w:t>
      </w:r>
      <w:r w:rsidRPr="00F8489C">
        <w:rPr>
          <w:rFonts w:asciiTheme="majorBidi" w:hAnsiTheme="majorBidi" w:cstheme="majorBidi"/>
          <w:sz w:val="24"/>
          <w:szCs w:val="24"/>
        </w:rPr>
        <w:t xml:space="preserve"> hakkında</w:t>
      </w:r>
      <w:r w:rsidR="00172736">
        <w:rPr>
          <w:rFonts w:asciiTheme="majorBidi" w:hAnsiTheme="majorBidi" w:cstheme="majorBidi"/>
          <w:sz w:val="24"/>
          <w:szCs w:val="24"/>
        </w:rPr>
        <w:t xml:space="preserve"> şöyle der: </w:t>
      </w:r>
      <w:r w:rsidR="00907740">
        <w:rPr>
          <w:rFonts w:asciiTheme="majorBidi" w:hAnsiTheme="majorBidi" w:cstheme="majorBidi"/>
          <w:sz w:val="24"/>
          <w:szCs w:val="24"/>
        </w:rPr>
        <w:t>Allahu</w:t>
      </w:r>
      <w:r w:rsidRPr="00F8489C">
        <w:rPr>
          <w:rFonts w:asciiTheme="majorBidi" w:hAnsiTheme="majorBidi" w:cstheme="majorBidi"/>
          <w:sz w:val="24"/>
          <w:szCs w:val="24"/>
        </w:rPr>
        <w:t xml:space="preserve"> Teâlâ ihsanını, “istidrâc” </w:t>
      </w:r>
      <w:r w:rsidR="00F8489C" w:rsidRPr="00F8489C">
        <w:rPr>
          <w:rFonts w:asciiTheme="majorBidi" w:hAnsiTheme="majorBidi" w:cstheme="majorBidi"/>
          <w:sz w:val="24"/>
          <w:szCs w:val="24"/>
        </w:rPr>
        <w:t>olarak adlandırdığı gibi, şeklen</w:t>
      </w:r>
      <w:r w:rsidR="00F56AB7">
        <w:rPr>
          <w:rFonts w:asciiTheme="majorBidi" w:hAnsiTheme="majorBidi" w:cstheme="majorBidi"/>
          <w:sz w:val="24"/>
          <w:szCs w:val="24"/>
        </w:rPr>
        <w:t xml:space="preserve"> bir tuzak biçiminde olduğundan </w:t>
      </w:r>
      <w:r w:rsidR="00F8489C" w:rsidRPr="00F8489C">
        <w:rPr>
          <w:rFonts w:asciiTheme="majorBidi" w:hAnsiTheme="majorBidi" w:cstheme="majorBidi"/>
          <w:sz w:val="24"/>
          <w:szCs w:val="24"/>
        </w:rPr>
        <w:t>“keyd”</w:t>
      </w:r>
      <w:r w:rsidR="00816810">
        <w:rPr>
          <w:rFonts w:asciiTheme="majorBidi" w:hAnsiTheme="majorBidi" w:cstheme="majorBidi"/>
          <w:sz w:val="24"/>
          <w:szCs w:val="24"/>
        </w:rPr>
        <w:t xml:space="preserve"> </w:t>
      </w:r>
      <w:r w:rsidR="00F8489C" w:rsidRPr="00F8489C">
        <w:rPr>
          <w:rFonts w:asciiTheme="majorBidi" w:hAnsiTheme="majorBidi" w:cstheme="majorBidi"/>
          <w:sz w:val="24"/>
          <w:szCs w:val="24"/>
        </w:rPr>
        <w:t>diye de adlandırmıştır.</w:t>
      </w:r>
      <w:r w:rsidRPr="00F8489C">
        <w:rPr>
          <w:rStyle w:val="DipnotBavurusu"/>
          <w:rFonts w:asciiTheme="majorBidi" w:hAnsiTheme="majorBidi" w:cstheme="majorBidi"/>
          <w:sz w:val="24"/>
          <w:szCs w:val="24"/>
        </w:rPr>
        <w:footnoteReference w:id="148"/>
      </w:r>
      <w:r w:rsidR="00931C9B">
        <w:rPr>
          <w:rFonts w:asciiTheme="majorBidi" w:hAnsiTheme="majorBidi" w:cstheme="majorBidi"/>
          <w:sz w:val="24"/>
          <w:szCs w:val="24"/>
        </w:rPr>
        <w:t xml:space="preserve"> </w:t>
      </w:r>
      <w:r w:rsidR="00816810">
        <w:rPr>
          <w:rFonts w:asciiTheme="majorBidi" w:hAnsiTheme="majorBidi" w:cstheme="majorBidi"/>
          <w:sz w:val="24"/>
          <w:szCs w:val="24"/>
        </w:rPr>
        <w:t>Buna göre</w:t>
      </w:r>
      <w:r w:rsidR="00931C9B">
        <w:rPr>
          <w:rFonts w:asciiTheme="majorBidi" w:hAnsiTheme="majorBidi" w:cstheme="majorBidi"/>
          <w:sz w:val="24"/>
          <w:szCs w:val="24"/>
        </w:rPr>
        <w:t xml:space="preserve">, keyd ile istidrâcın anlam </w:t>
      </w:r>
      <w:r w:rsidR="007817EC">
        <w:rPr>
          <w:rFonts w:asciiTheme="majorBidi" w:hAnsiTheme="majorBidi" w:cstheme="majorBidi"/>
          <w:sz w:val="24"/>
          <w:szCs w:val="24"/>
        </w:rPr>
        <w:t xml:space="preserve">birlikteliği mevcuttur. </w:t>
      </w:r>
    </w:p>
    <w:p w:rsidR="00D4446B" w:rsidRPr="009A0512" w:rsidRDefault="007817EC" w:rsidP="007817EC">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Keyd ile istidrâcın </w:t>
      </w:r>
      <w:r w:rsidR="00816810">
        <w:rPr>
          <w:rFonts w:asciiTheme="majorBidi" w:hAnsiTheme="majorBidi" w:cstheme="majorBidi"/>
          <w:sz w:val="24"/>
          <w:szCs w:val="24"/>
        </w:rPr>
        <w:t xml:space="preserve">anlam birlikteliğine misal olan bir başka </w:t>
      </w:r>
      <w:r w:rsidR="0046582E">
        <w:rPr>
          <w:rFonts w:asciiTheme="majorBidi" w:hAnsiTheme="majorBidi" w:cstheme="majorBidi"/>
          <w:sz w:val="24"/>
          <w:szCs w:val="24"/>
        </w:rPr>
        <w:t>âyet</w:t>
      </w:r>
      <w:r w:rsidR="00816810">
        <w:rPr>
          <w:rFonts w:asciiTheme="majorBidi" w:hAnsiTheme="majorBidi" w:cstheme="majorBidi"/>
          <w:sz w:val="24"/>
          <w:szCs w:val="24"/>
        </w:rPr>
        <w:t xml:space="preserve"> de şu şekildedir:</w:t>
      </w:r>
      <w:r>
        <w:rPr>
          <w:rFonts w:asciiTheme="majorBidi" w:hAnsiTheme="majorBidi" w:cstheme="majorBidi"/>
          <w:sz w:val="24"/>
          <w:szCs w:val="24"/>
        </w:rPr>
        <w:t xml:space="preserve"> </w:t>
      </w:r>
      <w:r w:rsidRPr="00CF187E">
        <w:rPr>
          <w:rFonts w:asciiTheme="majorBidi" w:hAnsiTheme="majorBidi" w:cstheme="majorBidi"/>
          <w:sz w:val="24"/>
          <w:szCs w:val="24"/>
          <w:rtl/>
        </w:rPr>
        <w:t>فَذَرْنِي وَمَنْ يُكَذِّبُ بِهَذَا الْحَدِيثِ سَنَسْتَدْرِجُهُمْ مِنْ حَيْثُ لاَ يَعْلَمُونَ</w:t>
      </w:r>
      <w:r>
        <w:rPr>
          <w:rFonts w:asciiTheme="majorBidi" w:hAnsiTheme="majorBidi" w:cstheme="majorBidi"/>
          <w:sz w:val="24"/>
          <w:szCs w:val="24"/>
        </w:rPr>
        <w:t xml:space="preserve"> </w:t>
      </w:r>
      <w:r>
        <w:rPr>
          <w:rFonts w:asciiTheme="majorBidi" w:hAnsiTheme="majorBidi" w:cstheme="majorBidi"/>
          <w:i/>
          <w:iCs/>
          <w:sz w:val="24"/>
          <w:szCs w:val="24"/>
        </w:rPr>
        <w:t>“Sen bu sözü (Kurʿân’ı) yalan sayanı bana bırak (kendini üzme). Biz onları, bilmedikleri bir yönden yavaş yavaş azaba yaklaştırıyoruz.”</w:t>
      </w:r>
      <w:r w:rsidRPr="00F56AB7">
        <w:rPr>
          <w:rStyle w:val="DipnotBavurusu"/>
          <w:rFonts w:asciiTheme="majorBidi" w:hAnsiTheme="majorBidi" w:cstheme="majorBidi"/>
          <w:sz w:val="24"/>
          <w:szCs w:val="24"/>
        </w:rPr>
        <w:footnoteReference w:id="149"/>
      </w:r>
      <w:r>
        <w:rPr>
          <w:rFonts w:asciiTheme="majorBidi" w:hAnsiTheme="majorBidi" w:cstheme="majorBidi"/>
          <w:i/>
          <w:iCs/>
          <w:sz w:val="24"/>
          <w:szCs w:val="24"/>
        </w:rPr>
        <w:t xml:space="preserve"> </w:t>
      </w:r>
      <w:r>
        <w:rPr>
          <w:rFonts w:asciiTheme="majorBidi" w:hAnsiTheme="majorBidi" w:cstheme="majorBidi"/>
          <w:sz w:val="24"/>
          <w:szCs w:val="24"/>
        </w:rPr>
        <w:t>Bu âyette Allah, peygamberine hitap etmektedir. Allah Hz. Peygamber’e, müşriklere karşı yardımcısının kendisi olacağını ve müşrikleri kendisine bırakmasını telkin etmektedir. Allah, Rasulüne inanmayanlara; mühlet verecek, kendilerine verilen nimetleri arttıracak,</w:t>
      </w:r>
      <w:r>
        <w:rPr>
          <w:rStyle w:val="DipnotBavurusu"/>
          <w:rFonts w:asciiTheme="majorBidi" w:hAnsiTheme="majorBidi" w:cstheme="majorBidi"/>
          <w:sz w:val="24"/>
          <w:szCs w:val="24"/>
        </w:rPr>
        <w:footnoteReference w:id="150"/>
      </w:r>
      <w:r>
        <w:rPr>
          <w:rFonts w:asciiTheme="majorBidi" w:hAnsiTheme="majorBidi" w:cstheme="majorBidi"/>
          <w:sz w:val="24"/>
          <w:szCs w:val="24"/>
        </w:rPr>
        <w:t xml:space="preserve"> sıhhatlerini devam ettirecek ve kendilerini peyderpey azaba çekecektir. Bunlara maruz kalan inkârcılar bu durumun istidrâc olduğunu bilmeyecektir.</w:t>
      </w:r>
      <w:r>
        <w:rPr>
          <w:rStyle w:val="DipnotBavurusu"/>
          <w:rFonts w:asciiTheme="majorBidi" w:hAnsiTheme="majorBidi" w:cstheme="majorBidi"/>
          <w:sz w:val="24"/>
          <w:szCs w:val="24"/>
        </w:rPr>
        <w:footnoteReference w:id="151"/>
      </w:r>
      <w:r>
        <w:rPr>
          <w:rFonts w:asciiTheme="majorBidi" w:hAnsiTheme="majorBidi" w:cstheme="majorBidi"/>
          <w:sz w:val="24"/>
          <w:szCs w:val="24"/>
        </w:rPr>
        <w:t xml:space="preserve"> Bu âyetten sonraki ilk âyet</w:t>
      </w:r>
      <w:r>
        <w:rPr>
          <w:rFonts w:asciiTheme="majorBidi" w:hAnsiTheme="majorBidi" w:cstheme="majorBidi"/>
          <w:i/>
          <w:iCs/>
          <w:sz w:val="24"/>
          <w:szCs w:val="24"/>
        </w:rPr>
        <w:t xml:space="preserve"> “Doğrusu benim tuzağım pek sağlamdır.”</w:t>
      </w:r>
      <w:r>
        <w:rPr>
          <w:rStyle w:val="DipnotBavurusu"/>
          <w:rFonts w:asciiTheme="majorBidi" w:hAnsiTheme="majorBidi" w:cstheme="majorBidi"/>
          <w:sz w:val="24"/>
          <w:szCs w:val="24"/>
        </w:rPr>
        <w:footnoteReference w:id="152"/>
      </w:r>
      <w:r>
        <w:rPr>
          <w:rFonts w:asciiTheme="majorBidi" w:hAnsiTheme="majorBidi" w:cstheme="majorBidi"/>
          <w:sz w:val="24"/>
          <w:szCs w:val="24"/>
        </w:rPr>
        <w:t xml:space="preserve"> şeklindedir. Allah âyette, inkârcılara karşı keydinin yani tuzağının şiddetli olduğunu zikreder. Allah’ın inkârcılara ihsanı ve imkân vermesi helake sebep olması yönüyle tuzak şeklindedir. Bu durum istidrâc olarak adlandırıldığı gibi keyd olarak da adlandırılır. Tuzak, hile ve istidrâcın asıl manası, kişiyi güvendiği yerden yakalamaktır.</w:t>
      </w:r>
      <w:r>
        <w:rPr>
          <w:rStyle w:val="DipnotBavurusu"/>
          <w:rFonts w:asciiTheme="majorBidi" w:hAnsiTheme="majorBidi" w:cstheme="majorBidi"/>
          <w:sz w:val="24"/>
          <w:szCs w:val="24"/>
        </w:rPr>
        <w:footnoteReference w:id="153"/>
      </w:r>
    </w:p>
    <w:p w:rsidR="008A5056" w:rsidRDefault="00A054EF" w:rsidP="00DD37E8">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İstidrâc kelimesinin farklı kişilerce farklı </w:t>
      </w:r>
      <w:r w:rsidR="00110135">
        <w:rPr>
          <w:rFonts w:asciiTheme="majorBidi" w:hAnsiTheme="majorBidi" w:cstheme="majorBidi"/>
          <w:sz w:val="24"/>
          <w:szCs w:val="24"/>
        </w:rPr>
        <w:t>tanımlamaları</w:t>
      </w:r>
      <w:r w:rsidR="00CE3C66">
        <w:rPr>
          <w:rFonts w:asciiTheme="majorBidi" w:hAnsiTheme="majorBidi" w:cstheme="majorBidi"/>
          <w:sz w:val="24"/>
          <w:szCs w:val="24"/>
        </w:rPr>
        <w:t>nın</w:t>
      </w:r>
      <w:r w:rsidR="00110135">
        <w:rPr>
          <w:rFonts w:asciiTheme="majorBidi" w:hAnsiTheme="majorBidi" w:cstheme="majorBidi"/>
          <w:sz w:val="24"/>
          <w:szCs w:val="24"/>
        </w:rPr>
        <w:t xml:space="preserve"> olduğunu </w:t>
      </w:r>
      <w:r w:rsidR="00931C9B">
        <w:rPr>
          <w:rFonts w:asciiTheme="majorBidi" w:hAnsiTheme="majorBidi" w:cstheme="majorBidi"/>
          <w:sz w:val="24"/>
          <w:szCs w:val="24"/>
        </w:rPr>
        <w:t>ifade ettik.</w:t>
      </w:r>
      <w:r>
        <w:rPr>
          <w:rFonts w:asciiTheme="majorBidi" w:hAnsiTheme="majorBidi" w:cstheme="majorBidi"/>
          <w:sz w:val="24"/>
          <w:szCs w:val="24"/>
        </w:rPr>
        <w:t xml:space="preserve"> Fakat biz,</w:t>
      </w:r>
      <w:r w:rsidR="00CE3C66">
        <w:rPr>
          <w:rFonts w:asciiTheme="majorBidi" w:hAnsiTheme="majorBidi" w:cstheme="majorBidi"/>
          <w:sz w:val="24"/>
          <w:szCs w:val="24"/>
        </w:rPr>
        <w:t xml:space="preserve"> istidrâcı daha çok Allah </w:t>
      </w:r>
      <w:r w:rsidR="0028184B">
        <w:rPr>
          <w:rFonts w:asciiTheme="majorBidi" w:hAnsiTheme="majorBidi" w:cstheme="majorBidi"/>
          <w:sz w:val="24"/>
          <w:szCs w:val="24"/>
        </w:rPr>
        <w:t xml:space="preserve">’a izafesi yönünden ele </w:t>
      </w:r>
      <w:r w:rsidR="00CE3C66">
        <w:rPr>
          <w:rFonts w:asciiTheme="majorBidi" w:hAnsiTheme="majorBidi" w:cstheme="majorBidi"/>
          <w:sz w:val="24"/>
          <w:szCs w:val="24"/>
        </w:rPr>
        <w:t xml:space="preserve">almaya çalıştık. Çünkü keyd kelimesinin Allah’a izafesinde istidrâc </w:t>
      </w:r>
      <w:r w:rsidR="00DD37E8">
        <w:rPr>
          <w:rFonts w:asciiTheme="majorBidi" w:hAnsiTheme="majorBidi" w:cstheme="majorBidi"/>
          <w:sz w:val="24"/>
          <w:szCs w:val="24"/>
        </w:rPr>
        <w:t>kelimesi de</w:t>
      </w:r>
      <w:r w:rsidR="00CE3C66">
        <w:rPr>
          <w:rFonts w:asciiTheme="majorBidi" w:hAnsiTheme="majorBidi" w:cstheme="majorBidi"/>
          <w:sz w:val="24"/>
          <w:szCs w:val="24"/>
        </w:rPr>
        <w:t xml:space="preserve"> devreye girmektedir.</w:t>
      </w:r>
    </w:p>
    <w:p w:rsidR="002559DD" w:rsidRDefault="002559DD" w:rsidP="00ED6C6B">
      <w:pPr>
        <w:spacing w:before="100" w:beforeAutospacing="1" w:after="100" w:afterAutospacing="1" w:line="360" w:lineRule="auto"/>
        <w:jc w:val="both"/>
        <w:rPr>
          <w:rFonts w:asciiTheme="majorBidi" w:hAnsiTheme="majorBidi" w:cstheme="majorBidi"/>
          <w:sz w:val="24"/>
          <w:szCs w:val="24"/>
        </w:rPr>
        <w:sectPr w:rsidR="002559DD" w:rsidSect="002559DD">
          <w:pgSz w:w="11906" w:h="16838"/>
          <w:pgMar w:top="1701" w:right="1134" w:bottom="1701" w:left="2268" w:header="709" w:footer="709" w:gutter="0"/>
          <w:cols w:space="708"/>
          <w:titlePg/>
          <w:docGrid w:linePitch="360"/>
        </w:sectPr>
      </w:pPr>
    </w:p>
    <w:p w:rsidR="002559DD" w:rsidRDefault="002559DD" w:rsidP="00CE3C66">
      <w:pPr>
        <w:spacing w:before="100" w:beforeAutospacing="1" w:after="100" w:afterAutospacing="1" w:line="360" w:lineRule="auto"/>
        <w:ind w:firstLine="709"/>
        <w:jc w:val="both"/>
        <w:rPr>
          <w:rFonts w:asciiTheme="majorBidi" w:hAnsiTheme="majorBidi" w:cstheme="majorBidi"/>
          <w:sz w:val="24"/>
          <w:szCs w:val="24"/>
        </w:rPr>
      </w:pPr>
    </w:p>
    <w:p w:rsidR="007A3BE9" w:rsidRDefault="00E43AFB" w:rsidP="007A3BE9">
      <w:pPr>
        <w:pStyle w:val="Balk1"/>
        <w:jc w:val="center"/>
        <w:rPr>
          <w:rFonts w:asciiTheme="majorBidi" w:hAnsiTheme="majorBidi"/>
          <w:color w:val="auto"/>
          <w:sz w:val="24"/>
          <w:szCs w:val="24"/>
        </w:rPr>
      </w:pPr>
      <w:bookmarkStart w:id="33" w:name="_Toc59479672"/>
      <w:bookmarkStart w:id="34" w:name="_Toc59556191"/>
      <w:bookmarkStart w:id="35" w:name="_Toc63330369"/>
      <w:r>
        <w:rPr>
          <w:rFonts w:asciiTheme="majorBidi" w:hAnsiTheme="majorBidi"/>
          <w:color w:val="auto"/>
          <w:sz w:val="24"/>
          <w:szCs w:val="24"/>
        </w:rPr>
        <w:t>İKİNCİ</w:t>
      </w:r>
      <w:r w:rsidR="007A3BE9" w:rsidRPr="007A3BE9">
        <w:rPr>
          <w:rFonts w:asciiTheme="majorBidi" w:hAnsiTheme="majorBidi"/>
          <w:color w:val="auto"/>
          <w:sz w:val="24"/>
          <w:szCs w:val="24"/>
        </w:rPr>
        <w:t xml:space="preserve"> BÖLÜM</w:t>
      </w:r>
      <w:bookmarkEnd w:id="33"/>
      <w:bookmarkEnd w:id="34"/>
      <w:bookmarkEnd w:id="35"/>
    </w:p>
    <w:p w:rsidR="000D3E5E" w:rsidRDefault="0046582E" w:rsidP="002D1C0D">
      <w:pPr>
        <w:pStyle w:val="Balk1"/>
        <w:numPr>
          <w:ilvl w:val="0"/>
          <w:numId w:val="6"/>
        </w:numPr>
        <w:tabs>
          <w:tab w:val="left" w:pos="993"/>
        </w:tabs>
        <w:spacing w:before="100" w:beforeAutospacing="1" w:line="360" w:lineRule="auto"/>
        <w:ind w:left="709" w:firstLine="0"/>
        <w:rPr>
          <w:rFonts w:asciiTheme="majorBidi" w:hAnsiTheme="majorBidi"/>
          <w:color w:val="auto"/>
          <w:sz w:val="24"/>
          <w:szCs w:val="24"/>
        </w:rPr>
      </w:pPr>
      <w:bookmarkStart w:id="36" w:name="_Toc63330370"/>
      <w:r>
        <w:rPr>
          <w:rFonts w:asciiTheme="majorBidi" w:hAnsiTheme="majorBidi"/>
          <w:color w:val="auto"/>
          <w:sz w:val="24"/>
          <w:szCs w:val="24"/>
        </w:rPr>
        <w:t>KURʾAN</w:t>
      </w:r>
      <w:r w:rsidR="007A3BE9" w:rsidRPr="007A3BE9">
        <w:rPr>
          <w:rFonts w:asciiTheme="majorBidi" w:hAnsiTheme="majorBidi"/>
          <w:color w:val="auto"/>
          <w:sz w:val="24"/>
          <w:szCs w:val="24"/>
        </w:rPr>
        <w:t>’DA KEYD K</w:t>
      </w:r>
      <w:bookmarkEnd w:id="36"/>
      <w:r w:rsidR="00DD37E8">
        <w:rPr>
          <w:rFonts w:asciiTheme="majorBidi" w:hAnsiTheme="majorBidi"/>
          <w:color w:val="auto"/>
          <w:sz w:val="24"/>
          <w:szCs w:val="24"/>
        </w:rPr>
        <w:t>ELİMESİ</w:t>
      </w:r>
    </w:p>
    <w:p w:rsidR="000F08DE" w:rsidRPr="00620C19" w:rsidRDefault="000F08DE" w:rsidP="00DD37E8">
      <w:pPr>
        <w:pStyle w:val="Balk2"/>
        <w:numPr>
          <w:ilvl w:val="1"/>
          <w:numId w:val="7"/>
        </w:numPr>
        <w:tabs>
          <w:tab w:val="left" w:pos="1276"/>
        </w:tabs>
        <w:spacing w:before="0" w:line="360" w:lineRule="auto"/>
        <w:ind w:left="709" w:firstLine="0"/>
        <w:rPr>
          <w:rFonts w:asciiTheme="majorBidi" w:hAnsiTheme="majorBidi"/>
          <w:color w:val="auto"/>
          <w:sz w:val="24"/>
          <w:szCs w:val="24"/>
        </w:rPr>
      </w:pPr>
      <w:bookmarkStart w:id="37" w:name="_Toc63330371"/>
      <w:r w:rsidRPr="00620C19">
        <w:rPr>
          <w:rFonts w:asciiTheme="majorBidi" w:hAnsiTheme="majorBidi"/>
          <w:color w:val="auto"/>
          <w:sz w:val="24"/>
          <w:szCs w:val="24"/>
        </w:rPr>
        <w:t>Ke</w:t>
      </w:r>
      <w:r w:rsidR="003379A4">
        <w:rPr>
          <w:rFonts w:asciiTheme="majorBidi" w:hAnsiTheme="majorBidi"/>
          <w:color w:val="auto"/>
          <w:sz w:val="24"/>
          <w:szCs w:val="24"/>
        </w:rPr>
        <w:t xml:space="preserve">yd </w:t>
      </w:r>
      <w:r w:rsidR="00DD37E8">
        <w:rPr>
          <w:rFonts w:asciiTheme="majorBidi" w:hAnsiTheme="majorBidi"/>
          <w:color w:val="auto"/>
          <w:sz w:val="24"/>
          <w:szCs w:val="24"/>
        </w:rPr>
        <w:t>Kelimesinin</w:t>
      </w:r>
      <w:r w:rsidRPr="00620C19">
        <w:rPr>
          <w:rFonts w:asciiTheme="majorBidi" w:hAnsiTheme="majorBidi"/>
          <w:color w:val="auto"/>
          <w:sz w:val="24"/>
          <w:szCs w:val="24"/>
        </w:rPr>
        <w:t xml:space="preserve"> Allah’a İzafesi ve Müşâkele Sanatı</w:t>
      </w:r>
      <w:bookmarkEnd w:id="37"/>
    </w:p>
    <w:p w:rsidR="00CE3C66" w:rsidRPr="005E613C" w:rsidRDefault="00CE3C66" w:rsidP="002D1C0D">
      <w:pPr>
        <w:pStyle w:val="ListeParagraf"/>
        <w:numPr>
          <w:ilvl w:val="1"/>
          <w:numId w:val="5"/>
        </w:numPr>
        <w:spacing w:after="0" w:line="360" w:lineRule="auto"/>
        <w:jc w:val="both"/>
        <w:rPr>
          <w:rFonts w:asciiTheme="majorBidi" w:eastAsiaTheme="majorEastAsia" w:hAnsiTheme="majorBidi" w:cstheme="majorBidi"/>
          <w:b/>
          <w:bCs/>
          <w:vanish/>
          <w:sz w:val="24"/>
          <w:szCs w:val="24"/>
        </w:rPr>
      </w:pPr>
    </w:p>
    <w:p w:rsidR="008A5056" w:rsidRPr="008A5056" w:rsidRDefault="008A5056" w:rsidP="002D1C0D">
      <w:pPr>
        <w:pStyle w:val="ListeParagraf"/>
        <w:keepNext/>
        <w:keepLines/>
        <w:numPr>
          <w:ilvl w:val="0"/>
          <w:numId w:val="3"/>
        </w:numPr>
        <w:spacing w:after="0" w:line="360" w:lineRule="auto"/>
        <w:contextualSpacing w:val="0"/>
        <w:outlineLvl w:val="1"/>
        <w:rPr>
          <w:rFonts w:asciiTheme="majorBidi" w:eastAsiaTheme="majorEastAsia" w:hAnsiTheme="majorBidi" w:cstheme="majorBidi"/>
          <w:b/>
          <w:bCs/>
          <w:vanish/>
          <w:sz w:val="24"/>
          <w:szCs w:val="24"/>
        </w:rPr>
      </w:pPr>
      <w:bookmarkStart w:id="38" w:name="_Toc59479622"/>
      <w:bookmarkStart w:id="39" w:name="_Toc59479675"/>
      <w:bookmarkStart w:id="40" w:name="_Toc59556194"/>
      <w:bookmarkStart w:id="41" w:name="_Toc63162432"/>
      <w:bookmarkStart w:id="42" w:name="_Toc63325789"/>
      <w:bookmarkStart w:id="43" w:name="_Toc63325844"/>
      <w:bookmarkStart w:id="44" w:name="_Toc63330372"/>
      <w:bookmarkEnd w:id="38"/>
      <w:bookmarkEnd w:id="39"/>
      <w:bookmarkEnd w:id="40"/>
      <w:bookmarkEnd w:id="41"/>
      <w:bookmarkEnd w:id="42"/>
      <w:bookmarkEnd w:id="43"/>
      <w:bookmarkEnd w:id="44"/>
    </w:p>
    <w:p w:rsidR="008A5056" w:rsidRPr="008A5056" w:rsidRDefault="008A5056" w:rsidP="002D1C0D">
      <w:pPr>
        <w:pStyle w:val="ListeParagraf"/>
        <w:keepNext/>
        <w:keepLines/>
        <w:numPr>
          <w:ilvl w:val="0"/>
          <w:numId w:val="3"/>
        </w:numPr>
        <w:spacing w:after="0" w:line="360" w:lineRule="auto"/>
        <w:contextualSpacing w:val="0"/>
        <w:outlineLvl w:val="1"/>
        <w:rPr>
          <w:rFonts w:asciiTheme="majorBidi" w:eastAsiaTheme="majorEastAsia" w:hAnsiTheme="majorBidi" w:cstheme="majorBidi"/>
          <w:b/>
          <w:bCs/>
          <w:vanish/>
          <w:sz w:val="24"/>
          <w:szCs w:val="24"/>
        </w:rPr>
      </w:pPr>
      <w:bookmarkStart w:id="45" w:name="_Toc59479623"/>
      <w:bookmarkStart w:id="46" w:name="_Toc59479676"/>
      <w:bookmarkStart w:id="47" w:name="_Toc59556195"/>
      <w:bookmarkStart w:id="48" w:name="_Toc63162433"/>
      <w:bookmarkStart w:id="49" w:name="_Toc63325790"/>
      <w:bookmarkStart w:id="50" w:name="_Toc63325845"/>
      <w:bookmarkStart w:id="51" w:name="_Toc63330373"/>
      <w:bookmarkEnd w:id="45"/>
      <w:bookmarkEnd w:id="46"/>
      <w:bookmarkEnd w:id="47"/>
      <w:bookmarkEnd w:id="48"/>
      <w:bookmarkEnd w:id="49"/>
      <w:bookmarkEnd w:id="50"/>
      <w:bookmarkEnd w:id="51"/>
    </w:p>
    <w:p w:rsidR="000A1536" w:rsidRDefault="00F94E5B" w:rsidP="000A1536">
      <w:pPr>
        <w:spacing w:after="0" w:line="360" w:lineRule="auto"/>
        <w:ind w:firstLine="709"/>
        <w:jc w:val="both"/>
        <w:rPr>
          <w:rFonts w:asciiTheme="majorBidi" w:hAnsiTheme="majorBidi" w:cstheme="majorBidi"/>
          <w:sz w:val="24"/>
          <w:szCs w:val="24"/>
        </w:rPr>
      </w:pPr>
      <w:r w:rsidRPr="00F94E5B">
        <w:rPr>
          <w:rFonts w:asciiTheme="majorBidi" w:hAnsiTheme="majorBidi" w:cstheme="majorBidi"/>
          <w:sz w:val="24"/>
          <w:szCs w:val="24"/>
        </w:rPr>
        <w:t>Müşâkele sözlükte, “iki şeyin şeklen birbirlerine benzerliklerinden dolayı ayırt edilemeyecek derecede karıştırılması”</w:t>
      </w:r>
      <w:r>
        <w:rPr>
          <w:rStyle w:val="DipnotBavurusu"/>
          <w:rFonts w:asciiTheme="majorBidi" w:hAnsiTheme="majorBidi" w:cstheme="majorBidi"/>
          <w:sz w:val="24"/>
          <w:szCs w:val="24"/>
        </w:rPr>
        <w:footnoteReference w:id="154"/>
      </w:r>
      <w:r w:rsidRPr="00F94E5B">
        <w:rPr>
          <w:rFonts w:asciiTheme="majorBidi" w:hAnsiTheme="majorBidi" w:cstheme="majorBidi"/>
          <w:sz w:val="24"/>
          <w:szCs w:val="24"/>
        </w:rPr>
        <w:t xml:space="preserve"> </w:t>
      </w:r>
      <w:r>
        <w:rPr>
          <w:rFonts w:asciiTheme="majorBidi" w:hAnsiTheme="majorBidi" w:cstheme="majorBidi"/>
          <w:sz w:val="24"/>
          <w:szCs w:val="24"/>
        </w:rPr>
        <w:t xml:space="preserve">veya </w:t>
      </w:r>
      <w:r w:rsidRPr="00EB39EB">
        <w:rPr>
          <w:rFonts w:asciiTheme="majorBidi" w:hAnsiTheme="majorBidi" w:cstheme="majorBidi"/>
          <w:sz w:val="24"/>
          <w:szCs w:val="24"/>
        </w:rPr>
        <w:t xml:space="preserve"> “iki manalı bir sözü her iki manasıyla, birini hakiki diğerini mecazi olarak iki defa arka arkaya kullanma sanatıdır.”</w:t>
      </w:r>
      <w:r w:rsidRPr="00EB39EB">
        <w:rPr>
          <w:rStyle w:val="DipnotBavurusu"/>
          <w:rFonts w:asciiTheme="majorBidi" w:hAnsiTheme="majorBidi" w:cstheme="majorBidi"/>
          <w:sz w:val="24"/>
          <w:szCs w:val="24"/>
        </w:rPr>
        <w:footnoteReference w:id="155"/>
      </w:r>
      <w:r w:rsidRPr="00EB39EB">
        <w:rPr>
          <w:rFonts w:asciiTheme="majorBidi" w:hAnsiTheme="majorBidi" w:cstheme="majorBidi"/>
          <w:sz w:val="24"/>
          <w:szCs w:val="24"/>
        </w:rPr>
        <w:t xml:space="preserve"> </w:t>
      </w:r>
      <w:r w:rsidR="000A1536">
        <w:rPr>
          <w:rFonts w:asciiTheme="majorBidi" w:hAnsiTheme="majorBidi" w:cstheme="majorBidi"/>
          <w:sz w:val="24"/>
          <w:szCs w:val="24"/>
        </w:rPr>
        <w:t>Müşâkelenin t</w:t>
      </w:r>
      <w:r w:rsidRPr="00F94E5B">
        <w:rPr>
          <w:rFonts w:asciiTheme="majorBidi" w:hAnsiTheme="majorBidi" w:cstheme="majorBidi"/>
          <w:sz w:val="24"/>
          <w:szCs w:val="24"/>
        </w:rPr>
        <w:t>erim anlamı</w:t>
      </w:r>
      <w:r w:rsidR="000A1536">
        <w:rPr>
          <w:rFonts w:asciiTheme="majorBidi" w:hAnsiTheme="majorBidi" w:cstheme="majorBidi"/>
          <w:sz w:val="24"/>
          <w:szCs w:val="24"/>
        </w:rPr>
        <w:t xml:space="preserve"> şöyledir:</w:t>
      </w:r>
      <w:r w:rsidRPr="00F94E5B">
        <w:rPr>
          <w:rFonts w:asciiTheme="majorBidi" w:hAnsiTheme="majorBidi" w:cstheme="majorBidi"/>
          <w:sz w:val="24"/>
          <w:szCs w:val="24"/>
        </w:rPr>
        <w:t xml:space="preserve"> “Bir anlamı kendi lafzı dışında söz sırasında geçmiş bir lafızla söylemektir. İkinci kelime kendisine sadece şeklen benzemekte, anlam olarak ise farklılaşmaktadır.”</w:t>
      </w:r>
      <w:r>
        <w:rPr>
          <w:rStyle w:val="DipnotBavurusu"/>
          <w:rFonts w:asciiTheme="majorBidi" w:hAnsiTheme="majorBidi" w:cstheme="majorBidi"/>
          <w:sz w:val="24"/>
          <w:szCs w:val="24"/>
        </w:rPr>
        <w:footnoteReference w:id="156"/>
      </w:r>
    </w:p>
    <w:p w:rsidR="000A1536" w:rsidRPr="00F94E5B" w:rsidRDefault="000A1536" w:rsidP="004532A8">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Müşâkele</w:t>
      </w:r>
      <w:r w:rsidR="004532A8">
        <w:rPr>
          <w:rFonts w:asciiTheme="majorBidi" w:hAnsiTheme="majorBidi" w:cstheme="majorBidi"/>
          <w:sz w:val="24"/>
          <w:szCs w:val="24"/>
        </w:rPr>
        <w:t>,</w:t>
      </w:r>
      <w:r>
        <w:rPr>
          <w:rFonts w:asciiTheme="majorBidi" w:hAnsiTheme="majorBidi" w:cstheme="majorBidi"/>
          <w:sz w:val="24"/>
          <w:szCs w:val="24"/>
        </w:rPr>
        <w:t xml:space="preserve"> tahkiki veya takdiri şekilde olur. Takdiri müşâkele</w:t>
      </w:r>
      <w:r w:rsidR="004532A8">
        <w:rPr>
          <w:rFonts w:asciiTheme="majorBidi" w:hAnsiTheme="majorBidi" w:cstheme="majorBidi"/>
          <w:sz w:val="24"/>
          <w:szCs w:val="24"/>
        </w:rPr>
        <w:t xml:space="preserve">yi şöyle örnekleyelim: </w:t>
      </w:r>
      <w:r w:rsidR="004532A8" w:rsidRPr="004532A8">
        <w:rPr>
          <w:rFonts w:asciiTheme="majorBidi" w:hAnsiTheme="majorBidi" w:cstheme="majorBidi"/>
          <w:sz w:val="24"/>
          <w:szCs w:val="24"/>
          <w:rtl/>
        </w:rPr>
        <w:t>صِبْغَةَ اللهِ وَمَنْ أَحْسَنُ مِنَ اللهِ صِبْغَةً وَنَحْنُ لَهُ عَابِدُونَ</w:t>
      </w:r>
      <w:r w:rsidR="004532A8" w:rsidRPr="004532A8">
        <w:rPr>
          <w:rFonts w:asciiTheme="majorBidi" w:hAnsiTheme="majorBidi" w:cstheme="majorBidi"/>
          <w:i/>
          <w:iCs/>
          <w:sz w:val="18"/>
          <w:szCs w:val="18"/>
        </w:rPr>
        <w:t xml:space="preserve"> </w:t>
      </w:r>
      <w:r>
        <w:rPr>
          <w:rFonts w:asciiTheme="majorBidi" w:hAnsiTheme="majorBidi" w:cstheme="majorBidi"/>
          <w:i/>
          <w:iCs/>
          <w:sz w:val="24"/>
          <w:szCs w:val="24"/>
        </w:rPr>
        <w:t xml:space="preserve">“Allah’ın boyası </w:t>
      </w:r>
      <w:r w:rsidR="004532A8">
        <w:rPr>
          <w:rFonts w:asciiTheme="majorBidi" w:hAnsiTheme="majorBidi" w:cstheme="majorBidi"/>
          <w:i/>
          <w:iCs/>
          <w:sz w:val="24"/>
          <w:szCs w:val="24"/>
        </w:rPr>
        <w:t>(</w:t>
      </w:r>
      <w:r>
        <w:rPr>
          <w:rFonts w:asciiTheme="majorBidi" w:hAnsiTheme="majorBidi" w:cstheme="majorBidi"/>
          <w:i/>
          <w:iCs/>
          <w:sz w:val="24"/>
          <w:szCs w:val="24"/>
        </w:rPr>
        <w:t>ile</w:t>
      </w:r>
      <w:r w:rsidR="004532A8">
        <w:rPr>
          <w:rFonts w:asciiTheme="majorBidi" w:hAnsiTheme="majorBidi" w:cstheme="majorBidi"/>
          <w:i/>
          <w:iCs/>
          <w:sz w:val="24"/>
          <w:szCs w:val="24"/>
        </w:rPr>
        <w:t xml:space="preserve"> boyandık.) Boyası Allah’tan daha güzel olan kimdir?</w:t>
      </w:r>
      <w:r>
        <w:rPr>
          <w:rFonts w:asciiTheme="majorBidi" w:hAnsiTheme="majorBidi" w:cstheme="majorBidi"/>
          <w:i/>
          <w:iCs/>
          <w:sz w:val="24"/>
          <w:szCs w:val="24"/>
        </w:rPr>
        <w:t>”</w:t>
      </w:r>
      <w:r w:rsidRPr="00732FCB">
        <w:rPr>
          <w:rStyle w:val="DipnotBavurusu"/>
          <w:rFonts w:asciiTheme="majorBidi" w:hAnsiTheme="majorBidi" w:cstheme="majorBidi"/>
          <w:sz w:val="24"/>
          <w:szCs w:val="24"/>
        </w:rPr>
        <w:footnoteReference w:id="157"/>
      </w:r>
      <w:r>
        <w:rPr>
          <w:rFonts w:asciiTheme="majorBidi" w:hAnsiTheme="majorBidi" w:cstheme="majorBidi"/>
          <w:sz w:val="24"/>
          <w:szCs w:val="24"/>
        </w:rPr>
        <w:t xml:space="preserve"> âyetin</w:t>
      </w:r>
      <w:r w:rsidR="004532A8">
        <w:rPr>
          <w:rFonts w:asciiTheme="majorBidi" w:hAnsiTheme="majorBidi" w:cstheme="majorBidi"/>
          <w:sz w:val="24"/>
          <w:szCs w:val="24"/>
        </w:rPr>
        <w:t xml:space="preserve">de </w:t>
      </w:r>
      <w:r>
        <w:rPr>
          <w:rFonts w:asciiTheme="majorBidi" w:hAnsiTheme="majorBidi" w:cstheme="majorBidi"/>
          <w:sz w:val="24"/>
          <w:szCs w:val="24"/>
        </w:rPr>
        <w:t>Allah’</w:t>
      </w:r>
      <w:r w:rsidR="004532A8">
        <w:rPr>
          <w:rFonts w:asciiTheme="majorBidi" w:hAnsiTheme="majorBidi" w:cstheme="majorBidi"/>
          <w:sz w:val="24"/>
          <w:szCs w:val="24"/>
        </w:rPr>
        <w:t>ın temizlemesinden bahsedilir</w:t>
      </w:r>
      <w:r>
        <w:rPr>
          <w:rFonts w:asciiTheme="majorBidi" w:hAnsiTheme="majorBidi" w:cstheme="majorBidi"/>
          <w:sz w:val="24"/>
          <w:szCs w:val="24"/>
        </w:rPr>
        <w:t xml:space="preserve">. Çünkü iman, nefsi temizler. Âyetteki hitap </w:t>
      </w:r>
      <w:r w:rsidRPr="009F08CD">
        <w:rPr>
          <w:rFonts w:asciiTheme="majorBidi" w:hAnsiTheme="majorBidi" w:cstheme="majorBidi"/>
          <w:sz w:val="24"/>
          <w:szCs w:val="24"/>
        </w:rPr>
        <w:t>Hıristiyanlar</w:t>
      </w:r>
      <w:r>
        <w:rPr>
          <w:rFonts w:asciiTheme="majorBidi" w:hAnsiTheme="majorBidi" w:cstheme="majorBidi"/>
          <w:sz w:val="24"/>
          <w:szCs w:val="24"/>
        </w:rPr>
        <w:t xml:space="preserve"> içindir. </w:t>
      </w:r>
      <w:r w:rsidRPr="009F08CD">
        <w:rPr>
          <w:rFonts w:asciiTheme="majorBidi" w:hAnsiTheme="majorBidi" w:cstheme="majorBidi"/>
          <w:sz w:val="24"/>
          <w:szCs w:val="24"/>
        </w:rPr>
        <w:t>Hıristiyanlar</w:t>
      </w:r>
      <w:r>
        <w:rPr>
          <w:rFonts w:asciiTheme="majorBidi" w:hAnsiTheme="majorBidi" w:cstheme="majorBidi"/>
          <w:sz w:val="24"/>
          <w:szCs w:val="24"/>
        </w:rPr>
        <w:t xml:space="preserve"> çocuklarını vaftiz denen ayinde suya batırıp temizlediklerine inanırlar. Bu sebeple iman, müşâkele olarak âyetteki</w:t>
      </w:r>
      <w:r w:rsidR="004532A8">
        <w:rPr>
          <w:rFonts w:asciiTheme="majorBidi" w:hAnsiTheme="majorBidi" w:cstheme="majorBidi"/>
          <w:sz w:val="24"/>
          <w:szCs w:val="24"/>
        </w:rPr>
        <w:t xml:space="preserve"> </w:t>
      </w:r>
      <w:r>
        <w:rPr>
          <w:rFonts w:asciiTheme="majorBidi" w:hAnsiTheme="majorBidi" w:cstheme="majorBidi"/>
          <w:sz w:val="24"/>
          <w:szCs w:val="24"/>
        </w:rPr>
        <w:t xml:space="preserve"> </w:t>
      </w:r>
      <w:r w:rsidR="004532A8">
        <w:rPr>
          <w:rFonts w:asciiTheme="majorBidi" w:hAnsiTheme="majorBidi" w:cstheme="majorBidi"/>
          <w:sz w:val="24"/>
          <w:szCs w:val="24"/>
          <w:rtl/>
        </w:rPr>
        <w:t>صِبْغَةَ اللهِ</w:t>
      </w:r>
      <w:r w:rsidR="004532A8">
        <w:rPr>
          <w:rFonts w:asciiTheme="majorBidi" w:hAnsiTheme="majorBidi" w:cstheme="majorBidi"/>
          <w:sz w:val="24"/>
          <w:szCs w:val="24"/>
        </w:rPr>
        <w:t xml:space="preserve"> </w:t>
      </w:r>
      <w:r w:rsidR="004532A8">
        <w:rPr>
          <w:rFonts w:asciiTheme="majorBidi" w:hAnsiTheme="majorBidi" w:cstheme="majorBidi"/>
          <w:i/>
          <w:iCs/>
          <w:sz w:val="24"/>
          <w:szCs w:val="24"/>
        </w:rPr>
        <w:t>“Allah’ın boyası”</w:t>
      </w:r>
      <w:r w:rsidR="004532A8">
        <w:rPr>
          <w:rFonts w:asciiTheme="majorBidi" w:hAnsiTheme="majorBidi" w:cstheme="majorBidi"/>
          <w:sz w:val="24"/>
          <w:szCs w:val="24"/>
        </w:rPr>
        <w:t xml:space="preserve"> tamlamayla</w:t>
      </w:r>
      <w:r>
        <w:rPr>
          <w:rFonts w:asciiTheme="majorBidi" w:hAnsiTheme="majorBidi" w:cstheme="majorBidi"/>
          <w:sz w:val="24"/>
          <w:szCs w:val="24"/>
        </w:rPr>
        <w:t xml:space="preserve"> ifadelendirilmiştir.</w:t>
      </w:r>
      <w:r>
        <w:rPr>
          <w:rStyle w:val="DipnotBavurusu"/>
          <w:rFonts w:asciiTheme="majorBidi" w:hAnsiTheme="majorBidi" w:cstheme="majorBidi"/>
          <w:sz w:val="24"/>
          <w:szCs w:val="24"/>
        </w:rPr>
        <w:footnoteReference w:id="158"/>
      </w:r>
    </w:p>
    <w:p w:rsidR="00EB39EB" w:rsidRDefault="00EB39EB" w:rsidP="00F94E5B">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Arap dili, içerisinde çok sayıda edebi sanat ve farklı ifade tarzları barındırmaktadır. Edebi sanatların taşıdıkları zengin mana sayesinde ulaştırılmak istenen mesaj,</w:t>
      </w:r>
      <w:r w:rsidRPr="00C514D6">
        <w:rPr>
          <w:rFonts w:asciiTheme="majorBidi" w:hAnsiTheme="majorBidi" w:cstheme="majorBidi"/>
          <w:sz w:val="24"/>
          <w:szCs w:val="24"/>
        </w:rPr>
        <w:t xml:space="preserve"> </w:t>
      </w:r>
      <w:r>
        <w:rPr>
          <w:rFonts w:asciiTheme="majorBidi" w:hAnsiTheme="majorBidi" w:cstheme="majorBidi"/>
          <w:sz w:val="24"/>
          <w:szCs w:val="24"/>
        </w:rPr>
        <w:t>muhataba en doğru ve en uygun şekilde iletilir.</w:t>
      </w:r>
      <w:r>
        <w:rPr>
          <w:rStyle w:val="DipnotBavurusu"/>
          <w:rFonts w:asciiTheme="majorBidi" w:hAnsiTheme="majorBidi" w:cstheme="majorBidi"/>
          <w:sz w:val="24"/>
          <w:szCs w:val="24"/>
        </w:rPr>
        <w:footnoteReference w:id="159"/>
      </w:r>
      <w:r>
        <w:rPr>
          <w:rFonts w:asciiTheme="majorBidi" w:hAnsiTheme="majorBidi" w:cstheme="majorBidi"/>
          <w:sz w:val="24"/>
          <w:szCs w:val="24"/>
        </w:rPr>
        <w:t xml:space="preserve"> Müşâkele sanatı da, </w:t>
      </w:r>
      <w:r w:rsidRPr="006A001B">
        <w:rPr>
          <w:rFonts w:asciiTheme="majorBidi" w:hAnsiTheme="majorBidi" w:cstheme="majorBidi"/>
          <w:sz w:val="24"/>
          <w:szCs w:val="24"/>
        </w:rPr>
        <w:t xml:space="preserve">Arap </w:t>
      </w:r>
      <w:r>
        <w:rPr>
          <w:rFonts w:asciiTheme="majorBidi" w:hAnsiTheme="majorBidi" w:cstheme="majorBidi"/>
          <w:sz w:val="24"/>
          <w:szCs w:val="24"/>
        </w:rPr>
        <w:t xml:space="preserve">dilinin zenginliğine katkı sağlayan edebi sanatlardan biridir. </w:t>
      </w:r>
      <w:r w:rsidR="006B548B">
        <w:rPr>
          <w:rFonts w:asciiTheme="majorBidi" w:hAnsiTheme="majorBidi" w:cstheme="majorBidi"/>
          <w:sz w:val="24"/>
          <w:szCs w:val="24"/>
        </w:rPr>
        <w:t>Bu sanat y</w:t>
      </w:r>
      <w:r>
        <w:rPr>
          <w:rFonts w:asciiTheme="majorBidi" w:hAnsiTheme="majorBidi" w:cstheme="majorBidi"/>
          <w:sz w:val="24"/>
          <w:szCs w:val="24"/>
        </w:rPr>
        <w:t xml:space="preserve">er aldığı Kurʾan âyetlerinde, anlatılmak istenen mesajın doğru ifadelendirilmesinde fayda sağlar. </w:t>
      </w:r>
    </w:p>
    <w:p w:rsidR="008E152D" w:rsidRDefault="0002083E" w:rsidP="00872F6E">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 xml:space="preserve">Keyd kelimesi bazı </w:t>
      </w:r>
      <w:r w:rsidR="0046582E">
        <w:rPr>
          <w:rFonts w:asciiTheme="majorBidi" w:hAnsiTheme="majorBidi" w:cstheme="majorBidi"/>
          <w:sz w:val="24"/>
          <w:szCs w:val="24"/>
        </w:rPr>
        <w:t>âyet</w:t>
      </w:r>
      <w:r>
        <w:rPr>
          <w:rFonts w:asciiTheme="majorBidi" w:hAnsiTheme="majorBidi" w:cstheme="majorBidi"/>
          <w:sz w:val="24"/>
          <w:szCs w:val="24"/>
        </w:rPr>
        <w:t>le</w:t>
      </w:r>
      <w:r w:rsidR="005E4B76">
        <w:rPr>
          <w:rFonts w:asciiTheme="majorBidi" w:hAnsiTheme="majorBidi" w:cstheme="majorBidi"/>
          <w:sz w:val="24"/>
          <w:szCs w:val="24"/>
        </w:rPr>
        <w:t>r</w:t>
      </w:r>
      <w:r>
        <w:rPr>
          <w:rFonts w:asciiTheme="majorBidi" w:hAnsiTheme="majorBidi" w:cstheme="majorBidi"/>
          <w:sz w:val="24"/>
          <w:szCs w:val="24"/>
        </w:rPr>
        <w:t>de Allah’a nispet edilmiştir. Keydin “tuzak kurmak, hile yapmak” gibi anlamlar</w:t>
      </w:r>
      <w:r w:rsidR="000E7FF5">
        <w:rPr>
          <w:rFonts w:asciiTheme="majorBidi" w:hAnsiTheme="majorBidi" w:cstheme="majorBidi"/>
          <w:sz w:val="24"/>
          <w:szCs w:val="24"/>
        </w:rPr>
        <w:t>ı</w:t>
      </w:r>
      <w:r w:rsidR="00872F6E">
        <w:rPr>
          <w:rFonts w:asciiTheme="majorBidi" w:hAnsiTheme="majorBidi" w:cstheme="majorBidi"/>
          <w:sz w:val="24"/>
          <w:szCs w:val="24"/>
        </w:rPr>
        <w:t xml:space="preserve"> </w:t>
      </w:r>
      <w:r w:rsidR="002B14FD">
        <w:rPr>
          <w:rFonts w:asciiTheme="majorBidi" w:hAnsiTheme="majorBidi" w:cstheme="majorBidi"/>
          <w:sz w:val="24"/>
          <w:szCs w:val="24"/>
        </w:rPr>
        <w:t>Allah</w:t>
      </w:r>
      <w:r w:rsidR="008E152D">
        <w:rPr>
          <w:rFonts w:asciiTheme="majorBidi" w:hAnsiTheme="majorBidi" w:cstheme="majorBidi"/>
          <w:sz w:val="24"/>
          <w:szCs w:val="24"/>
        </w:rPr>
        <w:t xml:space="preserve">’ın şanına yakışmaz. </w:t>
      </w:r>
      <w:r w:rsidR="00872F6E">
        <w:rPr>
          <w:rFonts w:asciiTheme="majorBidi" w:hAnsiTheme="majorBidi" w:cstheme="majorBidi"/>
          <w:sz w:val="24"/>
          <w:szCs w:val="24"/>
        </w:rPr>
        <w:t>K</w:t>
      </w:r>
      <w:r w:rsidR="00AC45E8">
        <w:rPr>
          <w:rFonts w:asciiTheme="majorBidi" w:hAnsiTheme="majorBidi" w:cstheme="majorBidi"/>
          <w:sz w:val="24"/>
          <w:szCs w:val="24"/>
        </w:rPr>
        <w:t>eyd</w:t>
      </w:r>
      <w:r w:rsidR="002B14FD">
        <w:rPr>
          <w:rFonts w:asciiTheme="majorBidi" w:hAnsiTheme="majorBidi" w:cstheme="majorBidi"/>
          <w:sz w:val="24"/>
          <w:szCs w:val="24"/>
        </w:rPr>
        <w:t xml:space="preserve"> Allah’a isnad</w:t>
      </w:r>
      <w:r w:rsidR="008E152D">
        <w:rPr>
          <w:rFonts w:asciiTheme="majorBidi" w:hAnsiTheme="majorBidi" w:cstheme="majorBidi"/>
          <w:sz w:val="24"/>
          <w:szCs w:val="24"/>
        </w:rPr>
        <w:t xml:space="preserve"> edildiğinde farklı </w:t>
      </w:r>
      <w:r w:rsidR="001F6920">
        <w:rPr>
          <w:rFonts w:asciiTheme="majorBidi" w:hAnsiTheme="majorBidi" w:cstheme="majorBidi"/>
          <w:sz w:val="24"/>
          <w:szCs w:val="24"/>
        </w:rPr>
        <w:t>anlamlar kazanır.</w:t>
      </w:r>
      <w:r>
        <w:rPr>
          <w:rFonts w:asciiTheme="majorBidi" w:hAnsiTheme="majorBidi" w:cstheme="majorBidi"/>
          <w:sz w:val="24"/>
          <w:szCs w:val="24"/>
        </w:rPr>
        <w:t xml:space="preserve"> </w:t>
      </w:r>
      <w:r w:rsidR="002B14FD">
        <w:rPr>
          <w:rFonts w:asciiTheme="majorBidi" w:hAnsiTheme="majorBidi" w:cstheme="majorBidi"/>
          <w:sz w:val="24"/>
          <w:szCs w:val="24"/>
        </w:rPr>
        <w:t>Bu anlamlardan birisi h</w:t>
      </w:r>
      <w:r w:rsidR="008E152D">
        <w:rPr>
          <w:rFonts w:asciiTheme="majorBidi" w:hAnsiTheme="majorBidi" w:cstheme="majorBidi"/>
          <w:sz w:val="24"/>
          <w:szCs w:val="24"/>
        </w:rPr>
        <w:t>ilebaz kimsenin düzenini</w:t>
      </w:r>
      <w:r w:rsidR="002B14FD">
        <w:rPr>
          <w:rFonts w:asciiTheme="majorBidi" w:hAnsiTheme="majorBidi" w:cstheme="majorBidi"/>
          <w:sz w:val="24"/>
          <w:szCs w:val="24"/>
        </w:rPr>
        <w:t xml:space="preserve"> ve hilesini boşa çıkarıp bozma şeklindedir. T</w:t>
      </w:r>
      <w:r w:rsidR="008E152D">
        <w:rPr>
          <w:rFonts w:asciiTheme="majorBidi" w:hAnsiTheme="majorBidi" w:cstheme="majorBidi"/>
          <w:sz w:val="24"/>
          <w:szCs w:val="24"/>
        </w:rPr>
        <w:t>uzağa düşürülen kimseyi des</w:t>
      </w:r>
      <w:r w:rsidR="002B14FD">
        <w:rPr>
          <w:rFonts w:asciiTheme="majorBidi" w:hAnsiTheme="majorBidi" w:cstheme="majorBidi"/>
          <w:sz w:val="24"/>
          <w:szCs w:val="24"/>
        </w:rPr>
        <w:t>tekleme, ona yardımda bulunma ve onun işlerini yoluna koyma diğer bir anlamdır. Bu anlamlara ilave olarak bir de şu mana vardır: Allah’</w:t>
      </w:r>
      <w:r w:rsidR="008E152D">
        <w:rPr>
          <w:rFonts w:asciiTheme="majorBidi" w:hAnsiTheme="majorBidi" w:cstheme="majorBidi"/>
          <w:sz w:val="24"/>
          <w:szCs w:val="24"/>
        </w:rPr>
        <w:t xml:space="preserve">ın; </w:t>
      </w:r>
      <w:r w:rsidR="00FB5080">
        <w:rPr>
          <w:rFonts w:asciiTheme="majorBidi" w:hAnsiTheme="majorBidi" w:cstheme="majorBidi"/>
          <w:sz w:val="24"/>
          <w:szCs w:val="24"/>
        </w:rPr>
        <w:t>günahkâr</w:t>
      </w:r>
      <w:r w:rsidR="008E152D">
        <w:rPr>
          <w:rFonts w:asciiTheme="majorBidi" w:hAnsiTheme="majorBidi" w:cstheme="majorBidi"/>
          <w:sz w:val="24"/>
          <w:szCs w:val="24"/>
        </w:rPr>
        <w:t xml:space="preserve"> olana </w:t>
      </w:r>
      <w:r w:rsidR="00FB5080">
        <w:rPr>
          <w:rFonts w:asciiTheme="majorBidi" w:hAnsiTheme="majorBidi" w:cstheme="majorBidi"/>
          <w:sz w:val="24"/>
          <w:szCs w:val="24"/>
        </w:rPr>
        <w:t>hemen ceza vermeden ona karşı nimetini devam ettirerek, onun iyice az</w:t>
      </w:r>
      <w:r w:rsidR="00872F6E">
        <w:rPr>
          <w:rFonts w:asciiTheme="majorBidi" w:hAnsiTheme="majorBidi" w:cstheme="majorBidi"/>
          <w:sz w:val="24"/>
          <w:szCs w:val="24"/>
        </w:rPr>
        <w:t>d</w:t>
      </w:r>
      <w:r w:rsidR="00FB5080">
        <w:rPr>
          <w:rFonts w:asciiTheme="majorBidi" w:hAnsiTheme="majorBidi" w:cstheme="majorBidi"/>
          <w:sz w:val="24"/>
          <w:szCs w:val="24"/>
        </w:rPr>
        <w:t>ı</w:t>
      </w:r>
      <w:r w:rsidR="00872F6E">
        <w:rPr>
          <w:rFonts w:asciiTheme="majorBidi" w:hAnsiTheme="majorBidi" w:cstheme="majorBidi"/>
          <w:sz w:val="24"/>
          <w:szCs w:val="24"/>
        </w:rPr>
        <w:t>rı</w:t>
      </w:r>
      <w:r w:rsidR="00FB5080">
        <w:rPr>
          <w:rFonts w:asciiTheme="majorBidi" w:hAnsiTheme="majorBidi" w:cstheme="majorBidi"/>
          <w:sz w:val="24"/>
          <w:szCs w:val="24"/>
        </w:rPr>
        <w:t>p sapkınlıkta ısrar ettiği vakit onu kıskıvrak yakalamasıdır. Bu istidrâcı ilâhîdir.</w:t>
      </w:r>
      <w:r w:rsidR="00FB5080">
        <w:rPr>
          <w:rStyle w:val="DipnotBavurusu"/>
          <w:rFonts w:asciiTheme="majorBidi" w:hAnsiTheme="majorBidi" w:cstheme="majorBidi"/>
          <w:sz w:val="24"/>
          <w:szCs w:val="24"/>
        </w:rPr>
        <w:footnoteReference w:id="160"/>
      </w:r>
    </w:p>
    <w:p w:rsidR="004107E0" w:rsidRDefault="00D55647" w:rsidP="009046F3">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Allah’a nispet edilen tuzaklar, kul için çirkin ve kötü gözükse de Allah’tan gelen ve iyiliğin en üst mertebesindeki işlerdir. Çünkü kul zalimdir ve hak etmeyene tuza</w:t>
      </w:r>
      <w:r w:rsidR="00872F6E">
        <w:rPr>
          <w:rFonts w:asciiTheme="majorBidi" w:hAnsiTheme="majorBidi" w:cstheme="majorBidi"/>
          <w:sz w:val="24"/>
          <w:szCs w:val="24"/>
        </w:rPr>
        <w:t>k kurmuştur. Hâlbuki Yüce Allah</w:t>
      </w:r>
      <w:r>
        <w:rPr>
          <w:rFonts w:asciiTheme="majorBidi" w:hAnsiTheme="majorBidi" w:cstheme="majorBidi"/>
          <w:sz w:val="24"/>
          <w:szCs w:val="24"/>
        </w:rPr>
        <w:t xml:space="preserve"> adil olandır. Ehline ve hak edene tuzak kurar. Allah’ın tuzak kurması mecazi anlamdadır. </w:t>
      </w:r>
      <w:r w:rsidR="00872F6E">
        <w:rPr>
          <w:rFonts w:asciiTheme="majorBidi" w:hAnsiTheme="majorBidi" w:cstheme="majorBidi"/>
          <w:sz w:val="24"/>
          <w:szCs w:val="24"/>
        </w:rPr>
        <w:t>Yani Allah kurulan tuzakların karşılığını v</w:t>
      </w:r>
      <w:r w:rsidR="00EB39EB">
        <w:rPr>
          <w:rFonts w:asciiTheme="majorBidi" w:hAnsiTheme="majorBidi" w:cstheme="majorBidi"/>
          <w:sz w:val="24"/>
          <w:szCs w:val="24"/>
        </w:rPr>
        <w:t>erir. Bu da şekli bir durumdur ve tuzak olarak adlandırılır.</w:t>
      </w:r>
      <w:r w:rsidR="00C36DF3">
        <w:rPr>
          <w:rStyle w:val="DipnotBavurusu"/>
          <w:rFonts w:asciiTheme="majorBidi" w:hAnsiTheme="majorBidi" w:cstheme="majorBidi"/>
          <w:sz w:val="24"/>
          <w:szCs w:val="24"/>
        </w:rPr>
        <w:footnoteReference w:id="161"/>
      </w:r>
      <w:r w:rsidR="004107E0" w:rsidRPr="004107E0">
        <w:rPr>
          <w:rFonts w:asciiTheme="majorBidi" w:hAnsiTheme="majorBidi" w:cstheme="majorBidi"/>
          <w:sz w:val="24"/>
          <w:szCs w:val="24"/>
        </w:rPr>
        <w:t xml:space="preserve"> </w:t>
      </w:r>
      <w:r w:rsidR="004107E0">
        <w:rPr>
          <w:rFonts w:asciiTheme="majorBidi" w:hAnsiTheme="majorBidi" w:cstheme="majorBidi"/>
          <w:sz w:val="24"/>
          <w:szCs w:val="24"/>
        </w:rPr>
        <w:t>Allah zahir ve batın olan herşeyi bilme kudretine sahiptir. Bu sebeple keyd ve benzeri kelimelerin, Allah’a izafesi hakiki anlamda değildir. Yapılan izafeyi mecazi anlamda değerlendirmek yerinde gözükmektedir. Yahut müşâkele yoluyla olması da muhtemel ve uygundur.</w:t>
      </w:r>
      <w:r w:rsidR="004107E0">
        <w:rPr>
          <w:rStyle w:val="DipnotBavurusu"/>
          <w:rFonts w:asciiTheme="majorBidi" w:hAnsiTheme="majorBidi" w:cstheme="majorBidi"/>
          <w:sz w:val="24"/>
          <w:szCs w:val="24"/>
        </w:rPr>
        <w:footnoteReference w:id="162"/>
      </w:r>
      <w:r w:rsidR="004107E0">
        <w:rPr>
          <w:rFonts w:asciiTheme="majorBidi" w:hAnsiTheme="majorBidi" w:cstheme="majorBidi"/>
          <w:sz w:val="24"/>
          <w:szCs w:val="24"/>
        </w:rPr>
        <w:t xml:space="preserve"> </w:t>
      </w:r>
    </w:p>
    <w:p w:rsidR="00EB39EB" w:rsidRDefault="00074866" w:rsidP="00643281">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Bursevî</w:t>
      </w:r>
      <w:r w:rsidR="005B25F7">
        <w:rPr>
          <w:rFonts w:asciiTheme="majorBidi" w:hAnsiTheme="majorBidi" w:cstheme="majorBidi"/>
          <w:sz w:val="24"/>
          <w:szCs w:val="24"/>
        </w:rPr>
        <w:t xml:space="preserve">, keyd kelimesinin izahında </w:t>
      </w:r>
      <w:r w:rsidR="00EB39EB">
        <w:rPr>
          <w:rFonts w:asciiTheme="majorBidi" w:hAnsiTheme="majorBidi" w:cstheme="majorBidi"/>
          <w:sz w:val="24"/>
          <w:szCs w:val="24"/>
        </w:rPr>
        <w:t>şöyle demiştir</w:t>
      </w:r>
      <w:r w:rsidR="005B25F7">
        <w:rPr>
          <w:rFonts w:asciiTheme="majorBidi" w:hAnsiTheme="majorBidi" w:cstheme="majorBidi"/>
          <w:sz w:val="24"/>
          <w:szCs w:val="24"/>
        </w:rPr>
        <w:t xml:space="preserve">: Dünyada kılıç, ahirette ise ateşle intikam almanın tuzak </w:t>
      </w:r>
      <w:r w:rsidR="00AA6AA3">
        <w:rPr>
          <w:rFonts w:asciiTheme="majorBidi" w:hAnsiTheme="majorBidi" w:cstheme="majorBidi"/>
          <w:sz w:val="24"/>
          <w:szCs w:val="24"/>
        </w:rPr>
        <w:t>olarak isimlendirilmesi müşâkele kabilindendir. Yani işlenen</w:t>
      </w:r>
      <w:r w:rsidR="005B25F7">
        <w:rPr>
          <w:rFonts w:asciiTheme="majorBidi" w:hAnsiTheme="majorBidi" w:cstheme="majorBidi"/>
          <w:sz w:val="24"/>
          <w:szCs w:val="24"/>
        </w:rPr>
        <w:t xml:space="preserve"> fiillerin karşılığı bu şekildedir.</w:t>
      </w:r>
      <w:r w:rsidR="005B25F7">
        <w:rPr>
          <w:rStyle w:val="DipnotBavurusu"/>
          <w:rFonts w:asciiTheme="majorBidi" w:hAnsiTheme="majorBidi" w:cstheme="majorBidi"/>
          <w:sz w:val="24"/>
          <w:szCs w:val="24"/>
        </w:rPr>
        <w:footnoteReference w:id="163"/>
      </w:r>
      <w:r w:rsidR="004107E0">
        <w:rPr>
          <w:rFonts w:asciiTheme="majorBidi" w:hAnsiTheme="majorBidi" w:cstheme="majorBidi"/>
          <w:sz w:val="24"/>
          <w:szCs w:val="24"/>
        </w:rPr>
        <w:t xml:space="preserve"> </w:t>
      </w:r>
      <w:r w:rsidR="00B045EC">
        <w:rPr>
          <w:rFonts w:asciiTheme="majorBidi" w:hAnsiTheme="majorBidi" w:cstheme="majorBidi"/>
          <w:sz w:val="24"/>
          <w:szCs w:val="24"/>
        </w:rPr>
        <w:t>Şeklen benzerliği bulunan iki kelimenin aynı ifadede bir araya getirilmesiyle oluşan müşâ</w:t>
      </w:r>
      <w:r w:rsidR="00643281">
        <w:rPr>
          <w:rFonts w:asciiTheme="majorBidi" w:hAnsiTheme="majorBidi" w:cstheme="majorBidi"/>
          <w:sz w:val="24"/>
          <w:szCs w:val="24"/>
        </w:rPr>
        <w:t>kele, karşıt anlamlı kelimeler</w:t>
      </w:r>
      <w:r w:rsidR="00B045EC">
        <w:rPr>
          <w:rFonts w:asciiTheme="majorBidi" w:hAnsiTheme="majorBidi" w:cstheme="majorBidi"/>
          <w:sz w:val="24"/>
          <w:szCs w:val="24"/>
        </w:rPr>
        <w:t xml:space="preserve">de </w:t>
      </w:r>
      <w:r w:rsidR="0079377B">
        <w:rPr>
          <w:rFonts w:asciiTheme="majorBidi" w:hAnsiTheme="majorBidi" w:cstheme="majorBidi"/>
          <w:sz w:val="24"/>
          <w:szCs w:val="24"/>
        </w:rPr>
        <w:t xml:space="preserve">de </w:t>
      </w:r>
      <w:r w:rsidR="00B045EC">
        <w:rPr>
          <w:rFonts w:asciiTheme="majorBidi" w:hAnsiTheme="majorBidi" w:cstheme="majorBidi"/>
          <w:sz w:val="24"/>
          <w:szCs w:val="24"/>
        </w:rPr>
        <w:t>olabilmektedir. Bu kullanım daha çok mecazi bağlamda kulla</w:t>
      </w:r>
      <w:r w:rsidR="00EB39EB">
        <w:rPr>
          <w:rFonts w:asciiTheme="majorBidi" w:hAnsiTheme="majorBidi" w:cstheme="majorBidi"/>
          <w:sz w:val="24"/>
          <w:szCs w:val="24"/>
        </w:rPr>
        <w:t>nılan karşıt kelimeler arasında olmaktadır.</w:t>
      </w:r>
      <w:r w:rsidR="00B045EC">
        <w:rPr>
          <w:rStyle w:val="DipnotBavurusu"/>
          <w:rFonts w:asciiTheme="majorBidi" w:hAnsiTheme="majorBidi" w:cstheme="majorBidi"/>
          <w:sz w:val="24"/>
          <w:szCs w:val="24"/>
        </w:rPr>
        <w:footnoteReference w:id="164"/>
      </w:r>
      <w:r w:rsidR="005E4B76" w:rsidRPr="005E4B76">
        <w:rPr>
          <w:rFonts w:asciiTheme="majorBidi" w:hAnsiTheme="majorBidi" w:cstheme="majorBidi"/>
          <w:sz w:val="24"/>
          <w:szCs w:val="24"/>
        </w:rPr>
        <w:t xml:space="preserve"> </w:t>
      </w:r>
    </w:p>
    <w:p w:rsidR="00B045EC" w:rsidRPr="00C05B27" w:rsidRDefault="00E00D53" w:rsidP="00C05B27">
      <w:pPr>
        <w:tabs>
          <w:tab w:val="left" w:pos="6263"/>
        </w:tabs>
        <w:spacing w:before="100" w:beforeAutospacing="1" w:after="100" w:afterAutospacing="1" w:line="360" w:lineRule="auto"/>
        <w:ind w:firstLine="709"/>
        <w:jc w:val="both"/>
        <w:rPr>
          <w:rFonts w:asciiTheme="majorBidi" w:hAnsiTheme="majorBidi" w:cstheme="majorBidi"/>
          <w:bCs/>
          <w:iCs/>
          <w:sz w:val="24"/>
          <w:szCs w:val="24"/>
        </w:rPr>
      </w:pPr>
      <w:r>
        <w:rPr>
          <w:rFonts w:asciiTheme="majorBidi" w:hAnsiTheme="majorBidi" w:cstheme="majorBidi"/>
          <w:sz w:val="24"/>
          <w:szCs w:val="24"/>
        </w:rPr>
        <w:t>Şimdi keyd kelimesinin Allah</w:t>
      </w:r>
      <w:r w:rsidR="005E4B76">
        <w:rPr>
          <w:rFonts w:asciiTheme="majorBidi" w:hAnsiTheme="majorBidi" w:cstheme="majorBidi"/>
          <w:sz w:val="24"/>
          <w:szCs w:val="24"/>
        </w:rPr>
        <w:t xml:space="preserve">’a nispet edildiği </w:t>
      </w:r>
      <w:r w:rsidR="0046582E">
        <w:rPr>
          <w:rFonts w:asciiTheme="majorBidi" w:hAnsiTheme="majorBidi" w:cstheme="majorBidi"/>
          <w:sz w:val="24"/>
          <w:szCs w:val="24"/>
        </w:rPr>
        <w:t>âyet</w:t>
      </w:r>
      <w:r w:rsidR="005E4B76">
        <w:rPr>
          <w:rFonts w:asciiTheme="majorBidi" w:hAnsiTheme="majorBidi" w:cstheme="majorBidi"/>
          <w:sz w:val="24"/>
          <w:szCs w:val="24"/>
        </w:rPr>
        <w:t xml:space="preserve">lere ve müfessirlerin o </w:t>
      </w:r>
      <w:r w:rsidR="0046582E">
        <w:rPr>
          <w:rFonts w:asciiTheme="majorBidi" w:hAnsiTheme="majorBidi" w:cstheme="majorBidi"/>
          <w:sz w:val="24"/>
          <w:szCs w:val="24"/>
        </w:rPr>
        <w:t>âyet</w:t>
      </w:r>
      <w:r w:rsidR="005E4B76">
        <w:rPr>
          <w:rFonts w:asciiTheme="majorBidi" w:hAnsiTheme="majorBidi" w:cstheme="majorBidi"/>
          <w:sz w:val="24"/>
          <w:szCs w:val="24"/>
        </w:rPr>
        <w:t>ler hakkındaki yorumlarına geçelim.</w:t>
      </w:r>
      <w:r w:rsidR="005E41E8">
        <w:rPr>
          <w:rFonts w:asciiTheme="majorBidi" w:hAnsiTheme="majorBidi" w:cstheme="majorBidi"/>
          <w:sz w:val="24"/>
          <w:szCs w:val="24"/>
        </w:rPr>
        <w:t xml:space="preserve"> Bu konudaki ilk </w:t>
      </w:r>
      <w:r w:rsidR="0046582E">
        <w:rPr>
          <w:rFonts w:asciiTheme="majorBidi" w:hAnsiTheme="majorBidi" w:cstheme="majorBidi"/>
          <w:sz w:val="24"/>
          <w:szCs w:val="24"/>
        </w:rPr>
        <w:t>âyet</w:t>
      </w:r>
      <w:r w:rsidR="005E41E8">
        <w:rPr>
          <w:rFonts w:asciiTheme="majorBidi" w:hAnsiTheme="majorBidi" w:cstheme="majorBidi"/>
          <w:sz w:val="24"/>
          <w:szCs w:val="24"/>
        </w:rPr>
        <w:t>imiz şudur:</w:t>
      </w:r>
      <w:r w:rsidR="00C05B27">
        <w:rPr>
          <w:rFonts w:asciiTheme="majorBidi" w:hAnsiTheme="majorBidi" w:cstheme="majorBidi"/>
          <w:sz w:val="24"/>
          <w:szCs w:val="24"/>
        </w:rPr>
        <w:t xml:space="preserve"> </w:t>
      </w:r>
      <w:r w:rsidR="00C05B27" w:rsidRPr="005E4B76">
        <w:rPr>
          <w:rFonts w:asciiTheme="majorBidi" w:hAnsiTheme="majorBidi" w:cstheme="majorBidi"/>
          <w:sz w:val="24"/>
          <w:szCs w:val="24"/>
          <w:rtl/>
        </w:rPr>
        <w:t xml:space="preserve">ذَلِكُمْ وَأَنَّ اللهَ مُوهِنُ </w:t>
      </w:r>
      <w:r w:rsidR="00C05B27" w:rsidRPr="005E4B76">
        <w:rPr>
          <w:rFonts w:asciiTheme="majorBidi" w:hAnsiTheme="majorBidi" w:cstheme="majorBidi"/>
          <w:sz w:val="24"/>
          <w:szCs w:val="24"/>
          <w:rtl/>
        </w:rPr>
        <w:lastRenderedPageBreak/>
        <w:t>كَيْدِ الْكَافِرِينَ</w:t>
      </w:r>
      <w:r w:rsidR="00C05B27" w:rsidRPr="00003FAF">
        <w:rPr>
          <w:rFonts w:asciiTheme="majorBidi" w:hAnsiTheme="majorBidi" w:cstheme="majorBidi"/>
          <w:bCs/>
          <w:i/>
          <w:sz w:val="24"/>
          <w:szCs w:val="24"/>
        </w:rPr>
        <w:t xml:space="preserve"> “Bu böyledir. Şüphesiz Allah, kâfirlerin tuzağını bozar.”</w:t>
      </w:r>
      <w:r w:rsidR="00C05B27" w:rsidRPr="00F56AB7">
        <w:rPr>
          <w:rStyle w:val="DipnotBavurusu"/>
          <w:rFonts w:asciiTheme="majorBidi" w:hAnsiTheme="majorBidi" w:cstheme="majorBidi"/>
          <w:bCs/>
          <w:iCs/>
          <w:sz w:val="24"/>
          <w:szCs w:val="24"/>
        </w:rPr>
        <w:footnoteReference w:id="165"/>
      </w:r>
      <w:r w:rsidR="00C05B27">
        <w:rPr>
          <w:rFonts w:asciiTheme="majorBidi" w:hAnsiTheme="majorBidi" w:cstheme="majorBidi"/>
          <w:bCs/>
          <w:i/>
          <w:sz w:val="24"/>
          <w:szCs w:val="24"/>
        </w:rPr>
        <w:t xml:space="preserve"> </w:t>
      </w:r>
      <w:r w:rsidR="00C05B27">
        <w:rPr>
          <w:rFonts w:ascii="Times New Roman" w:eastAsia="Times New Roman" w:hAnsi="Times New Roman" w:cs="Times New Roman"/>
          <w:sz w:val="24"/>
          <w:szCs w:val="24"/>
        </w:rPr>
        <w:t xml:space="preserve">Âyet metnindeki </w:t>
      </w:r>
      <w:r w:rsidR="00C05B27">
        <w:rPr>
          <w:rFonts w:asciiTheme="majorBidi" w:hAnsiTheme="majorBidi" w:cstheme="majorBidi"/>
          <w:bCs/>
          <w:i/>
          <w:sz w:val="24"/>
          <w:szCs w:val="24"/>
        </w:rPr>
        <w:t xml:space="preserve">“Bu böyledir” </w:t>
      </w:r>
      <w:r w:rsidR="00C05B27">
        <w:rPr>
          <w:rFonts w:asciiTheme="majorBidi" w:hAnsiTheme="majorBidi" w:cstheme="majorBidi"/>
          <w:bCs/>
          <w:iCs/>
          <w:sz w:val="24"/>
          <w:szCs w:val="24"/>
        </w:rPr>
        <w:t xml:space="preserve">ifadesinden kastedilen şunlardır: </w:t>
      </w:r>
      <w:r w:rsidR="00C05B27" w:rsidRPr="00834450">
        <w:rPr>
          <w:rFonts w:asciiTheme="majorBidi" w:hAnsiTheme="majorBidi" w:cstheme="majorBidi"/>
          <w:bCs/>
          <w:iCs/>
          <w:sz w:val="24"/>
          <w:szCs w:val="24"/>
        </w:rPr>
        <w:t>Alla</w:t>
      </w:r>
      <w:r w:rsidR="00C05B27">
        <w:rPr>
          <w:rFonts w:asciiTheme="majorBidi" w:hAnsiTheme="majorBidi" w:cstheme="majorBidi"/>
          <w:bCs/>
          <w:iCs/>
          <w:sz w:val="24"/>
          <w:szCs w:val="24"/>
        </w:rPr>
        <w:t>h’tan gelen güzel nimet, kâfirlerin öldürülmesi ve</w:t>
      </w:r>
      <w:r w:rsidR="00C05B27" w:rsidRPr="00834450">
        <w:rPr>
          <w:rFonts w:asciiTheme="majorBidi" w:hAnsiTheme="majorBidi" w:cstheme="majorBidi"/>
          <w:bCs/>
          <w:iCs/>
          <w:sz w:val="24"/>
          <w:szCs w:val="24"/>
        </w:rPr>
        <w:t xml:space="preserve"> atma ol</w:t>
      </w:r>
      <w:r w:rsidR="00C05B27">
        <w:rPr>
          <w:rFonts w:asciiTheme="majorBidi" w:hAnsiTheme="majorBidi" w:cstheme="majorBidi"/>
          <w:bCs/>
          <w:iCs/>
          <w:sz w:val="24"/>
          <w:szCs w:val="24"/>
        </w:rPr>
        <w:t>ayına işaret olabilir.</w:t>
      </w:r>
      <w:r w:rsidR="00C05B27">
        <w:rPr>
          <w:rStyle w:val="DipnotBavurusu"/>
          <w:rFonts w:ascii="Times New Roman" w:eastAsia="Times New Roman" w:hAnsi="Times New Roman" w:cs="Times New Roman"/>
          <w:iCs/>
          <w:sz w:val="24"/>
          <w:szCs w:val="24"/>
        </w:rPr>
        <w:footnoteReference w:id="166"/>
      </w:r>
      <w:r w:rsidR="00C05B27">
        <w:rPr>
          <w:rFonts w:asciiTheme="majorBidi" w:hAnsiTheme="majorBidi" w:cstheme="majorBidi"/>
          <w:bCs/>
          <w:iCs/>
          <w:sz w:val="24"/>
          <w:szCs w:val="24"/>
        </w:rPr>
        <w:t xml:space="preserve"> </w:t>
      </w:r>
      <w:r w:rsidR="00C05B27">
        <w:rPr>
          <w:rFonts w:asciiTheme="majorBidi" w:hAnsiTheme="majorBidi" w:cstheme="majorBidi"/>
          <w:sz w:val="24"/>
          <w:szCs w:val="24"/>
        </w:rPr>
        <w:t>Âyetin sibakında Bedir kuyusuna gelen</w:t>
      </w:r>
      <w:r w:rsidR="00C05B27">
        <w:rPr>
          <w:rFonts w:ascii="Times New Roman" w:eastAsia="Times New Roman" w:hAnsi="Times New Roman" w:cs="Times New Roman"/>
          <w:sz w:val="24"/>
          <w:szCs w:val="24"/>
        </w:rPr>
        <w:t xml:space="preserve"> Ebû Cehil’e</w:t>
      </w:r>
      <w:r w:rsidR="00C05B27">
        <w:rPr>
          <w:rStyle w:val="DipnotBavurusu"/>
          <w:rFonts w:ascii="Times New Roman" w:eastAsia="Times New Roman" w:hAnsi="Times New Roman" w:cs="Times New Roman"/>
          <w:sz w:val="24"/>
          <w:szCs w:val="24"/>
        </w:rPr>
        <w:footnoteReference w:id="167"/>
      </w:r>
      <w:r w:rsidR="00C05B27">
        <w:rPr>
          <w:rFonts w:ascii="Times New Roman" w:eastAsia="Times New Roman" w:hAnsi="Times New Roman" w:cs="Times New Roman"/>
          <w:sz w:val="24"/>
          <w:szCs w:val="24"/>
        </w:rPr>
        <w:t xml:space="preserve"> bu âyette atıf yapılmaktadır. Bu azılı müşrik, Allah’tan Hz. Muhammed’le arasında bir hüküm vermesini ve devamında Allah’ın, hoşnut olduğu tarafa yardımcı olmasını ister.</w:t>
      </w:r>
      <w:r w:rsidR="00C05B27">
        <w:rPr>
          <w:rStyle w:val="DipnotBavurusu"/>
          <w:rFonts w:ascii="Times New Roman" w:eastAsia="Times New Roman" w:hAnsi="Times New Roman" w:cs="Times New Roman"/>
          <w:sz w:val="24"/>
          <w:szCs w:val="24"/>
        </w:rPr>
        <w:footnoteReference w:id="168"/>
      </w:r>
      <w:r w:rsidR="00C05B27">
        <w:rPr>
          <w:rFonts w:ascii="Times New Roman" w:eastAsia="Times New Roman" w:hAnsi="Times New Roman" w:cs="Times New Roman"/>
          <w:sz w:val="24"/>
          <w:szCs w:val="24"/>
        </w:rPr>
        <w:t xml:space="preserve"> Bunun üzerine onu ikaz eden âyet nazil olur.</w:t>
      </w:r>
      <w:r w:rsidR="00C05B27">
        <w:rPr>
          <w:rStyle w:val="DipnotBavurusu"/>
          <w:rFonts w:ascii="Times New Roman" w:eastAsia="Times New Roman" w:hAnsi="Times New Roman" w:cs="Times New Roman"/>
          <w:sz w:val="24"/>
          <w:szCs w:val="24"/>
        </w:rPr>
        <w:footnoteReference w:id="169"/>
      </w:r>
      <w:r w:rsidR="00C05B27">
        <w:rPr>
          <w:rFonts w:ascii="Times New Roman" w:eastAsia="Times New Roman" w:hAnsi="Times New Roman" w:cs="Times New Roman"/>
          <w:sz w:val="24"/>
          <w:szCs w:val="24"/>
        </w:rPr>
        <w:t xml:space="preserve"> </w:t>
      </w:r>
      <w:r w:rsidR="00C05B27">
        <w:rPr>
          <w:rFonts w:asciiTheme="majorBidi" w:hAnsiTheme="majorBidi" w:cstheme="majorBidi"/>
          <w:bCs/>
          <w:iCs/>
          <w:sz w:val="24"/>
          <w:szCs w:val="24"/>
        </w:rPr>
        <w:t xml:space="preserve">Âyette her ne kadar tuzağın kâfirlere ait olduğu ifade edilse de öne çıkan husus farklıdır. Kurulan tuzaktan ziyade, tuzağın Allah tarafından nasıl boşa çıkarılıp iptal edildiği vurgulanmaktır. </w:t>
      </w:r>
    </w:p>
    <w:p w:rsidR="0079377B" w:rsidRDefault="00FA7A94" w:rsidP="00E75CCC">
      <w:pPr>
        <w:tabs>
          <w:tab w:val="left" w:pos="6263"/>
        </w:tabs>
        <w:spacing w:before="100" w:beforeAutospacing="1" w:after="100" w:afterAutospacing="1" w:line="360" w:lineRule="auto"/>
        <w:ind w:firstLine="709"/>
        <w:jc w:val="both"/>
        <w:rPr>
          <w:rFonts w:ascii="Times New Roman" w:eastAsia="Times New Roman" w:hAnsi="Times New Roman" w:cs="Times New Roman"/>
          <w:sz w:val="24"/>
          <w:szCs w:val="24"/>
        </w:rPr>
      </w:pPr>
      <w:r>
        <w:rPr>
          <w:rFonts w:asciiTheme="majorBidi" w:hAnsiTheme="majorBidi" w:cstheme="majorBidi"/>
          <w:sz w:val="24"/>
          <w:szCs w:val="24"/>
        </w:rPr>
        <w:t>Allah</w:t>
      </w:r>
      <w:r w:rsidR="00EF0FC8">
        <w:rPr>
          <w:rFonts w:asciiTheme="majorBidi" w:hAnsiTheme="majorBidi" w:cstheme="majorBidi"/>
          <w:sz w:val="24"/>
          <w:szCs w:val="24"/>
        </w:rPr>
        <w:t>’ın, kâfirlerin hilesini ve kurduğu tuzakları boşa çıkarması</w:t>
      </w:r>
      <w:r w:rsidR="00834450">
        <w:rPr>
          <w:rFonts w:asciiTheme="majorBidi" w:hAnsiTheme="majorBidi" w:cstheme="majorBidi"/>
          <w:sz w:val="24"/>
          <w:szCs w:val="24"/>
        </w:rPr>
        <w:t xml:space="preserve"> farklı şekillerde gerçekleşir: </w:t>
      </w:r>
      <w:r w:rsidR="00EF0FC8" w:rsidRPr="00834450">
        <w:rPr>
          <w:rFonts w:asciiTheme="majorBidi" w:hAnsiTheme="majorBidi" w:cstheme="majorBidi"/>
          <w:sz w:val="24"/>
          <w:szCs w:val="24"/>
        </w:rPr>
        <w:t xml:space="preserve">İnananları, </w:t>
      </w:r>
      <w:r w:rsidR="006B00EE">
        <w:rPr>
          <w:rFonts w:asciiTheme="majorBidi" w:hAnsiTheme="majorBidi" w:cstheme="majorBidi"/>
          <w:sz w:val="24"/>
          <w:szCs w:val="24"/>
        </w:rPr>
        <w:t>kâfirlerin sırlarına vâkıf kılar.</w:t>
      </w:r>
      <w:r w:rsidR="00834450">
        <w:rPr>
          <w:rFonts w:asciiTheme="majorBidi" w:hAnsiTheme="majorBidi" w:cstheme="majorBidi"/>
          <w:sz w:val="24"/>
          <w:szCs w:val="24"/>
        </w:rPr>
        <w:t xml:space="preserve"> </w:t>
      </w:r>
      <w:r w:rsidR="00EF0FC8" w:rsidRPr="00834450">
        <w:rPr>
          <w:rFonts w:asciiTheme="majorBidi" w:hAnsiTheme="majorBidi" w:cstheme="majorBidi"/>
          <w:sz w:val="24"/>
          <w:szCs w:val="24"/>
        </w:rPr>
        <w:t>İnkârcı</w:t>
      </w:r>
      <w:r w:rsidR="00EB1791" w:rsidRPr="00834450">
        <w:rPr>
          <w:rFonts w:asciiTheme="majorBidi" w:hAnsiTheme="majorBidi" w:cstheme="majorBidi"/>
          <w:sz w:val="24"/>
          <w:szCs w:val="24"/>
        </w:rPr>
        <w:t>ların kalple</w:t>
      </w:r>
      <w:r w:rsidR="006B00EE">
        <w:rPr>
          <w:rFonts w:asciiTheme="majorBidi" w:hAnsiTheme="majorBidi" w:cstheme="majorBidi"/>
          <w:sz w:val="24"/>
          <w:szCs w:val="24"/>
        </w:rPr>
        <w:t>rine korku salar.</w:t>
      </w:r>
      <w:r w:rsidR="00834450">
        <w:rPr>
          <w:rFonts w:asciiTheme="majorBidi" w:hAnsiTheme="majorBidi" w:cstheme="majorBidi"/>
          <w:sz w:val="24"/>
          <w:szCs w:val="24"/>
        </w:rPr>
        <w:t xml:space="preserve"> </w:t>
      </w:r>
      <w:r w:rsidR="006B00EE">
        <w:rPr>
          <w:rFonts w:asciiTheme="majorBidi" w:hAnsiTheme="majorBidi" w:cstheme="majorBidi"/>
          <w:sz w:val="24"/>
          <w:szCs w:val="24"/>
        </w:rPr>
        <w:t>Kâfirlerin k</w:t>
      </w:r>
      <w:r w:rsidR="00EF0FC8" w:rsidRPr="00834450">
        <w:rPr>
          <w:rFonts w:asciiTheme="majorBidi" w:hAnsiTheme="majorBidi" w:cstheme="majorBidi"/>
          <w:sz w:val="24"/>
          <w:szCs w:val="24"/>
        </w:rPr>
        <w:t>urdukları b</w:t>
      </w:r>
      <w:r w:rsidR="006B00EE">
        <w:rPr>
          <w:rFonts w:asciiTheme="majorBidi" w:hAnsiTheme="majorBidi" w:cstheme="majorBidi"/>
          <w:sz w:val="24"/>
          <w:szCs w:val="24"/>
        </w:rPr>
        <w:t>irlik ve beraberliği dağıtır.</w:t>
      </w:r>
      <w:r w:rsidR="00834450">
        <w:rPr>
          <w:rFonts w:asciiTheme="majorBidi" w:hAnsiTheme="majorBidi" w:cstheme="majorBidi"/>
          <w:sz w:val="24"/>
          <w:szCs w:val="24"/>
        </w:rPr>
        <w:t xml:space="preserve"> </w:t>
      </w:r>
      <w:r w:rsidR="006B00EE">
        <w:rPr>
          <w:rFonts w:asciiTheme="majorBidi" w:hAnsiTheme="majorBidi" w:cstheme="majorBidi"/>
          <w:sz w:val="24"/>
          <w:szCs w:val="24"/>
        </w:rPr>
        <w:t xml:space="preserve">İnkârcıların niyetleriyle </w:t>
      </w:r>
      <w:r w:rsidR="00EF0FC8" w:rsidRPr="00834450">
        <w:rPr>
          <w:rFonts w:asciiTheme="majorBidi" w:hAnsiTheme="majorBidi" w:cstheme="majorBidi"/>
          <w:sz w:val="24"/>
          <w:szCs w:val="24"/>
        </w:rPr>
        <w:t>azmettiklerinin</w:t>
      </w:r>
      <w:r w:rsidR="006B00EE">
        <w:rPr>
          <w:rFonts w:asciiTheme="majorBidi" w:hAnsiTheme="majorBidi" w:cstheme="majorBidi"/>
          <w:sz w:val="24"/>
          <w:szCs w:val="24"/>
        </w:rPr>
        <w:t xml:space="preserve"> farklılık göstermesi sebebiyle</w:t>
      </w:r>
      <w:r w:rsidR="00EF0FC8" w:rsidRPr="00834450">
        <w:rPr>
          <w:rFonts w:asciiTheme="majorBidi" w:hAnsiTheme="majorBidi" w:cstheme="majorBidi"/>
          <w:sz w:val="24"/>
          <w:szCs w:val="24"/>
        </w:rPr>
        <w:t xml:space="preserve"> </w:t>
      </w:r>
      <w:r w:rsidR="006B00EE">
        <w:rPr>
          <w:rFonts w:asciiTheme="majorBidi" w:hAnsiTheme="majorBidi" w:cstheme="majorBidi"/>
          <w:sz w:val="24"/>
          <w:szCs w:val="24"/>
        </w:rPr>
        <w:t>vardıkları kesin kararları bozar</w:t>
      </w:r>
      <w:r w:rsidR="00EF0FC8" w:rsidRPr="00834450">
        <w:rPr>
          <w:rFonts w:asciiTheme="majorBidi" w:hAnsiTheme="majorBidi" w:cstheme="majorBidi"/>
          <w:sz w:val="24"/>
          <w:szCs w:val="24"/>
        </w:rPr>
        <w:t>.</w:t>
      </w:r>
      <w:r w:rsidR="005E4B76" w:rsidRPr="0002395C">
        <w:rPr>
          <w:rStyle w:val="DipnotBavurusu"/>
          <w:rFonts w:asciiTheme="majorBidi" w:hAnsiTheme="majorBidi" w:cstheme="majorBidi"/>
          <w:bCs/>
          <w:iCs/>
          <w:sz w:val="24"/>
          <w:szCs w:val="24"/>
        </w:rPr>
        <w:footnoteReference w:id="170"/>
      </w:r>
      <w:r w:rsidR="00105FEF" w:rsidRPr="00105FEF">
        <w:rPr>
          <w:rFonts w:asciiTheme="majorBidi" w:hAnsiTheme="majorBidi" w:cstheme="majorBidi"/>
          <w:bCs/>
          <w:iCs/>
          <w:sz w:val="24"/>
          <w:szCs w:val="24"/>
        </w:rPr>
        <w:t xml:space="preserve"> </w:t>
      </w:r>
      <w:r w:rsidR="00105FEF" w:rsidRPr="00834450">
        <w:rPr>
          <w:rFonts w:asciiTheme="majorBidi" w:hAnsiTheme="majorBidi" w:cstheme="majorBidi"/>
          <w:bCs/>
          <w:iCs/>
          <w:sz w:val="24"/>
          <w:szCs w:val="24"/>
        </w:rPr>
        <w:t>Niteki</w:t>
      </w:r>
      <w:r w:rsidR="00105FEF">
        <w:rPr>
          <w:rFonts w:asciiTheme="majorBidi" w:hAnsiTheme="majorBidi" w:cstheme="majorBidi"/>
          <w:bCs/>
          <w:iCs/>
          <w:sz w:val="24"/>
          <w:szCs w:val="24"/>
        </w:rPr>
        <w:t>m Allah</w:t>
      </w:r>
      <w:r w:rsidR="00105FEF" w:rsidRPr="00834450">
        <w:rPr>
          <w:rFonts w:asciiTheme="majorBidi" w:hAnsiTheme="majorBidi" w:cstheme="majorBidi"/>
          <w:bCs/>
          <w:iCs/>
          <w:sz w:val="24"/>
          <w:szCs w:val="24"/>
        </w:rPr>
        <w:t xml:space="preserve">, </w:t>
      </w:r>
      <w:r w:rsidR="00105FEF">
        <w:rPr>
          <w:rFonts w:asciiTheme="majorBidi" w:hAnsiTheme="majorBidi" w:cstheme="majorBidi"/>
          <w:sz w:val="24"/>
          <w:szCs w:val="24"/>
        </w:rPr>
        <w:t>tuzakları geçersiz kılar ve kâfirleri</w:t>
      </w:r>
      <w:r w:rsidR="00105FEF" w:rsidRPr="00834450">
        <w:rPr>
          <w:rFonts w:asciiTheme="majorBidi" w:hAnsiTheme="majorBidi" w:cstheme="majorBidi"/>
          <w:sz w:val="24"/>
          <w:szCs w:val="24"/>
        </w:rPr>
        <w:t xml:space="preserve"> zaafa düşürür.</w:t>
      </w:r>
      <w:r w:rsidR="00105FEF">
        <w:rPr>
          <w:rStyle w:val="DipnotBavurusu"/>
          <w:rFonts w:ascii="Times New Roman" w:eastAsia="Times New Roman" w:hAnsi="Times New Roman" w:cs="Times New Roman"/>
          <w:iCs/>
          <w:sz w:val="24"/>
          <w:szCs w:val="24"/>
        </w:rPr>
        <w:footnoteReference w:id="171"/>
      </w:r>
      <w:r w:rsidR="006E7532">
        <w:rPr>
          <w:rFonts w:asciiTheme="majorBidi" w:hAnsiTheme="majorBidi" w:cstheme="majorBidi"/>
          <w:sz w:val="24"/>
          <w:szCs w:val="24"/>
        </w:rPr>
        <w:t xml:space="preserve"> </w:t>
      </w:r>
      <w:r w:rsidR="00105FEF">
        <w:rPr>
          <w:rFonts w:ascii="Times New Roman" w:eastAsia="Times New Roman" w:hAnsi="Times New Roman" w:cs="Times New Roman"/>
          <w:sz w:val="24"/>
          <w:szCs w:val="24"/>
        </w:rPr>
        <w:t xml:space="preserve">Kâfirlerin tuzağının nasıl boşa çıkarıldığı </w:t>
      </w:r>
      <w:r w:rsidR="0046582E">
        <w:rPr>
          <w:rFonts w:ascii="Times New Roman" w:eastAsia="Times New Roman" w:hAnsi="Times New Roman" w:cs="Times New Roman"/>
          <w:sz w:val="24"/>
          <w:szCs w:val="24"/>
        </w:rPr>
        <w:t>âyet</w:t>
      </w:r>
      <w:r w:rsidR="00105FEF">
        <w:rPr>
          <w:rFonts w:ascii="Times New Roman" w:eastAsia="Times New Roman" w:hAnsi="Times New Roman" w:cs="Times New Roman"/>
          <w:sz w:val="24"/>
          <w:szCs w:val="24"/>
        </w:rPr>
        <w:t>in nüzulunda şöyle anlatılır: Müslümanlar Mekkelilerle Bedir’de mücadele etmişlerdi. Müslümanlar onları öldürmüş, esir etmiş bundan dolayı da övünmeye başlamıştı. Olay</w:t>
      </w:r>
      <w:r w:rsidR="000E7FF5">
        <w:rPr>
          <w:rFonts w:ascii="Times New Roman" w:eastAsia="Times New Roman" w:hAnsi="Times New Roman" w:cs="Times New Roman"/>
          <w:sz w:val="24"/>
          <w:szCs w:val="24"/>
        </w:rPr>
        <w:t>,</w:t>
      </w:r>
      <w:r w:rsidR="00105FEF">
        <w:rPr>
          <w:rFonts w:ascii="Times New Roman" w:eastAsia="Times New Roman" w:hAnsi="Times New Roman" w:cs="Times New Roman"/>
          <w:sz w:val="24"/>
          <w:szCs w:val="24"/>
        </w:rPr>
        <w:t xml:space="preserve"> Hz. Peygamber’in </w:t>
      </w:r>
      <w:r w:rsidR="000E7FF5">
        <w:rPr>
          <w:rFonts w:ascii="Times New Roman" w:eastAsia="Times New Roman" w:hAnsi="Times New Roman" w:cs="Times New Roman"/>
          <w:sz w:val="24"/>
          <w:szCs w:val="24"/>
        </w:rPr>
        <w:t>-</w:t>
      </w:r>
      <w:r w:rsidR="00105FEF">
        <w:rPr>
          <w:rFonts w:ascii="Times New Roman" w:eastAsia="Times New Roman" w:hAnsi="Times New Roman" w:cs="Times New Roman"/>
          <w:sz w:val="24"/>
          <w:szCs w:val="24"/>
        </w:rPr>
        <w:t>Allah’ın yönlendirmesi sonucu</w:t>
      </w:r>
      <w:r w:rsidR="000E7FF5">
        <w:rPr>
          <w:rFonts w:ascii="Times New Roman" w:eastAsia="Times New Roman" w:hAnsi="Times New Roman" w:cs="Times New Roman"/>
          <w:sz w:val="24"/>
          <w:szCs w:val="24"/>
        </w:rPr>
        <w:t>-</w:t>
      </w:r>
      <w:r w:rsidR="00105FEF">
        <w:rPr>
          <w:rFonts w:ascii="Times New Roman" w:eastAsia="Times New Roman" w:hAnsi="Times New Roman" w:cs="Times New Roman"/>
          <w:sz w:val="24"/>
          <w:szCs w:val="24"/>
        </w:rPr>
        <w:t xml:space="preserve"> bir avuç toprakla müşrikleri alt etmesiyle başladı. Müslümanlar da kaçan Mekkelilerin arkasından takip ettiler, kimini esir edip kimini öldürdüler. Allahu Teâlâ, Müslümanlara tüm bunlarla ihsanda bulundu.</w:t>
      </w:r>
      <w:r w:rsidR="00105FEF">
        <w:rPr>
          <w:rStyle w:val="DipnotBavurusu"/>
          <w:rFonts w:ascii="Times New Roman" w:eastAsia="Times New Roman" w:hAnsi="Times New Roman" w:cs="Times New Roman"/>
          <w:sz w:val="24"/>
          <w:szCs w:val="24"/>
        </w:rPr>
        <w:footnoteReference w:id="172"/>
      </w:r>
      <w:r w:rsidR="006E7532">
        <w:rPr>
          <w:rFonts w:asciiTheme="majorBidi" w:hAnsiTheme="majorBidi" w:cstheme="majorBidi"/>
          <w:sz w:val="24"/>
          <w:szCs w:val="24"/>
        </w:rPr>
        <w:t xml:space="preserve"> </w:t>
      </w:r>
      <w:r w:rsidR="00074866">
        <w:rPr>
          <w:rFonts w:ascii="Times New Roman" w:eastAsia="Times New Roman" w:hAnsi="Times New Roman" w:cs="Times New Roman"/>
          <w:sz w:val="24"/>
          <w:szCs w:val="24"/>
        </w:rPr>
        <w:t>İbn Kesîr</w:t>
      </w:r>
      <w:r w:rsidR="003A6344">
        <w:rPr>
          <w:rFonts w:ascii="Times New Roman" w:eastAsia="Times New Roman" w:hAnsi="Times New Roman" w:cs="Times New Roman"/>
          <w:sz w:val="24"/>
          <w:szCs w:val="24"/>
        </w:rPr>
        <w:t xml:space="preserve">, bu </w:t>
      </w:r>
      <w:r w:rsidR="0046582E">
        <w:rPr>
          <w:rFonts w:ascii="Times New Roman" w:eastAsia="Times New Roman" w:hAnsi="Times New Roman" w:cs="Times New Roman"/>
          <w:sz w:val="24"/>
          <w:szCs w:val="24"/>
        </w:rPr>
        <w:t>âyet</w:t>
      </w:r>
      <w:r w:rsidR="003A6344">
        <w:rPr>
          <w:rFonts w:ascii="Times New Roman" w:eastAsia="Times New Roman" w:hAnsi="Times New Roman" w:cs="Times New Roman"/>
          <w:sz w:val="24"/>
          <w:szCs w:val="24"/>
        </w:rPr>
        <w:t xml:space="preserve">in </w:t>
      </w:r>
      <w:r w:rsidR="001C2593">
        <w:rPr>
          <w:rFonts w:ascii="Times New Roman" w:eastAsia="Times New Roman" w:hAnsi="Times New Roman" w:cs="Times New Roman"/>
          <w:sz w:val="24"/>
          <w:szCs w:val="24"/>
        </w:rPr>
        <w:t xml:space="preserve">müʾminler için </w:t>
      </w:r>
      <w:r w:rsidR="003A6344">
        <w:rPr>
          <w:rFonts w:ascii="Times New Roman" w:eastAsia="Times New Roman" w:hAnsi="Times New Roman" w:cs="Times New Roman"/>
          <w:sz w:val="24"/>
          <w:szCs w:val="24"/>
        </w:rPr>
        <w:t>bir müjde olduğunu</w:t>
      </w:r>
      <w:r>
        <w:rPr>
          <w:rFonts w:ascii="Times New Roman" w:eastAsia="Times New Roman" w:hAnsi="Times New Roman" w:cs="Times New Roman"/>
          <w:sz w:val="24"/>
          <w:szCs w:val="24"/>
        </w:rPr>
        <w:t xml:space="preserve"> ifade eder. Şöyle ki: Allah</w:t>
      </w:r>
      <w:r w:rsidR="003A6344">
        <w:rPr>
          <w:rFonts w:ascii="Times New Roman" w:eastAsia="Times New Roman" w:hAnsi="Times New Roman" w:cs="Times New Roman"/>
          <w:sz w:val="24"/>
          <w:szCs w:val="24"/>
        </w:rPr>
        <w:t xml:space="preserve">, Müslümanlara yardımcı olacağını ve kendilerine </w:t>
      </w:r>
      <w:r w:rsidR="003A6344">
        <w:rPr>
          <w:rFonts w:ascii="Times New Roman" w:eastAsia="Times New Roman" w:hAnsi="Times New Roman" w:cs="Times New Roman"/>
          <w:sz w:val="24"/>
          <w:szCs w:val="24"/>
        </w:rPr>
        <w:lastRenderedPageBreak/>
        <w:t xml:space="preserve">kurulan hileleri de etkisiz kılacağını duyurur. Gelecekte kâfirler </w:t>
      </w:r>
      <w:r w:rsidR="005E41E8">
        <w:rPr>
          <w:rFonts w:ascii="Times New Roman" w:eastAsia="Times New Roman" w:hAnsi="Times New Roman" w:cs="Times New Roman"/>
          <w:sz w:val="24"/>
          <w:szCs w:val="24"/>
        </w:rPr>
        <w:t xml:space="preserve">helâke uğrayacak </w:t>
      </w:r>
      <w:r w:rsidR="003A6344">
        <w:rPr>
          <w:rFonts w:ascii="Times New Roman" w:eastAsia="Times New Roman" w:hAnsi="Times New Roman" w:cs="Times New Roman"/>
          <w:sz w:val="24"/>
          <w:szCs w:val="24"/>
        </w:rPr>
        <w:t xml:space="preserve">ve hileleri </w:t>
      </w:r>
      <w:r w:rsidR="008C2C0A">
        <w:rPr>
          <w:rFonts w:ascii="Times New Roman" w:eastAsia="Times New Roman" w:hAnsi="Times New Roman" w:cs="Times New Roman"/>
          <w:sz w:val="24"/>
          <w:szCs w:val="24"/>
        </w:rPr>
        <w:t>boşa çıkacaktır</w:t>
      </w:r>
      <w:r w:rsidR="003A6344">
        <w:rPr>
          <w:rFonts w:ascii="Times New Roman" w:eastAsia="Times New Roman" w:hAnsi="Times New Roman" w:cs="Times New Roman"/>
          <w:sz w:val="24"/>
          <w:szCs w:val="24"/>
        </w:rPr>
        <w:t>.</w:t>
      </w:r>
      <w:r w:rsidR="005E4B76" w:rsidRPr="00EB1791">
        <w:rPr>
          <w:rStyle w:val="DipnotBavurusu"/>
          <w:rFonts w:ascii="Times New Roman" w:eastAsia="Times New Roman" w:hAnsi="Times New Roman" w:cs="Times New Roman"/>
          <w:sz w:val="24"/>
          <w:szCs w:val="24"/>
        </w:rPr>
        <w:footnoteReference w:id="173"/>
      </w:r>
      <w:r w:rsidR="001C2593">
        <w:rPr>
          <w:rFonts w:ascii="Times New Roman" w:eastAsia="Times New Roman" w:hAnsi="Times New Roman" w:cs="Times New Roman"/>
          <w:sz w:val="24"/>
          <w:szCs w:val="24"/>
        </w:rPr>
        <w:t xml:space="preserve"> </w:t>
      </w:r>
    </w:p>
    <w:p w:rsidR="00D20602" w:rsidRPr="0079377B" w:rsidRDefault="0031756B" w:rsidP="0079377B">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imes New Roman" w:eastAsia="Times New Roman" w:hAnsi="Times New Roman" w:cs="Times New Roman"/>
          <w:sz w:val="24"/>
          <w:szCs w:val="24"/>
        </w:rPr>
        <w:t xml:space="preserve">Konuyla alakalı bir diğer </w:t>
      </w:r>
      <w:r w:rsidR="0046582E">
        <w:rPr>
          <w:rFonts w:ascii="Times New Roman" w:eastAsia="Times New Roman" w:hAnsi="Times New Roman" w:cs="Times New Roman"/>
          <w:sz w:val="24"/>
          <w:szCs w:val="24"/>
        </w:rPr>
        <w:t>âyet</w:t>
      </w:r>
      <w:r>
        <w:rPr>
          <w:rFonts w:ascii="Times New Roman" w:eastAsia="Times New Roman" w:hAnsi="Times New Roman" w:cs="Times New Roman"/>
          <w:sz w:val="24"/>
          <w:szCs w:val="24"/>
        </w:rPr>
        <w:t xml:space="preserve"> ise şöyledir: </w:t>
      </w:r>
      <w:r w:rsidR="0079377B" w:rsidRPr="008102EF">
        <w:rPr>
          <w:rFonts w:asciiTheme="majorBidi" w:hAnsiTheme="majorBidi" w:cstheme="majorBidi"/>
          <w:sz w:val="24"/>
          <w:szCs w:val="24"/>
          <w:rtl/>
        </w:rPr>
        <w:t>فَإِنْ كَانَ لَكُمْ كَيْدٌ فَكِيدُونِ</w:t>
      </w:r>
      <w:r w:rsidR="0079377B" w:rsidRPr="008102EF">
        <w:rPr>
          <w:rFonts w:asciiTheme="majorBidi" w:hAnsiTheme="majorBidi" w:cstheme="majorBidi"/>
          <w:i/>
          <w:iCs/>
          <w:sz w:val="18"/>
          <w:szCs w:val="18"/>
        </w:rPr>
        <w:t xml:space="preserve"> </w:t>
      </w:r>
      <w:r w:rsidR="0079377B" w:rsidRPr="00593604">
        <w:rPr>
          <w:rFonts w:asciiTheme="majorBidi" w:hAnsiTheme="majorBidi" w:cstheme="majorBidi"/>
          <w:i/>
          <w:iCs/>
          <w:sz w:val="24"/>
          <w:szCs w:val="24"/>
        </w:rPr>
        <w:t>“(Azaptan kurtulmanız için) bir hileniz varsa, gösterin bana hilenizi!”</w:t>
      </w:r>
      <w:r w:rsidR="0079377B" w:rsidRPr="00F56AB7">
        <w:rPr>
          <w:rStyle w:val="DipnotBavurusu"/>
          <w:rFonts w:asciiTheme="majorBidi" w:hAnsiTheme="majorBidi" w:cstheme="majorBidi"/>
          <w:sz w:val="24"/>
          <w:szCs w:val="24"/>
        </w:rPr>
        <w:footnoteReference w:id="174"/>
      </w:r>
      <w:r w:rsidR="0079377B">
        <w:rPr>
          <w:rFonts w:asciiTheme="majorBidi" w:hAnsiTheme="majorBidi" w:cstheme="majorBidi"/>
          <w:sz w:val="24"/>
          <w:szCs w:val="24"/>
        </w:rPr>
        <w:t xml:space="preserve"> Yüce Allah inkârcılara </w:t>
      </w:r>
      <w:r w:rsidR="0079377B" w:rsidRPr="007D61BC">
        <w:rPr>
          <w:rFonts w:asciiTheme="majorBidi" w:hAnsiTheme="majorBidi" w:cstheme="majorBidi"/>
          <w:i/>
          <w:iCs/>
          <w:sz w:val="24"/>
          <w:szCs w:val="24"/>
        </w:rPr>
        <w:t>“…gösterin bana hilenizi!”</w:t>
      </w:r>
      <w:r w:rsidR="0079377B">
        <w:rPr>
          <w:rFonts w:asciiTheme="majorBidi" w:hAnsiTheme="majorBidi" w:cstheme="majorBidi"/>
          <w:sz w:val="24"/>
          <w:szCs w:val="24"/>
        </w:rPr>
        <w:t xml:space="preserve"> diyerek, inkârcıların hak ettikleri cezadan kurtulmada bir çareleri varsa onu kullanmalarını ister. Fakat bu istek gerçek manada onların çare bulması için değildir. Burada dikkat çekilmek istenen şey kâfirle</w:t>
      </w:r>
      <w:r w:rsidR="000E7FF5">
        <w:rPr>
          <w:rFonts w:asciiTheme="majorBidi" w:hAnsiTheme="majorBidi" w:cstheme="majorBidi"/>
          <w:sz w:val="24"/>
          <w:szCs w:val="24"/>
        </w:rPr>
        <w:t>rin içine düşecekleri çaresizlik</w:t>
      </w:r>
      <w:r w:rsidR="0079377B">
        <w:rPr>
          <w:rFonts w:asciiTheme="majorBidi" w:hAnsiTheme="majorBidi" w:cstheme="majorBidi"/>
          <w:sz w:val="24"/>
          <w:szCs w:val="24"/>
        </w:rPr>
        <w:t>tir.</w:t>
      </w:r>
      <w:r w:rsidR="0079377B" w:rsidRPr="00282779">
        <w:rPr>
          <w:rStyle w:val="DipnotBavurusu"/>
          <w:rFonts w:asciiTheme="majorBidi" w:hAnsiTheme="majorBidi" w:cstheme="majorBidi"/>
          <w:sz w:val="24"/>
          <w:szCs w:val="24"/>
        </w:rPr>
        <w:footnoteReference w:id="175"/>
      </w:r>
      <w:r w:rsidR="0079377B">
        <w:rPr>
          <w:rFonts w:asciiTheme="majorBidi" w:hAnsiTheme="majorBidi" w:cstheme="majorBidi"/>
          <w:sz w:val="24"/>
          <w:szCs w:val="24"/>
        </w:rPr>
        <w:t xml:space="preserve"> Âyet “Gücünüz yetiyorsa kendinize bir çare arayın ve azabımdan kurtulun.” anlamındadır. Bu emir, kâfirlerin dünya hayatında müʾminlere kurduğu tuzaklara atıftır. Bu hitap, onları azarlamak ve aciz bırakmak içindir. Allah, bu şekilde onların acziyetlerini ortaya koymaktadır.</w:t>
      </w:r>
      <w:r w:rsidR="0079377B">
        <w:rPr>
          <w:rStyle w:val="DipnotBavurusu"/>
          <w:rFonts w:asciiTheme="majorBidi" w:hAnsiTheme="majorBidi" w:cstheme="majorBidi"/>
          <w:sz w:val="24"/>
          <w:szCs w:val="24"/>
        </w:rPr>
        <w:footnoteReference w:id="176"/>
      </w:r>
      <w:r w:rsidR="0079377B">
        <w:rPr>
          <w:rFonts w:asciiTheme="majorBidi" w:hAnsiTheme="majorBidi" w:cstheme="majorBidi"/>
          <w:sz w:val="24"/>
          <w:szCs w:val="24"/>
        </w:rPr>
        <w:t xml:space="preserve"> Tıpkı Bakara sûresindeki </w:t>
      </w:r>
      <w:r w:rsidR="0079377B">
        <w:rPr>
          <w:rFonts w:asciiTheme="majorBidi" w:hAnsiTheme="majorBidi" w:cstheme="majorBidi"/>
          <w:i/>
          <w:iCs/>
          <w:sz w:val="24"/>
          <w:szCs w:val="24"/>
        </w:rPr>
        <w:t>“…Haydi Kurʾan sûresinin bir benzerini getirin…”</w:t>
      </w:r>
      <w:r w:rsidR="0079377B">
        <w:rPr>
          <w:rStyle w:val="DipnotBavurusu"/>
          <w:rFonts w:asciiTheme="majorBidi" w:hAnsiTheme="majorBidi" w:cstheme="majorBidi"/>
          <w:sz w:val="24"/>
          <w:szCs w:val="24"/>
        </w:rPr>
        <w:footnoteReference w:id="177"/>
      </w:r>
      <w:r w:rsidR="0079377B">
        <w:rPr>
          <w:rFonts w:asciiTheme="majorBidi" w:hAnsiTheme="majorBidi" w:cstheme="majorBidi"/>
          <w:i/>
          <w:iCs/>
          <w:sz w:val="24"/>
          <w:szCs w:val="24"/>
        </w:rPr>
        <w:t xml:space="preserve"> </w:t>
      </w:r>
      <w:r w:rsidR="0079377B">
        <w:rPr>
          <w:rFonts w:asciiTheme="majorBidi" w:hAnsiTheme="majorBidi" w:cstheme="majorBidi"/>
          <w:sz w:val="24"/>
          <w:szCs w:val="24"/>
        </w:rPr>
        <w:t>âyetinde buyrulduğu gibi. Bu türden</w:t>
      </w:r>
      <w:r w:rsidR="0079377B" w:rsidRPr="005159C1">
        <w:rPr>
          <w:rFonts w:asciiTheme="majorBidi" w:hAnsiTheme="majorBidi" w:cstheme="majorBidi"/>
          <w:sz w:val="24"/>
          <w:szCs w:val="24"/>
        </w:rPr>
        <w:t xml:space="preserve"> </w:t>
      </w:r>
      <w:r w:rsidR="0079377B">
        <w:rPr>
          <w:rFonts w:asciiTheme="majorBidi" w:hAnsiTheme="majorBidi" w:cstheme="majorBidi"/>
          <w:sz w:val="24"/>
          <w:szCs w:val="24"/>
        </w:rPr>
        <w:t xml:space="preserve">bir ifade, manevi bir azaptır. İşte bundan sebep Allah, Mürselât sûresinde </w:t>
      </w:r>
      <w:r w:rsidR="0079377B">
        <w:rPr>
          <w:rFonts w:asciiTheme="majorBidi" w:hAnsiTheme="majorBidi" w:cstheme="majorBidi"/>
          <w:i/>
          <w:iCs/>
          <w:sz w:val="24"/>
          <w:szCs w:val="24"/>
        </w:rPr>
        <w:t>“Yalan s</w:t>
      </w:r>
      <w:r w:rsidR="0079377B" w:rsidRPr="00777618">
        <w:rPr>
          <w:rFonts w:asciiTheme="majorBidi" w:hAnsiTheme="majorBidi" w:cstheme="majorBidi"/>
          <w:i/>
          <w:iCs/>
          <w:sz w:val="24"/>
          <w:szCs w:val="24"/>
        </w:rPr>
        <w:t>öyleyenlerin o gün vay haline</w:t>
      </w:r>
      <w:r w:rsidR="0079377B">
        <w:rPr>
          <w:rFonts w:asciiTheme="majorBidi" w:hAnsiTheme="majorBidi" w:cstheme="majorBidi"/>
          <w:i/>
          <w:iCs/>
          <w:sz w:val="24"/>
          <w:szCs w:val="24"/>
        </w:rPr>
        <w:t>!</w:t>
      </w:r>
      <w:r w:rsidR="0079377B" w:rsidRPr="00777618">
        <w:rPr>
          <w:rFonts w:asciiTheme="majorBidi" w:hAnsiTheme="majorBidi" w:cstheme="majorBidi"/>
          <w:i/>
          <w:iCs/>
          <w:sz w:val="24"/>
          <w:szCs w:val="24"/>
        </w:rPr>
        <w:t>”</w:t>
      </w:r>
      <w:r w:rsidR="0079377B">
        <w:rPr>
          <w:rStyle w:val="DipnotBavurusu"/>
          <w:rFonts w:asciiTheme="majorBidi" w:hAnsiTheme="majorBidi" w:cstheme="majorBidi"/>
          <w:sz w:val="24"/>
          <w:szCs w:val="24"/>
        </w:rPr>
        <w:footnoteReference w:id="178"/>
      </w:r>
      <w:r w:rsidR="0079377B">
        <w:rPr>
          <w:rFonts w:asciiTheme="majorBidi" w:hAnsiTheme="majorBidi" w:cstheme="majorBidi"/>
          <w:sz w:val="24"/>
          <w:szCs w:val="24"/>
        </w:rPr>
        <w:t xml:space="preserve"> buyurmuştur.</w:t>
      </w:r>
      <w:r w:rsidR="0079377B" w:rsidRPr="00234ECF">
        <w:rPr>
          <w:rStyle w:val="DipnotBavurusu"/>
          <w:rFonts w:asciiTheme="majorBidi" w:hAnsiTheme="majorBidi" w:cstheme="majorBidi"/>
          <w:sz w:val="24"/>
          <w:szCs w:val="24"/>
        </w:rPr>
        <w:footnoteReference w:id="179"/>
      </w:r>
    </w:p>
    <w:p w:rsidR="00A76E6E" w:rsidRDefault="005159C1" w:rsidP="00E75CCC">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Keydin içinde yer aldığı bir diğer </w:t>
      </w:r>
      <w:r w:rsidR="0046582E">
        <w:rPr>
          <w:rFonts w:asciiTheme="majorBidi" w:hAnsiTheme="majorBidi" w:cstheme="majorBidi"/>
          <w:sz w:val="24"/>
          <w:szCs w:val="24"/>
        </w:rPr>
        <w:t>âyet</w:t>
      </w:r>
      <w:r>
        <w:rPr>
          <w:rFonts w:asciiTheme="majorBidi" w:hAnsiTheme="majorBidi" w:cstheme="majorBidi"/>
          <w:sz w:val="24"/>
          <w:szCs w:val="24"/>
        </w:rPr>
        <w:t xml:space="preserve"> Fîl </w:t>
      </w:r>
      <w:r w:rsidR="0079377B">
        <w:rPr>
          <w:rFonts w:asciiTheme="majorBidi" w:hAnsiTheme="majorBidi" w:cstheme="majorBidi"/>
          <w:sz w:val="24"/>
          <w:szCs w:val="24"/>
        </w:rPr>
        <w:t>sûre</w:t>
      </w:r>
      <w:r>
        <w:rPr>
          <w:rFonts w:asciiTheme="majorBidi" w:hAnsiTheme="majorBidi" w:cstheme="majorBidi"/>
          <w:sz w:val="24"/>
          <w:szCs w:val="24"/>
        </w:rPr>
        <w:t xml:space="preserve">sinde geçmektedir. </w:t>
      </w:r>
      <w:r w:rsidR="0046582E">
        <w:rPr>
          <w:rFonts w:asciiTheme="majorBidi" w:hAnsiTheme="majorBidi" w:cstheme="majorBidi"/>
          <w:sz w:val="24"/>
          <w:szCs w:val="24"/>
        </w:rPr>
        <w:t>Âyet</w:t>
      </w:r>
      <w:r>
        <w:rPr>
          <w:rFonts w:asciiTheme="majorBidi" w:hAnsiTheme="majorBidi" w:cstheme="majorBidi"/>
          <w:sz w:val="24"/>
          <w:szCs w:val="24"/>
        </w:rPr>
        <w:t xml:space="preserve">e geçmeden önce </w:t>
      </w:r>
      <w:r w:rsidR="0079377B">
        <w:rPr>
          <w:rFonts w:asciiTheme="majorBidi" w:hAnsiTheme="majorBidi" w:cstheme="majorBidi"/>
          <w:sz w:val="24"/>
          <w:szCs w:val="24"/>
        </w:rPr>
        <w:t>Fîl s</w:t>
      </w:r>
      <w:r>
        <w:rPr>
          <w:rFonts w:asciiTheme="majorBidi" w:hAnsiTheme="majorBidi" w:cstheme="majorBidi"/>
          <w:sz w:val="24"/>
          <w:szCs w:val="24"/>
        </w:rPr>
        <w:t>ûresinin en önemli özelliğine değinmek gerekir. O da bu sûrenin, Hz. Peygamber’i</w:t>
      </w:r>
      <w:r w:rsidR="002A7057">
        <w:rPr>
          <w:rFonts w:asciiTheme="majorBidi" w:hAnsiTheme="majorBidi" w:cstheme="majorBidi"/>
          <w:sz w:val="24"/>
          <w:szCs w:val="24"/>
        </w:rPr>
        <w:t>n doğduğu yılda meydana gelen fi</w:t>
      </w:r>
      <w:r>
        <w:rPr>
          <w:rFonts w:asciiTheme="majorBidi" w:hAnsiTheme="majorBidi" w:cstheme="majorBidi"/>
          <w:sz w:val="24"/>
          <w:szCs w:val="24"/>
        </w:rPr>
        <w:t>l olayını konu almasıdır. Olay bahsedilen sûred</w:t>
      </w:r>
      <w:r w:rsidR="002A7057">
        <w:rPr>
          <w:rFonts w:asciiTheme="majorBidi" w:hAnsiTheme="majorBidi" w:cstheme="majorBidi"/>
          <w:sz w:val="24"/>
          <w:szCs w:val="24"/>
        </w:rPr>
        <w:t>e tasvir edilmektedir</w:t>
      </w:r>
      <w:r>
        <w:rPr>
          <w:rFonts w:asciiTheme="majorBidi" w:hAnsiTheme="majorBidi" w:cstheme="majorBidi"/>
          <w:sz w:val="24"/>
          <w:szCs w:val="24"/>
        </w:rPr>
        <w:t>.</w:t>
      </w:r>
      <w:r>
        <w:rPr>
          <w:rStyle w:val="DipnotBavurusu"/>
          <w:rFonts w:asciiTheme="majorBidi" w:hAnsiTheme="majorBidi" w:cstheme="majorBidi"/>
          <w:sz w:val="24"/>
          <w:szCs w:val="24"/>
        </w:rPr>
        <w:footnoteReference w:id="180"/>
      </w:r>
      <w:r w:rsidR="002A7057">
        <w:rPr>
          <w:rFonts w:asciiTheme="majorBidi" w:hAnsiTheme="majorBidi" w:cstheme="majorBidi"/>
          <w:sz w:val="24"/>
          <w:szCs w:val="24"/>
        </w:rPr>
        <w:t xml:space="preserve"> </w:t>
      </w:r>
      <w:r w:rsidR="0079377B">
        <w:rPr>
          <w:rFonts w:asciiTheme="majorBidi" w:hAnsiTheme="majorBidi" w:cstheme="majorBidi"/>
          <w:sz w:val="24"/>
          <w:szCs w:val="24"/>
        </w:rPr>
        <w:t>Fîl s</w:t>
      </w:r>
      <w:r w:rsidR="006D20F9">
        <w:rPr>
          <w:rFonts w:asciiTheme="majorBidi" w:hAnsiTheme="majorBidi" w:cstheme="majorBidi"/>
          <w:sz w:val="24"/>
          <w:szCs w:val="24"/>
        </w:rPr>
        <w:t xml:space="preserve">ûresinde keydin içinde yer aldığı </w:t>
      </w:r>
      <w:r w:rsidR="0046582E">
        <w:rPr>
          <w:rFonts w:asciiTheme="majorBidi" w:hAnsiTheme="majorBidi" w:cstheme="majorBidi"/>
          <w:sz w:val="24"/>
          <w:szCs w:val="24"/>
        </w:rPr>
        <w:t>âyet</w:t>
      </w:r>
      <w:r w:rsidR="00270697">
        <w:rPr>
          <w:rFonts w:asciiTheme="majorBidi" w:hAnsiTheme="majorBidi" w:cstheme="majorBidi"/>
          <w:sz w:val="24"/>
          <w:szCs w:val="24"/>
        </w:rPr>
        <w:t xml:space="preserve">te </w:t>
      </w:r>
      <w:r w:rsidR="006D20F9">
        <w:rPr>
          <w:rFonts w:asciiTheme="majorBidi" w:hAnsiTheme="majorBidi" w:cstheme="majorBidi"/>
          <w:sz w:val="24"/>
          <w:szCs w:val="24"/>
        </w:rPr>
        <w:t>şöyle buy</w:t>
      </w:r>
      <w:r w:rsidR="00270697">
        <w:rPr>
          <w:rFonts w:asciiTheme="majorBidi" w:hAnsiTheme="majorBidi" w:cstheme="majorBidi"/>
          <w:sz w:val="24"/>
          <w:szCs w:val="24"/>
        </w:rPr>
        <w:t>rul</w:t>
      </w:r>
      <w:r w:rsidR="006D20F9">
        <w:rPr>
          <w:rFonts w:asciiTheme="majorBidi" w:hAnsiTheme="majorBidi" w:cstheme="majorBidi"/>
          <w:sz w:val="24"/>
          <w:szCs w:val="24"/>
        </w:rPr>
        <w:t xml:space="preserve">ur: </w:t>
      </w:r>
      <w:r w:rsidR="002A7057" w:rsidRPr="005C5519">
        <w:rPr>
          <w:rFonts w:asciiTheme="majorBidi" w:hAnsiTheme="majorBidi" w:cstheme="majorBidi"/>
          <w:sz w:val="24"/>
          <w:szCs w:val="24"/>
          <w:rtl/>
        </w:rPr>
        <w:t>أَلَمْ يَجْعَلْ كَيْدَهُمْ فِي تَضْلِيلٍ</w:t>
      </w:r>
      <w:r w:rsidR="002A7057" w:rsidRPr="0065469E">
        <w:rPr>
          <w:rFonts w:asciiTheme="majorBidi" w:hAnsiTheme="majorBidi" w:cstheme="majorBidi"/>
          <w:i/>
          <w:iCs/>
          <w:sz w:val="18"/>
          <w:szCs w:val="18"/>
        </w:rPr>
        <w:t xml:space="preserve"> </w:t>
      </w:r>
      <w:r w:rsidR="002A7057" w:rsidRPr="0030454F">
        <w:rPr>
          <w:rFonts w:asciiTheme="majorBidi" w:hAnsiTheme="majorBidi" w:cstheme="majorBidi"/>
          <w:i/>
          <w:iCs/>
          <w:sz w:val="24"/>
          <w:szCs w:val="24"/>
        </w:rPr>
        <w:t>“Onların tuzaklarını boşa çıkarmadı mı?”</w:t>
      </w:r>
      <w:r w:rsidR="002A7057" w:rsidRPr="00F56AB7">
        <w:rPr>
          <w:rStyle w:val="DipnotBavurusu"/>
          <w:rFonts w:asciiTheme="majorBidi" w:hAnsiTheme="majorBidi" w:cstheme="majorBidi"/>
          <w:sz w:val="24"/>
          <w:szCs w:val="24"/>
        </w:rPr>
        <w:footnoteReference w:id="181"/>
      </w:r>
      <w:r w:rsidR="006D20F9">
        <w:rPr>
          <w:rFonts w:asciiTheme="majorBidi" w:hAnsiTheme="majorBidi" w:cstheme="majorBidi"/>
          <w:i/>
          <w:iCs/>
          <w:sz w:val="24"/>
          <w:szCs w:val="24"/>
        </w:rPr>
        <w:t xml:space="preserve"> </w:t>
      </w:r>
      <w:r w:rsidR="0046582E">
        <w:rPr>
          <w:rFonts w:asciiTheme="majorBidi" w:hAnsiTheme="majorBidi" w:cstheme="majorBidi"/>
          <w:sz w:val="24"/>
          <w:szCs w:val="24"/>
        </w:rPr>
        <w:t>Âyet</w:t>
      </w:r>
      <w:r w:rsidR="006D20F9">
        <w:rPr>
          <w:rFonts w:asciiTheme="majorBidi" w:hAnsiTheme="majorBidi" w:cstheme="majorBidi"/>
          <w:sz w:val="24"/>
          <w:szCs w:val="24"/>
        </w:rPr>
        <w:t>te</w:t>
      </w:r>
      <w:r w:rsidR="006D20F9">
        <w:rPr>
          <w:rFonts w:asciiTheme="majorBidi" w:hAnsiTheme="majorBidi" w:cstheme="majorBidi"/>
          <w:i/>
          <w:iCs/>
          <w:sz w:val="24"/>
          <w:szCs w:val="24"/>
        </w:rPr>
        <w:t xml:space="preserve"> </w:t>
      </w:r>
      <w:r w:rsidR="006D20F9" w:rsidRPr="006D20F9">
        <w:rPr>
          <w:rFonts w:asciiTheme="majorBidi" w:hAnsiTheme="majorBidi" w:cstheme="majorBidi"/>
          <w:sz w:val="24"/>
          <w:szCs w:val="24"/>
        </w:rPr>
        <w:t>“onla</w:t>
      </w:r>
      <w:r w:rsidR="0031756B">
        <w:rPr>
          <w:rFonts w:asciiTheme="majorBidi" w:hAnsiTheme="majorBidi" w:cstheme="majorBidi"/>
          <w:sz w:val="24"/>
          <w:szCs w:val="24"/>
        </w:rPr>
        <w:t xml:space="preserve">r” dan kasıt, bu </w:t>
      </w:r>
      <w:r w:rsidR="0046582E">
        <w:rPr>
          <w:rFonts w:asciiTheme="majorBidi" w:hAnsiTheme="majorBidi" w:cstheme="majorBidi"/>
          <w:sz w:val="24"/>
          <w:szCs w:val="24"/>
        </w:rPr>
        <w:t>âyet</w:t>
      </w:r>
      <w:r w:rsidR="0031756B">
        <w:rPr>
          <w:rFonts w:asciiTheme="majorBidi" w:hAnsiTheme="majorBidi" w:cstheme="majorBidi"/>
          <w:sz w:val="24"/>
          <w:szCs w:val="24"/>
        </w:rPr>
        <w:t xml:space="preserve">in siyakındaki </w:t>
      </w:r>
      <w:r w:rsidR="0046582E">
        <w:rPr>
          <w:rFonts w:asciiTheme="majorBidi" w:hAnsiTheme="majorBidi" w:cstheme="majorBidi"/>
          <w:sz w:val="24"/>
          <w:szCs w:val="24"/>
        </w:rPr>
        <w:t>âyet</w:t>
      </w:r>
      <w:r w:rsidR="006D20F9">
        <w:rPr>
          <w:rFonts w:asciiTheme="majorBidi" w:hAnsiTheme="majorBidi" w:cstheme="majorBidi"/>
          <w:sz w:val="24"/>
          <w:szCs w:val="24"/>
        </w:rPr>
        <w:t xml:space="preserve">te geçen fil sahipleridir. </w:t>
      </w:r>
      <w:r w:rsidR="000E7FF5">
        <w:rPr>
          <w:rFonts w:asciiTheme="majorBidi" w:hAnsiTheme="majorBidi" w:cstheme="majorBidi"/>
          <w:sz w:val="24"/>
          <w:szCs w:val="24"/>
        </w:rPr>
        <w:t>Bu fil ordusunun sahibi Ebrehe</w:t>
      </w:r>
      <w:r w:rsidR="00B05DBE">
        <w:rPr>
          <w:rStyle w:val="DipnotBavurusu"/>
          <w:rFonts w:asciiTheme="majorBidi" w:hAnsiTheme="majorBidi" w:cstheme="majorBidi"/>
          <w:sz w:val="24"/>
          <w:szCs w:val="24"/>
        </w:rPr>
        <w:footnoteReference w:id="182"/>
      </w:r>
      <w:r w:rsidR="00567727">
        <w:rPr>
          <w:rFonts w:asciiTheme="majorBidi" w:hAnsiTheme="majorBidi" w:cstheme="majorBidi"/>
          <w:sz w:val="24"/>
          <w:szCs w:val="24"/>
        </w:rPr>
        <w:t xml:space="preserve"> Kâbe’</w:t>
      </w:r>
      <w:r w:rsidR="00960A1F">
        <w:rPr>
          <w:rFonts w:asciiTheme="majorBidi" w:hAnsiTheme="majorBidi" w:cstheme="majorBidi"/>
          <w:sz w:val="24"/>
          <w:szCs w:val="24"/>
        </w:rPr>
        <w:t xml:space="preserve">nin hac ve ticaret merkezi oluşunu kabullenemez. Kendi bölgesi Yemen’de bir kilise inşa ettirir. Yeni merkezin burası olmasını </w:t>
      </w:r>
      <w:r w:rsidR="001D407D">
        <w:rPr>
          <w:rFonts w:asciiTheme="majorBidi" w:hAnsiTheme="majorBidi" w:cstheme="majorBidi"/>
          <w:sz w:val="24"/>
          <w:szCs w:val="24"/>
        </w:rPr>
        <w:t xml:space="preserve">ve hacıların burayı ziyaret etmesini </w:t>
      </w:r>
      <w:r w:rsidR="00960A1F">
        <w:rPr>
          <w:rFonts w:asciiTheme="majorBidi" w:hAnsiTheme="majorBidi" w:cstheme="majorBidi"/>
          <w:sz w:val="24"/>
          <w:szCs w:val="24"/>
        </w:rPr>
        <w:t xml:space="preserve">ister. Fakat bu hedefine ulaşamaz ve Kâbe’yi yıkmak </w:t>
      </w:r>
      <w:r w:rsidR="00960A1F">
        <w:rPr>
          <w:rFonts w:asciiTheme="majorBidi" w:hAnsiTheme="majorBidi" w:cstheme="majorBidi"/>
          <w:sz w:val="24"/>
          <w:szCs w:val="24"/>
        </w:rPr>
        <w:lastRenderedPageBreak/>
        <w:t>için yola ç</w:t>
      </w:r>
      <w:r w:rsidR="00F56AB7">
        <w:rPr>
          <w:rFonts w:asciiTheme="majorBidi" w:hAnsiTheme="majorBidi" w:cstheme="majorBidi"/>
          <w:sz w:val="24"/>
          <w:szCs w:val="24"/>
        </w:rPr>
        <w:t>ıkar.</w:t>
      </w:r>
      <w:r w:rsidR="00960A1F">
        <w:rPr>
          <w:rStyle w:val="DipnotBavurusu"/>
          <w:rFonts w:asciiTheme="majorBidi" w:hAnsiTheme="majorBidi" w:cstheme="majorBidi"/>
          <w:sz w:val="24"/>
          <w:szCs w:val="24"/>
        </w:rPr>
        <w:footnoteReference w:id="183"/>
      </w:r>
      <w:r w:rsidR="00960A1F">
        <w:rPr>
          <w:rFonts w:asciiTheme="majorBidi" w:hAnsiTheme="majorBidi" w:cstheme="majorBidi"/>
          <w:sz w:val="24"/>
          <w:szCs w:val="24"/>
        </w:rPr>
        <w:t xml:space="preserve"> </w:t>
      </w:r>
      <w:r w:rsidR="006D20F9">
        <w:rPr>
          <w:rFonts w:asciiTheme="majorBidi" w:hAnsiTheme="majorBidi" w:cstheme="majorBidi"/>
          <w:sz w:val="24"/>
          <w:szCs w:val="24"/>
        </w:rPr>
        <w:t xml:space="preserve">Yüce Allah, fil olayında herşey açıkça ortadayken neden bu işi keyd yani tuzak olarak isimlendirmiştir? Sonuçta Ebrehe, Kâbe’yi yıkacağını dillendirmekteydi. </w:t>
      </w:r>
      <w:r w:rsidR="002A7057">
        <w:rPr>
          <w:rFonts w:asciiTheme="majorBidi" w:hAnsiTheme="majorBidi" w:cstheme="majorBidi"/>
          <w:sz w:val="24"/>
          <w:szCs w:val="24"/>
        </w:rPr>
        <w:t>Râzî</w:t>
      </w:r>
      <w:r w:rsidR="00C329E9">
        <w:rPr>
          <w:rFonts w:asciiTheme="majorBidi" w:hAnsiTheme="majorBidi" w:cstheme="majorBidi"/>
          <w:sz w:val="24"/>
          <w:szCs w:val="24"/>
        </w:rPr>
        <w:t>,</w:t>
      </w:r>
      <w:r w:rsidR="002A7057">
        <w:rPr>
          <w:rFonts w:asciiTheme="majorBidi" w:hAnsiTheme="majorBidi" w:cstheme="majorBidi"/>
          <w:sz w:val="24"/>
          <w:szCs w:val="24"/>
        </w:rPr>
        <w:t xml:space="preserve"> </w:t>
      </w:r>
      <w:r w:rsidR="006D20F9">
        <w:rPr>
          <w:rFonts w:asciiTheme="majorBidi" w:hAnsiTheme="majorBidi" w:cstheme="majorBidi"/>
          <w:sz w:val="24"/>
          <w:szCs w:val="24"/>
        </w:rPr>
        <w:t>bu soruyu sorduktan sonra cevabını da şöyle verir:</w:t>
      </w:r>
      <w:r w:rsidR="002A7057">
        <w:rPr>
          <w:rFonts w:asciiTheme="majorBidi" w:hAnsiTheme="majorBidi" w:cstheme="majorBidi"/>
          <w:sz w:val="24"/>
          <w:szCs w:val="24"/>
        </w:rPr>
        <w:t xml:space="preserve"> Evet, Ebrehe niyetini açık etmişti fakat kalbinde açık ettiğinden daha şiddetli bir kötülük vardı. İçinde Araplara karşı kıska</w:t>
      </w:r>
      <w:r w:rsidR="001D407D">
        <w:rPr>
          <w:rFonts w:asciiTheme="majorBidi" w:hAnsiTheme="majorBidi" w:cstheme="majorBidi"/>
          <w:sz w:val="24"/>
          <w:szCs w:val="24"/>
        </w:rPr>
        <w:t>n</w:t>
      </w:r>
      <w:r w:rsidR="002A7057">
        <w:rPr>
          <w:rFonts w:asciiTheme="majorBidi" w:hAnsiTheme="majorBidi" w:cstheme="majorBidi"/>
          <w:sz w:val="24"/>
          <w:szCs w:val="24"/>
        </w:rPr>
        <w:t>çlık da besliyordu. Kâbe sebebiyle Arapların sahip olduğu şeref ve haysiyeti onlardan alıp kendisine mal etmek niyetindeydi.</w:t>
      </w:r>
      <w:r w:rsidR="002A7057">
        <w:rPr>
          <w:rStyle w:val="DipnotBavurusu"/>
          <w:rFonts w:asciiTheme="majorBidi" w:hAnsiTheme="majorBidi" w:cstheme="majorBidi"/>
          <w:sz w:val="24"/>
          <w:szCs w:val="24"/>
        </w:rPr>
        <w:footnoteReference w:id="184"/>
      </w:r>
      <w:r w:rsidR="002A7057">
        <w:rPr>
          <w:rFonts w:asciiTheme="majorBidi" w:hAnsiTheme="majorBidi" w:cstheme="majorBidi"/>
          <w:sz w:val="24"/>
          <w:szCs w:val="24"/>
        </w:rPr>
        <w:t xml:space="preserve"> </w:t>
      </w:r>
    </w:p>
    <w:p w:rsidR="00270697" w:rsidRDefault="001D407D" w:rsidP="00E75CCC">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Genel olarak </w:t>
      </w:r>
      <w:r w:rsidR="0046582E">
        <w:rPr>
          <w:rFonts w:asciiTheme="majorBidi" w:hAnsiTheme="majorBidi" w:cstheme="majorBidi"/>
          <w:sz w:val="24"/>
          <w:szCs w:val="24"/>
        </w:rPr>
        <w:t>âyet</w:t>
      </w:r>
      <w:r>
        <w:rPr>
          <w:rFonts w:asciiTheme="majorBidi" w:hAnsiTheme="majorBidi" w:cstheme="majorBidi"/>
          <w:sz w:val="24"/>
          <w:szCs w:val="24"/>
        </w:rPr>
        <w:t>teki tuzak iki türlüdür. İlki hacıların yönünü Kâbe’den çevirmek için Yemen</w:t>
      </w:r>
      <w:r w:rsidR="00270697">
        <w:rPr>
          <w:rFonts w:asciiTheme="majorBidi" w:hAnsiTheme="majorBidi" w:cstheme="majorBidi"/>
          <w:sz w:val="24"/>
          <w:szCs w:val="24"/>
        </w:rPr>
        <w:t xml:space="preserve">’de bir kilise inşa ettirmek; ikincisi ise, Kâbe’nin yıkılması için </w:t>
      </w:r>
      <w:r w:rsidR="00085B00">
        <w:rPr>
          <w:rFonts w:asciiTheme="majorBidi" w:hAnsiTheme="majorBidi" w:cstheme="majorBidi"/>
          <w:sz w:val="24"/>
          <w:szCs w:val="24"/>
        </w:rPr>
        <w:t>harekete geçmektir.</w:t>
      </w:r>
      <w:r>
        <w:rPr>
          <w:rStyle w:val="DipnotBavurusu"/>
          <w:rFonts w:asciiTheme="majorBidi" w:hAnsiTheme="majorBidi" w:cstheme="majorBidi"/>
          <w:sz w:val="24"/>
          <w:szCs w:val="24"/>
        </w:rPr>
        <w:footnoteReference w:id="185"/>
      </w:r>
      <w:r w:rsidR="00085B00">
        <w:rPr>
          <w:rFonts w:asciiTheme="majorBidi" w:hAnsiTheme="majorBidi" w:cstheme="majorBidi"/>
          <w:sz w:val="24"/>
          <w:szCs w:val="24"/>
        </w:rPr>
        <w:t xml:space="preserve"> </w:t>
      </w:r>
      <w:r w:rsidR="00CF27C3">
        <w:rPr>
          <w:rFonts w:asciiTheme="majorBidi" w:hAnsiTheme="majorBidi" w:cstheme="majorBidi"/>
          <w:sz w:val="24"/>
          <w:szCs w:val="24"/>
        </w:rPr>
        <w:t>Velhâsıl, Allah</w:t>
      </w:r>
      <w:r w:rsidR="005A027F">
        <w:rPr>
          <w:rFonts w:asciiTheme="majorBidi" w:hAnsiTheme="majorBidi" w:cstheme="majorBidi"/>
          <w:sz w:val="24"/>
          <w:szCs w:val="24"/>
        </w:rPr>
        <w:t>’ın evini</w:t>
      </w:r>
      <w:r w:rsidR="001542D2">
        <w:rPr>
          <w:rFonts w:asciiTheme="majorBidi" w:hAnsiTheme="majorBidi" w:cstheme="majorBidi"/>
          <w:sz w:val="24"/>
          <w:szCs w:val="24"/>
        </w:rPr>
        <w:t xml:space="preserve"> yıkmaya kalkışan saldırgan güç</w:t>
      </w:r>
      <w:r w:rsidR="005A027F">
        <w:rPr>
          <w:rFonts w:asciiTheme="majorBidi" w:hAnsiTheme="majorBidi" w:cstheme="majorBidi"/>
          <w:sz w:val="24"/>
          <w:szCs w:val="24"/>
        </w:rPr>
        <w:t xml:space="preserve"> kalkıştığı fiilin neticesinde cezasına erişmiştir. Kâbe’ye düşmanlıkta bulunanlara karşı çaresiz </w:t>
      </w:r>
      <w:r w:rsidR="00715B62">
        <w:rPr>
          <w:rFonts w:asciiTheme="majorBidi" w:hAnsiTheme="majorBidi" w:cstheme="majorBidi"/>
          <w:sz w:val="24"/>
          <w:szCs w:val="24"/>
        </w:rPr>
        <w:t>olan Mekke halkı,</w:t>
      </w:r>
      <w:r w:rsidR="005A027F">
        <w:rPr>
          <w:rFonts w:asciiTheme="majorBidi" w:hAnsiTheme="majorBidi" w:cstheme="majorBidi"/>
          <w:sz w:val="24"/>
          <w:szCs w:val="24"/>
        </w:rPr>
        <w:t xml:space="preserve"> şehri terk</w:t>
      </w:r>
      <w:r w:rsidR="00D23C5A">
        <w:rPr>
          <w:rFonts w:asciiTheme="majorBidi" w:hAnsiTheme="majorBidi" w:cstheme="majorBidi"/>
          <w:sz w:val="24"/>
          <w:szCs w:val="24"/>
        </w:rPr>
        <w:t xml:space="preserve"> etmiş ve dağlara sığınmışlardı</w:t>
      </w:r>
      <w:r w:rsidR="000E7FF5">
        <w:rPr>
          <w:rFonts w:asciiTheme="majorBidi" w:hAnsiTheme="majorBidi" w:cstheme="majorBidi"/>
          <w:sz w:val="24"/>
          <w:szCs w:val="24"/>
        </w:rPr>
        <w:t>r</w:t>
      </w:r>
      <w:r w:rsidR="00CF27C3">
        <w:rPr>
          <w:rFonts w:asciiTheme="majorBidi" w:hAnsiTheme="majorBidi" w:cstheme="majorBidi"/>
          <w:sz w:val="24"/>
          <w:szCs w:val="24"/>
        </w:rPr>
        <w:t>. Allah</w:t>
      </w:r>
      <w:r w:rsidR="005A027F">
        <w:rPr>
          <w:rFonts w:asciiTheme="majorBidi" w:hAnsiTheme="majorBidi" w:cstheme="majorBidi"/>
          <w:sz w:val="24"/>
          <w:szCs w:val="24"/>
        </w:rPr>
        <w:t>’ın in</w:t>
      </w:r>
      <w:r w:rsidR="0046582E">
        <w:rPr>
          <w:rFonts w:asciiTheme="majorBidi" w:hAnsiTheme="majorBidi" w:cstheme="majorBidi"/>
          <w:sz w:val="24"/>
          <w:szCs w:val="24"/>
        </w:rPr>
        <w:t>âyet</w:t>
      </w:r>
      <w:r w:rsidR="005A027F">
        <w:rPr>
          <w:rFonts w:asciiTheme="majorBidi" w:hAnsiTheme="majorBidi" w:cstheme="majorBidi"/>
          <w:sz w:val="24"/>
          <w:szCs w:val="24"/>
        </w:rPr>
        <w:t>iyle bu olaydan zarar görmede</w:t>
      </w:r>
      <w:r w:rsidR="00715B62">
        <w:rPr>
          <w:rFonts w:asciiTheme="majorBidi" w:hAnsiTheme="majorBidi" w:cstheme="majorBidi"/>
          <w:sz w:val="24"/>
          <w:szCs w:val="24"/>
        </w:rPr>
        <w:t>n kurtulmuşlardır</w:t>
      </w:r>
      <w:r w:rsidR="00715B62" w:rsidRPr="00AD024C">
        <w:rPr>
          <w:rFonts w:asciiTheme="majorBidi" w:hAnsiTheme="majorBidi" w:cstheme="majorBidi"/>
          <w:sz w:val="24"/>
          <w:szCs w:val="24"/>
        </w:rPr>
        <w:t>.</w:t>
      </w:r>
      <w:r w:rsidR="0065469E" w:rsidRPr="00AD024C">
        <w:rPr>
          <w:rStyle w:val="DipnotBavurusu"/>
          <w:rFonts w:asciiTheme="majorBidi" w:hAnsiTheme="majorBidi" w:cstheme="majorBidi"/>
          <w:position w:val="8"/>
          <w:sz w:val="24"/>
          <w:szCs w:val="24"/>
        </w:rPr>
        <w:footnoteReference w:id="186"/>
      </w:r>
      <w:r w:rsidR="007D61BC" w:rsidRPr="00AD024C">
        <w:rPr>
          <w:rFonts w:asciiTheme="majorBidi" w:hAnsiTheme="majorBidi" w:cstheme="majorBidi"/>
          <w:sz w:val="24"/>
          <w:szCs w:val="24"/>
        </w:rPr>
        <w:t xml:space="preserve"> </w:t>
      </w:r>
      <w:r w:rsidR="00105FEF">
        <w:rPr>
          <w:rFonts w:asciiTheme="majorBidi" w:hAnsiTheme="majorBidi" w:cstheme="majorBidi"/>
          <w:sz w:val="24"/>
          <w:szCs w:val="24"/>
        </w:rPr>
        <w:t>Allah</w:t>
      </w:r>
      <w:r w:rsidR="008221A1">
        <w:rPr>
          <w:rFonts w:asciiTheme="majorBidi" w:hAnsiTheme="majorBidi" w:cstheme="majorBidi"/>
          <w:sz w:val="24"/>
          <w:szCs w:val="24"/>
        </w:rPr>
        <w:t>,</w:t>
      </w:r>
      <w:r w:rsidR="00105FEF">
        <w:rPr>
          <w:rFonts w:asciiTheme="majorBidi" w:hAnsiTheme="majorBidi" w:cstheme="majorBidi"/>
          <w:sz w:val="24"/>
          <w:szCs w:val="24"/>
        </w:rPr>
        <w:t xml:space="preserve"> bu </w:t>
      </w:r>
      <w:r w:rsidR="0046582E">
        <w:rPr>
          <w:rFonts w:asciiTheme="majorBidi" w:hAnsiTheme="majorBidi" w:cstheme="majorBidi"/>
          <w:sz w:val="24"/>
          <w:szCs w:val="24"/>
        </w:rPr>
        <w:t>âyet</w:t>
      </w:r>
      <w:r w:rsidR="00105FEF">
        <w:rPr>
          <w:rFonts w:asciiTheme="majorBidi" w:hAnsiTheme="majorBidi" w:cstheme="majorBidi"/>
          <w:sz w:val="24"/>
          <w:szCs w:val="24"/>
        </w:rPr>
        <w:t xml:space="preserve">te de görüldüğü üzere kurulan tuzağın amacına ulaşmasına mani olmuştur. </w:t>
      </w:r>
    </w:p>
    <w:p w:rsidR="009F5785" w:rsidRDefault="009F5785" w:rsidP="009F5785">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Tuzak kurmaya yeltenen kimi kâfirlerin bu konuda başarısız olacağını </w:t>
      </w:r>
      <w:r w:rsidR="00F11288">
        <w:rPr>
          <w:rFonts w:asciiTheme="majorBidi" w:hAnsiTheme="majorBidi" w:cstheme="majorBidi"/>
          <w:sz w:val="24"/>
          <w:szCs w:val="24"/>
        </w:rPr>
        <w:t xml:space="preserve">Allah şu </w:t>
      </w:r>
      <w:r w:rsidR="0046582E">
        <w:rPr>
          <w:rFonts w:asciiTheme="majorBidi" w:hAnsiTheme="majorBidi" w:cstheme="majorBidi"/>
          <w:sz w:val="24"/>
          <w:szCs w:val="24"/>
        </w:rPr>
        <w:t>âyet</w:t>
      </w:r>
      <w:r w:rsidR="00F11288">
        <w:rPr>
          <w:rFonts w:asciiTheme="majorBidi" w:hAnsiTheme="majorBidi" w:cstheme="majorBidi"/>
          <w:sz w:val="24"/>
          <w:szCs w:val="24"/>
        </w:rPr>
        <w:t>te bildirmektedir:</w:t>
      </w:r>
      <w:r w:rsidR="00270697">
        <w:rPr>
          <w:rFonts w:asciiTheme="majorBidi" w:hAnsiTheme="majorBidi" w:cstheme="majorBidi"/>
          <w:sz w:val="24"/>
          <w:szCs w:val="24"/>
        </w:rPr>
        <w:t xml:space="preserve"> </w:t>
      </w:r>
      <w:r w:rsidR="00270697" w:rsidRPr="00270697">
        <w:rPr>
          <w:rFonts w:asciiTheme="majorBidi" w:hAnsiTheme="majorBidi" w:cstheme="majorBidi"/>
          <w:sz w:val="24"/>
          <w:szCs w:val="24"/>
          <w:rtl/>
        </w:rPr>
        <w:t xml:space="preserve"> </w:t>
      </w:r>
      <w:r w:rsidR="00270697" w:rsidRPr="007D61BC">
        <w:rPr>
          <w:rFonts w:asciiTheme="majorBidi" w:hAnsiTheme="majorBidi" w:cstheme="majorBidi"/>
          <w:sz w:val="24"/>
          <w:szCs w:val="24"/>
          <w:rtl/>
        </w:rPr>
        <w:t>أَمْ يُرِيدُونَ كَيْدًا فَالَّذِينَ كَفَرُوا هُمُ الْمَكِيدُونَ</w:t>
      </w:r>
      <w:r w:rsidR="00270697" w:rsidRPr="00CD6ED2">
        <w:rPr>
          <w:rFonts w:asciiTheme="majorBidi" w:hAnsiTheme="majorBidi" w:cstheme="majorBidi"/>
          <w:i/>
          <w:iCs/>
          <w:sz w:val="24"/>
          <w:szCs w:val="24"/>
        </w:rPr>
        <w:t xml:space="preserve"> “Yoksa bir tuzak mı kurmak istiyorlar? Asıl tuzağa düşecek olanlar, inkâr edenlerdir.”</w:t>
      </w:r>
      <w:r w:rsidR="00270697" w:rsidRPr="00F56AB7">
        <w:rPr>
          <w:rStyle w:val="DipnotBavurusu"/>
          <w:rFonts w:asciiTheme="majorBidi" w:hAnsiTheme="majorBidi" w:cstheme="majorBidi"/>
          <w:sz w:val="24"/>
          <w:szCs w:val="24"/>
        </w:rPr>
        <w:footnoteReference w:id="187"/>
      </w:r>
      <w:r w:rsidR="00270697">
        <w:rPr>
          <w:rFonts w:asciiTheme="majorBidi" w:hAnsiTheme="majorBidi" w:cstheme="majorBidi"/>
          <w:i/>
          <w:iCs/>
          <w:sz w:val="24"/>
          <w:szCs w:val="24"/>
        </w:rPr>
        <w:t xml:space="preserve"> </w:t>
      </w:r>
      <w:r w:rsidR="00270697">
        <w:rPr>
          <w:rFonts w:asciiTheme="majorBidi" w:hAnsiTheme="majorBidi" w:cstheme="majorBidi"/>
          <w:sz w:val="24"/>
          <w:szCs w:val="24"/>
        </w:rPr>
        <w:t xml:space="preserve">Âyette tuzaktan maksat nüzûl dönemindeki şu olaydır. Dârü’n-Nedve’de inkârcılar, Hz. Peygamber’i öldürmek niyetiyle tuzaklar ve komplolar kuruyorlardı. Bunları yaparken aldananın kendileri olacağının farkında değillerdi. Çünkü Allah, </w:t>
      </w:r>
      <w:r w:rsidR="00E75CCC">
        <w:rPr>
          <w:rFonts w:asciiTheme="majorBidi" w:hAnsiTheme="majorBidi" w:cstheme="majorBidi"/>
          <w:sz w:val="24"/>
          <w:szCs w:val="24"/>
        </w:rPr>
        <w:t>elçisini korumuş, Hz. Peygamber</w:t>
      </w:r>
      <w:r w:rsidR="00270697">
        <w:rPr>
          <w:rFonts w:asciiTheme="majorBidi" w:hAnsiTheme="majorBidi" w:cstheme="majorBidi"/>
          <w:sz w:val="24"/>
          <w:szCs w:val="24"/>
        </w:rPr>
        <w:t xml:space="preserve"> sağ salim hicret etmişti. Sonrasında B</w:t>
      </w:r>
      <w:r w:rsidR="00E75CCC">
        <w:rPr>
          <w:rFonts w:asciiTheme="majorBidi" w:hAnsiTheme="majorBidi" w:cstheme="majorBidi"/>
          <w:sz w:val="24"/>
          <w:szCs w:val="24"/>
        </w:rPr>
        <w:t>edir’de yakalanan Hz. Peygamber</w:t>
      </w:r>
      <w:r w:rsidR="00270697">
        <w:rPr>
          <w:rFonts w:asciiTheme="majorBidi" w:hAnsiTheme="majorBidi" w:cstheme="majorBidi"/>
          <w:sz w:val="24"/>
          <w:szCs w:val="24"/>
        </w:rPr>
        <w:t xml:space="preserve"> değil Ebu Cehiller olmuştur. Allah, Peygamber’ine gaybı haber ederek onu korumuştur.</w:t>
      </w:r>
      <w:r w:rsidR="00270697">
        <w:rPr>
          <w:rStyle w:val="DipnotBavurusu"/>
          <w:rFonts w:asciiTheme="majorBidi" w:hAnsiTheme="majorBidi" w:cstheme="majorBidi"/>
          <w:sz w:val="24"/>
          <w:szCs w:val="24"/>
        </w:rPr>
        <w:footnoteReference w:id="188"/>
      </w:r>
    </w:p>
    <w:p w:rsidR="00D65CAA" w:rsidRDefault="00270697" w:rsidP="009F5785">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Âyetten çıkarılan genel yorum şöyledir: Müşriklerin Hz. Peygamber’e ittiba etmeyişleri ve ondan yüz çevirişleri hususunda bir hüccetleri kalmamıştır. Bu da demektir ki ilâhî azabın başlarına gelmesini istemekteydiler. Çünkü Allah onlara, kendilerinden herhangi bir ücret istemeyen ve onları bilmedikleri şeylere ileten bir elçi </w:t>
      </w:r>
      <w:r>
        <w:rPr>
          <w:rFonts w:asciiTheme="majorBidi" w:hAnsiTheme="majorBidi" w:cstheme="majorBidi"/>
          <w:sz w:val="24"/>
          <w:szCs w:val="24"/>
        </w:rPr>
        <w:lastRenderedPageBreak/>
        <w:t>göndermiştir. Onların kitapları da yoktu</w:t>
      </w:r>
      <w:r w:rsidR="000E7FF5">
        <w:rPr>
          <w:rFonts w:asciiTheme="majorBidi" w:hAnsiTheme="majorBidi" w:cstheme="majorBidi"/>
          <w:sz w:val="24"/>
          <w:szCs w:val="24"/>
        </w:rPr>
        <w:t>r</w:t>
      </w:r>
      <w:r>
        <w:rPr>
          <w:rFonts w:asciiTheme="majorBidi" w:hAnsiTheme="majorBidi" w:cstheme="majorBidi"/>
          <w:sz w:val="24"/>
          <w:szCs w:val="24"/>
        </w:rPr>
        <w:t>. Bunlara rağmen onlar, peygamberden yüz çeviriyorlar. O halde Allah’ın kendilerini helak etmesini ve kendilerine tuzak kurmasını (cezalandırmasını) istiyorlar. Çünkü kâfirin, küfründe ilerlemesi için ona fırsat vermek bir tuzaktır.</w:t>
      </w:r>
      <w:r>
        <w:rPr>
          <w:rStyle w:val="DipnotBavurusu"/>
          <w:rFonts w:asciiTheme="majorBidi" w:hAnsiTheme="majorBidi" w:cstheme="majorBidi"/>
          <w:sz w:val="24"/>
          <w:szCs w:val="24"/>
        </w:rPr>
        <w:footnoteReference w:id="189"/>
      </w:r>
      <w:r>
        <w:rPr>
          <w:rFonts w:asciiTheme="majorBidi" w:hAnsiTheme="majorBidi" w:cstheme="majorBidi"/>
          <w:sz w:val="24"/>
          <w:szCs w:val="24"/>
        </w:rPr>
        <w:t xml:space="preserve"> Bu da Allah’ın keydidir. </w:t>
      </w:r>
    </w:p>
    <w:p w:rsidR="00D65CAA" w:rsidRDefault="00270697" w:rsidP="00E75CCC">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Allah tuzak kuranlar hakkında bahsi geçen âyetin sibakında şöyle buyurmaktadır:</w:t>
      </w:r>
      <w:r w:rsidR="00D65CAA">
        <w:rPr>
          <w:rFonts w:asciiTheme="majorBidi" w:hAnsiTheme="majorBidi" w:cstheme="majorBidi"/>
          <w:sz w:val="24"/>
          <w:szCs w:val="24"/>
        </w:rPr>
        <w:t xml:space="preserve"> </w:t>
      </w:r>
      <w:r w:rsidR="00D65CAA" w:rsidRPr="002B57A0">
        <w:rPr>
          <w:rFonts w:asciiTheme="majorBidi" w:hAnsiTheme="majorBidi" w:cstheme="majorBidi"/>
          <w:sz w:val="24"/>
          <w:szCs w:val="24"/>
          <w:rtl/>
        </w:rPr>
        <w:t>يَوْمَ لاَ يُغْنِي عَنْهُمْ كَيْدُهُمْ شَيْئًا وَلاَ هُمْ يُنْصَرُونَ</w:t>
      </w:r>
      <w:r w:rsidR="00D65CAA">
        <w:rPr>
          <w:rFonts w:asciiTheme="majorBidi" w:hAnsiTheme="majorBidi" w:cstheme="majorBidi"/>
          <w:i/>
          <w:iCs/>
          <w:sz w:val="24"/>
          <w:szCs w:val="24"/>
        </w:rPr>
        <w:t xml:space="preserve"> </w:t>
      </w:r>
      <w:r w:rsidR="00D65CAA" w:rsidRPr="009846A7">
        <w:rPr>
          <w:rFonts w:asciiTheme="majorBidi" w:hAnsiTheme="majorBidi" w:cstheme="majorBidi"/>
          <w:i/>
          <w:iCs/>
          <w:sz w:val="24"/>
          <w:szCs w:val="24"/>
        </w:rPr>
        <w:t xml:space="preserve">“O gün </w:t>
      </w:r>
      <w:r w:rsidR="00D65CAA">
        <w:rPr>
          <w:rFonts w:asciiTheme="majorBidi" w:hAnsiTheme="majorBidi" w:cstheme="majorBidi"/>
          <w:i/>
          <w:iCs/>
          <w:sz w:val="24"/>
          <w:szCs w:val="24"/>
        </w:rPr>
        <w:t>tuzakları</w:t>
      </w:r>
      <w:r w:rsidR="00D65CAA" w:rsidRPr="009846A7">
        <w:rPr>
          <w:rFonts w:asciiTheme="majorBidi" w:hAnsiTheme="majorBidi" w:cstheme="majorBidi"/>
          <w:i/>
          <w:iCs/>
          <w:sz w:val="24"/>
          <w:szCs w:val="24"/>
        </w:rPr>
        <w:t xml:space="preserve"> kendilerine hiçbir fayda vermez ve yardım da görmezler.”</w:t>
      </w:r>
      <w:r w:rsidR="00D65CAA" w:rsidRPr="00516B7B">
        <w:rPr>
          <w:rStyle w:val="DipnotBavurusu"/>
          <w:rFonts w:asciiTheme="majorBidi" w:hAnsiTheme="majorBidi" w:cstheme="majorBidi"/>
          <w:sz w:val="24"/>
          <w:szCs w:val="24"/>
        </w:rPr>
        <w:footnoteReference w:id="190"/>
      </w:r>
      <w:r w:rsidR="00D65CAA" w:rsidRPr="00516B7B">
        <w:rPr>
          <w:rFonts w:asciiTheme="majorBidi" w:hAnsiTheme="majorBidi" w:cstheme="majorBidi"/>
          <w:sz w:val="24"/>
          <w:szCs w:val="24"/>
        </w:rPr>
        <w:t xml:space="preserve"> </w:t>
      </w:r>
      <w:r w:rsidR="00D65CAA">
        <w:rPr>
          <w:rFonts w:asciiTheme="majorBidi" w:hAnsiTheme="majorBidi" w:cstheme="majorBidi"/>
          <w:sz w:val="24"/>
          <w:szCs w:val="24"/>
        </w:rPr>
        <w:t xml:space="preserve">Bu âyette, Tûr sûresi 42. âyette geçen müşriklerin Hz. Peygamber’in hayatına kastetme tuzağına atıf vardır. Âyette </w:t>
      </w:r>
      <w:r w:rsidR="00D65CAA" w:rsidRPr="009F5785">
        <w:rPr>
          <w:rFonts w:asciiTheme="majorBidi" w:hAnsiTheme="majorBidi" w:cstheme="majorBidi"/>
          <w:i/>
          <w:iCs/>
          <w:sz w:val="24"/>
          <w:szCs w:val="24"/>
        </w:rPr>
        <w:t>“Onlara fiillerinin fayda vermeyeceği gün…”</w:t>
      </w:r>
      <w:r w:rsidR="00D65CAA">
        <w:rPr>
          <w:rFonts w:asciiTheme="majorBidi" w:hAnsiTheme="majorBidi" w:cstheme="majorBidi"/>
          <w:sz w:val="24"/>
          <w:szCs w:val="24"/>
        </w:rPr>
        <w:t xml:space="preserve"> ifadesi kullanılmamıştır. Çünkü burada 42. âyete nispeten bir kıyas söz konusudur. Asıl kastedilen: “Onlara, Peygamber’e kurmakta oldukları tuzak fayda vermemiştir. O halde müşrikler, bu tuzağın kendilerine fayda sağlamayıp zararı dokunacağı o günde ne yapacaklar?” manasıdır.</w:t>
      </w:r>
      <w:r w:rsidR="00D65CAA">
        <w:rPr>
          <w:rStyle w:val="DipnotBavurusu"/>
          <w:rFonts w:asciiTheme="majorBidi" w:hAnsiTheme="majorBidi" w:cstheme="majorBidi"/>
          <w:color w:val="000000"/>
          <w:sz w:val="24"/>
          <w:szCs w:val="24"/>
        </w:rPr>
        <w:footnoteReference w:id="191"/>
      </w:r>
      <w:r w:rsidR="00D65CAA">
        <w:rPr>
          <w:rFonts w:asciiTheme="majorBidi" w:hAnsiTheme="majorBidi" w:cstheme="majorBidi"/>
          <w:sz w:val="24"/>
          <w:szCs w:val="24"/>
        </w:rPr>
        <w:t xml:space="preserve"> O müşrikler ki, Allah’ın azabından kendilerini alıkoyamayacaktır. Müşriklere tam da bu durumda, yardımcı olacak ve onları azaptan kurtaracak kimse olmayacaktır.</w:t>
      </w:r>
      <w:r w:rsidR="00D65CAA" w:rsidRPr="00055AF1">
        <w:rPr>
          <w:rStyle w:val="DipnotBavurusu"/>
          <w:rFonts w:asciiTheme="majorBidi" w:hAnsiTheme="majorBidi" w:cstheme="majorBidi"/>
          <w:sz w:val="24"/>
          <w:szCs w:val="24"/>
        </w:rPr>
        <w:footnoteReference w:id="192"/>
      </w:r>
      <w:r w:rsidR="00D65CAA">
        <w:rPr>
          <w:rFonts w:asciiTheme="majorBidi" w:hAnsiTheme="majorBidi" w:cstheme="majorBidi"/>
          <w:sz w:val="24"/>
          <w:szCs w:val="24"/>
        </w:rPr>
        <w:t xml:space="preserve"> </w:t>
      </w:r>
    </w:p>
    <w:p w:rsidR="00166BCF" w:rsidRDefault="00D65CAA" w:rsidP="00E75CCC">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Keyd kelimesinin içinde yer aldığı aşağıdaki iki âyet müşâkele sanatına bir misaldir. Keyd kelimesi bahsedeceğimiz iki âyette birer defa zikredilmiştir. Bu âyetlerde aynı zamanda tuzak kurmanın karşılıklı olması söz konusudur. Bu konudaki âyetler ise şöyledir: </w:t>
      </w:r>
      <w:r w:rsidRPr="00796ADB">
        <w:rPr>
          <w:rFonts w:asciiTheme="majorBidi" w:hAnsiTheme="majorBidi" w:cstheme="majorBidi"/>
          <w:sz w:val="24"/>
          <w:szCs w:val="24"/>
          <w:rtl/>
        </w:rPr>
        <w:t>إِنَّهُمْ يَكِيدُونَ كَيْدًا</w:t>
      </w:r>
      <w:r w:rsidRPr="00796ADB">
        <w:rPr>
          <w:rFonts w:asciiTheme="majorBidi" w:hAnsiTheme="majorBidi" w:cstheme="majorBidi"/>
          <w:i/>
          <w:iCs/>
          <w:sz w:val="18"/>
          <w:szCs w:val="18"/>
        </w:rPr>
        <w:t xml:space="preserve"> </w:t>
      </w:r>
      <w:r w:rsidRPr="0030454F">
        <w:rPr>
          <w:rFonts w:asciiTheme="majorBidi" w:hAnsiTheme="majorBidi" w:cstheme="majorBidi"/>
          <w:i/>
          <w:iCs/>
          <w:sz w:val="24"/>
          <w:szCs w:val="24"/>
        </w:rPr>
        <w:t>“Onlar bir tuzak kurarlar</w:t>
      </w:r>
      <w:r>
        <w:rPr>
          <w:rFonts w:asciiTheme="majorBidi" w:hAnsiTheme="majorBidi" w:cstheme="majorBidi"/>
          <w:i/>
          <w:iCs/>
          <w:sz w:val="24"/>
          <w:szCs w:val="24"/>
        </w:rPr>
        <w:t>.”</w:t>
      </w:r>
      <w:r>
        <w:rPr>
          <w:rStyle w:val="DipnotBavurusu"/>
          <w:rFonts w:asciiTheme="majorBidi" w:hAnsiTheme="majorBidi" w:cstheme="majorBidi"/>
          <w:sz w:val="24"/>
          <w:szCs w:val="24"/>
        </w:rPr>
        <w:footnoteReference w:id="193"/>
      </w:r>
      <w:r>
        <w:rPr>
          <w:rFonts w:asciiTheme="majorBidi" w:hAnsiTheme="majorBidi" w:cstheme="majorBidi"/>
          <w:i/>
          <w:iCs/>
          <w:sz w:val="24"/>
          <w:szCs w:val="24"/>
        </w:rPr>
        <w:t xml:space="preserve"> </w:t>
      </w:r>
      <w:r w:rsidRPr="004B257C">
        <w:rPr>
          <w:rFonts w:asciiTheme="majorBidi" w:hAnsiTheme="majorBidi" w:cstheme="majorBidi"/>
          <w:sz w:val="24"/>
          <w:szCs w:val="24"/>
          <w:rtl/>
        </w:rPr>
        <w:t>وَأَكِيدُ كَيْدًا</w:t>
      </w:r>
      <w:r w:rsidRPr="004B257C">
        <w:rPr>
          <w:rFonts w:asciiTheme="majorBidi" w:hAnsiTheme="majorBidi" w:cstheme="majorBidi"/>
          <w:i/>
          <w:iCs/>
          <w:sz w:val="18"/>
          <w:szCs w:val="18"/>
        </w:rPr>
        <w:t xml:space="preserve"> </w:t>
      </w:r>
      <w:r>
        <w:rPr>
          <w:rFonts w:asciiTheme="majorBidi" w:hAnsiTheme="majorBidi" w:cstheme="majorBidi"/>
          <w:i/>
          <w:iCs/>
          <w:sz w:val="24"/>
          <w:szCs w:val="24"/>
        </w:rPr>
        <w:t>“B</w:t>
      </w:r>
      <w:r w:rsidRPr="0030454F">
        <w:rPr>
          <w:rFonts w:asciiTheme="majorBidi" w:hAnsiTheme="majorBidi" w:cstheme="majorBidi"/>
          <w:i/>
          <w:iCs/>
          <w:sz w:val="24"/>
          <w:szCs w:val="24"/>
        </w:rPr>
        <w:t>en de bir tuzak kurarım.”</w:t>
      </w:r>
      <w:r w:rsidRPr="00516B7B">
        <w:rPr>
          <w:rStyle w:val="DipnotBavurusu"/>
          <w:rFonts w:asciiTheme="majorBidi" w:hAnsiTheme="majorBidi" w:cstheme="majorBidi"/>
          <w:sz w:val="24"/>
          <w:szCs w:val="24"/>
        </w:rPr>
        <w:footnoteReference w:id="194"/>
      </w:r>
      <w:r>
        <w:rPr>
          <w:rFonts w:asciiTheme="majorBidi" w:hAnsiTheme="majorBidi" w:cstheme="majorBidi"/>
          <w:i/>
          <w:iCs/>
          <w:sz w:val="24"/>
          <w:szCs w:val="24"/>
        </w:rPr>
        <w:t xml:space="preserve"> </w:t>
      </w:r>
      <w:r>
        <w:rPr>
          <w:rFonts w:asciiTheme="majorBidi" w:hAnsiTheme="majorBidi" w:cstheme="majorBidi"/>
          <w:sz w:val="24"/>
          <w:szCs w:val="24"/>
        </w:rPr>
        <w:t>Âyette “onlar” ifadesinin muhatabı, Mekke ve Kureyş müşrikleridir. Bu kimseler Allah’ın, Peygamberine vahyettiği Kurʾan’ın buyruğunu ve nurunu söndürmek gayesindedirler. Bunu başarabilmek için de ellerinden gelen her türlü imkânı tuzak kurma yolunda kullanırlar.</w:t>
      </w:r>
      <w:r>
        <w:rPr>
          <w:rStyle w:val="DipnotBavurusu"/>
          <w:rFonts w:asciiTheme="majorBidi" w:hAnsiTheme="majorBidi" w:cstheme="majorBidi"/>
          <w:sz w:val="24"/>
          <w:szCs w:val="24"/>
        </w:rPr>
        <w:footnoteReference w:id="195"/>
      </w:r>
      <w:r>
        <w:rPr>
          <w:rFonts w:asciiTheme="majorBidi" w:hAnsiTheme="majorBidi" w:cstheme="majorBidi"/>
          <w:i/>
          <w:iCs/>
          <w:sz w:val="24"/>
          <w:szCs w:val="24"/>
        </w:rPr>
        <w:t xml:space="preserve"> </w:t>
      </w:r>
      <w:r>
        <w:rPr>
          <w:rFonts w:asciiTheme="majorBidi" w:hAnsiTheme="majorBidi" w:cstheme="majorBidi"/>
          <w:sz w:val="24"/>
          <w:szCs w:val="24"/>
        </w:rPr>
        <w:t>Bu iki âyette geçen tuzakların faili veya yapıcıları birbirinden farklıdır. İlk tuzak müşriklere nispet edilirken diğeri Allah’a nispet edilmektedir. Müşriklere nispet edilen tuzaklar genel olarak şunlardır: Çeşitli lafızlarla inanç noktasında ortaya attıkları şüpheler,</w:t>
      </w:r>
      <w:r>
        <w:rPr>
          <w:rStyle w:val="DipnotBavurusu"/>
          <w:rFonts w:asciiTheme="majorBidi" w:hAnsiTheme="majorBidi" w:cstheme="majorBidi"/>
          <w:sz w:val="24"/>
          <w:szCs w:val="24"/>
        </w:rPr>
        <w:footnoteReference w:id="196"/>
      </w:r>
      <w:r>
        <w:rPr>
          <w:rFonts w:asciiTheme="majorBidi" w:hAnsiTheme="majorBidi" w:cstheme="majorBidi"/>
          <w:sz w:val="24"/>
          <w:szCs w:val="24"/>
        </w:rPr>
        <w:t xml:space="preserve"> Hz. Peygamber’i şairlikle ve sihirbazlıkla </w:t>
      </w:r>
      <w:r>
        <w:rPr>
          <w:rFonts w:asciiTheme="majorBidi" w:hAnsiTheme="majorBidi" w:cstheme="majorBidi"/>
          <w:sz w:val="24"/>
          <w:szCs w:val="24"/>
        </w:rPr>
        <w:lastRenderedPageBreak/>
        <w:t>niteleme ve onu öldürme planları</w:t>
      </w:r>
      <w:r w:rsidR="00957DC0">
        <w:rPr>
          <w:rFonts w:asciiTheme="majorBidi" w:hAnsiTheme="majorBidi" w:cstheme="majorBidi"/>
          <w:sz w:val="24"/>
          <w:szCs w:val="24"/>
        </w:rPr>
        <w:t>dır</w:t>
      </w:r>
      <w:r>
        <w:rPr>
          <w:rFonts w:asciiTheme="majorBidi" w:hAnsiTheme="majorBidi" w:cstheme="majorBidi"/>
          <w:sz w:val="24"/>
          <w:szCs w:val="24"/>
        </w:rPr>
        <w:t>. Allah’a nispet edilen tuzak iki şekilde ele alınmalıdır. İlki Allah’ın, inkârcıların hile ve tuzaklarını kullarından bertaraf etmesidir. İkincisi de kullarına, kurulan tuzaklara karşı yardım edip dinini yüceltmekle karşılık vermesidir.</w:t>
      </w:r>
      <w:r>
        <w:rPr>
          <w:rStyle w:val="DipnotBavurusu"/>
          <w:rFonts w:asciiTheme="majorBidi" w:hAnsiTheme="majorBidi" w:cstheme="majorBidi"/>
          <w:sz w:val="24"/>
          <w:szCs w:val="24"/>
        </w:rPr>
        <w:footnoteReference w:id="197"/>
      </w:r>
      <w:r>
        <w:rPr>
          <w:rFonts w:asciiTheme="majorBidi" w:hAnsiTheme="majorBidi" w:cstheme="majorBidi"/>
          <w:sz w:val="24"/>
          <w:szCs w:val="24"/>
        </w:rPr>
        <w:t xml:space="preserve"> Buradan anlaşılan kısaca</w:t>
      </w:r>
      <w:r w:rsidR="00957DC0">
        <w:rPr>
          <w:rFonts w:asciiTheme="majorBidi" w:hAnsiTheme="majorBidi" w:cstheme="majorBidi"/>
          <w:sz w:val="24"/>
          <w:szCs w:val="24"/>
        </w:rPr>
        <w:t xml:space="preserve"> âyette geçen</w:t>
      </w:r>
      <w:r>
        <w:rPr>
          <w:rFonts w:asciiTheme="majorBidi" w:hAnsiTheme="majorBidi" w:cstheme="majorBidi"/>
          <w:sz w:val="24"/>
          <w:szCs w:val="24"/>
        </w:rPr>
        <w:t xml:space="preserve"> keyd yani tuzak kelimesinin kendi anlamıyla Allah’a isnad edilmediğidir. Bu âyetlerde müşâkele sanatı icra edilmiştir. İkinci âyetteki tuzakla, Allah’ın müşriklere vereceği karşılık kastedilmiştir.</w:t>
      </w:r>
      <w:r>
        <w:rPr>
          <w:rStyle w:val="DipnotBavurusu"/>
          <w:rFonts w:asciiTheme="majorBidi" w:hAnsiTheme="majorBidi" w:cstheme="majorBidi"/>
          <w:sz w:val="24"/>
          <w:szCs w:val="24"/>
        </w:rPr>
        <w:footnoteReference w:id="198"/>
      </w:r>
      <w:r>
        <w:rPr>
          <w:rFonts w:asciiTheme="majorBidi" w:hAnsiTheme="majorBidi" w:cstheme="majorBidi"/>
          <w:sz w:val="24"/>
          <w:szCs w:val="24"/>
        </w:rPr>
        <w:t xml:space="preserve"> Müşrikler, insanların Kurʾan’ın çağrısına kulak vermesini önlemek gayesiyle tuzaklar kurmaktadırlar. Buna mukabil Allah da onları hemen cezalandırmayıp onlara mühlet vermektedir. Bu da O’nun tuzağıdır. Allah</w:t>
      </w:r>
      <w:r w:rsidR="00957DC0">
        <w:rPr>
          <w:rFonts w:asciiTheme="majorBidi" w:hAnsiTheme="majorBidi" w:cstheme="majorBidi"/>
          <w:sz w:val="24"/>
          <w:szCs w:val="24"/>
        </w:rPr>
        <w:t xml:space="preserve"> bu âyette</w:t>
      </w:r>
      <w:r>
        <w:rPr>
          <w:rFonts w:asciiTheme="majorBidi" w:hAnsiTheme="majorBidi" w:cstheme="majorBidi"/>
          <w:sz w:val="24"/>
          <w:szCs w:val="24"/>
        </w:rPr>
        <w:t>, Peygamber’inden müşriklere zaman tanımasını ve zamanı geldiğinde onları cez</w:t>
      </w:r>
      <w:r w:rsidR="00957DC0">
        <w:rPr>
          <w:rFonts w:asciiTheme="majorBidi" w:hAnsiTheme="majorBidi" w:cstheme="majorBidi"/>
          <w:sz w:val="24"/>
          <w:szCs w:val="24"/>
        </w:rPr>
        <w:t>alandıracağını zikretmektedi</w:t>
      </w:r>
      <w:r>
        <w:rPr>
          <w:rFonts w:asciiTheme="majorBidi" w:hAnsiTheme="majorBidi" w:cstheme="majorBidi"/>
          <w:sz w:val="24"/>
          <w:szCs w:val="24"/>
        </w:rPr>
        <w:t>r.</w:t>
      </w:r>
      <w:r w:rsidRPr="005A7751">
        <w:rPr>
          <w:rStyle w:val="DipnotBavurusu"/>
          <w:rFonts w:asciiTheme="majorBidi" w:hAnsiTheme="majorBidi" w:cstheme="majorBidi"/>
          <w:sz w:val="24"/>
          <w:szCs w:val="24"/>
        </w:rPr>
        <w:footnoteReference w:id="199"/>
      </w:r>
      <w:r>
        <w:rPr>
          <w:rFonts w:asciiTheme="majorBidi" w:hAnsiTheme="majorBidi" w:cstheme="majorBidi"/>
          <w:sz w:val="24"/>
          <w:szCs w:val="24"/>
        </w:rPr>
        <w:t xml:space="preserve"> Yüce Allah âyetlerinde düşmanlık ve kötülüğün cezasını, aynı anlama gelmese de düşmanlık ve kötülük olarak adlandırır.</w:t>
      </w:r>
      <w:r>
        <w:rPr>
          <w:rStyle w:val="DipnotBavurusu"/>
          <w:rFonts w:asciiTheme="majorBidi" w:hAnsiTheme="majorBidi" w:cstheme="majorBidi"/>
          <w:sz w:val="24"/>
          <w:szCs w:val="24"/>
        </w:rPr>
        <w:footnoteReference w:id="200"/>
      </w:r>
      <w:r>
        <w:rPr>
          <w:rFonts w:asciiTheme="majorBidi" w:hAnsiTheme="majorBidi" w:cstheme="majorBidi"/>
          <w:sz w:val="24"/>
          <w:szCs w:val="24"/>
        </w:rPr>
        <w:t xml:space="preserve"> Tıpkı bunun gibi Târık sûresindeki âyette geçen tuzağın cezasını da tuzak olarak adlandırmıştır. Bu tuzak kurma vasfının Allah’a isnadı ancak ceza verme şeklinde olur.</w:t>
      </w:r>
      <w:r>
        <w:rPr>
          <w:rStyle w:val="DipnotBavurusu"/>
          <w:rFonts w:asciiTheme="majorBidi" w:hAnsiTheme="majorBidi" w:cstheme="majorBidi"/>
          <w:sz w:val="24"/>
          <w:szCs w:val="24"/>
        </w:rPr>
        <w:footnoteReference w:id="201"/>
      </w:r>
    </w:p>
    <w:p w:rsidR="00CF4628" w:rsidRPr="00CF4628" w:rsidRDefault="00CF4628" w:rsidP="00DD37E8">
      <w:pPr>
        <w:pStyle w:val="Balk3"/>
        <w:numPr>
          <w:ilvl w:val="2"/>
          <w:numId w:val="6"/>
        </w:numPr>
        <w:ind w:left="1418" w:hanging="709"/>
        <w:rPr>
          <w:rFonts w:asciiTheme="majorBidi" w:hAnsiTheme="majorBidi"/>
          <w:color w:val="auto"/>
          <w:sz w:val="24"/>
          <w:szCs w:val="24"/>
        </w:rPr>
      </w:pPr>
      <w:r w:rsidRPr="00CF4628">
        <w:rPr>
          <w:rFonts w:asciiTheme="majorBidi" w:hAnsiTheme="majorBidi"/>
          <w:color w:val="auto"/>
          <w:sz w:val="24"/>
          <w:szCs w:val="24"/>
        </w:rPr>
        <w:t>Müşâkele Bağlamında Allah’a İzafe Edilen Bazı K</w:t>
      </w:r>
      <w:r w:rsidR="00DD37E8">
        <w:rPr>
          <w:rFonts w:asciiTheme="majorBidi" w:hAnsiTheme="majorBidi"/>
          <w:color w:val="auto"/>
          <w:sz w:val="24"/>
          <w:szCs w:val="24"/>
        </w:rPr>
        <w:t>elimeler</w:t>
      </w:r>
    </w:p>
    <w:p w:rsidR="00BD6318" w:rsidRDefault="00FA7A94" w:rsidP="00DD37E8">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Keyd kelimesi gibi Allah</w:t>
      </w:r>
      <w:r w:rsidR="003E25D9">
        <w:rPr>
          <w:rFonts w:asciiTheme="majorBidi" w:hAnsiTheme="majorBidi" w:cstheme="majorBidi"/>
          <w:sz w:val="24"/>
          <w:szCs w:val="24"/>
        </w:rPr>
        <w:t xml:space="preserve">’a isnad </w:t>
      </w:r>
      <w:r w:rsidR="00973521">
        <w:rPr>
          <w:rFonts w:asciiTheme="majorBidi" w:hAnsiTheme="majorBidi" w:cstheme="majorBidi"/>
          <w:sz w:val="24"/>
          <w:szCs w:val="24"/>
        </w:rPr>
        <w:t xml:space="preserve">edilen </w:t>
      </w:r>
      <w:r w:rsidR="001F7370">
        <w:rPr>
          <w:rFonts w:asciiTheme="majorBidi" w:hAnsiTheme="majorBidi" w:cstheme="majorBidi"/>
          <w:sz w:val="24"/>
          <w:szCs w:val="24"/>
        </w:rPr>
        <w:t xml:space="preserve">başka </w:t>
      </w:r>
      <w:r w:rsidR="00DD37E8">
        <w:rPr>
          <w:rFonts w:asciiTheme="majorBidi" w:hAnsiTheme="majorBidi" w:cstheme="majorBidi"/>
          <w:sz w:val="24"/>
          <w:szCs w:val="24"/>
        </w:rPr>
        <w:t>kelimeler de</w:t>
      </w:r>
      <w:r w:rsidR="001F7370">
        <w:rPr>
          <w:rFonts w:asciiTheme="majorBidi" w:hAnsiTheme="majorBidi" w:cstheme="majorBidi"/>
          <w:sz w:val="24"/>
          <w:szCs w:val="24"/>
        </w:rPr>
        <w:t xml:space="preserve"> bulunmaktadır: M</w:t>
      </w:r>
      <w:r w:rsidR="00973521">
        <w:rPr>
          <w:rFonts w:asciiTheme="majorBidi" w:hAnsiTheme="majorBidi" w:cstheme="majorBidi"/>
          <w:sz w:val="24"/>
          <w:szCs w:val="24"/>
        </w:rPr>
        <w:t xml:space="preserve">ekr, </w:t>
      </w:r>
      <w:r w:rsidR="00D03C05">
        <w:rPr>
          <w:rFonts w:asciiTheme="majorBidi" w:hAnsiTheme="majorBidi" w:cstheme="majorBidi"/>
          <w:sz w:val="24"/>
          <w:szCs w:val="24"/>
        </w:rPr>
        <w:t xml:space="preserve">nisyan, hudʿa, suhriyye, istihzaʾ. </w:t>
      </w:r>
      <w:r w:rsidR="00284F1F">
        <w:rPr>
          <w:rFonts w:asciiTheme="majorBidi" w:hAnsiTheme="majorBidi" w:cstheme="majorBidi"/>
          <w:sz w:val="24"/>
          <w:szCs w:val="24"/>
        </w:rPr>
        <w:t xml:space="preserve">Bu </w:t>
      </w:r>
      <w:r w:rsidR="00DD37E8">
        <w:rPr>
          <w:rFonts w:asciiTheme="majorBidi" w:hAnsiTheme="majorBidi" w:cstheme="majorBidi"/>
          <w:sz w:val="24"/>
          <w:szCs w:val="24"/>
        </w:rPr>
        <w:t>kelimeleri</w:t>
      </w:r>
      <w:r w:rsidR="00D03C05">
        <w:rPr>
          <w:rFonts w:asciiTheme="majorBidi" w:hAnsiTheme="majorBidi" w:cstheme="majorBidi"/>
          <w:sz w:val="24"/>
          <w:szCs w:val="24"/>
        </w:rPr>
        <w:t>,</w:t>
      </w:r>
      <w:r w:rsidR="00284F1F">
        <w:rPr>
          <w:rFonts w:asciiTheme="majorBidi" w:hAnsiTheme="majorBidi" w:cstheme="majorBidi"/>
          <w:sz w:val="24"/>
          <w:szCs w:val="24"/>
        </w:rPr>
        <w:t xml:space="preserve"> Allah</w:t>
      </w:r>
      <w:r w:rsidR="001F7370">
        <w:rPr>
          <w:rFonts w:asciiTheme="majorBidi" w:hAnsiTheme="majorBidi" w:cstheme="majorBidi"/>
          <w:sz w:val="24"/>
          <w:szCs w:val="24"/>
        </w:rPr>
        <w:t xml:space="preserve">’a nispet </w:t>
      </w:r>
      <w:r w:rsidR="008221A1">
        <w:rPr>
          <w:rFonts w:asciiTheme="majorBidi" w:hAnsiTheme="majorBidi" w:cstheme="majorBidi"/>
          <w:sz w:val="24"/>
          <w:szCs w:val="24"/>
        </w:rPr>
        <w:t>edilmeleri yönüyle ve</w:t>
      </w:r>
      <w:r w:rsidR="005A7751">
        <w:rPr>
          <w:rFonts w:asciiTheme="majorBidi" w:hAnsiTheme="majorBidi" w:cstheme="majorBidi"/>
          <w:sz w:val="24"/>
          <w:szCs w:val="24"/>
        </w:rPr>
        <w:t xml:space="preserve"> müşâkele</w:t>
      </w:r>
      <w:r w:rsidR="008221A1">
        <w:rPr>
          <w:rFonts w:asciiTheme="majorBidi" w:hAnsiTheme="majorBidi" w:cstheme="majorBidi"/>
          <w:sz w:val="24"/>
          <w:szCs w:val="24"/>
        </w:rPr>
        <w:t xml:space="preserve"> sanatının geçtiği</w:t>
      </w:r>
      <w:r w:rsidR="001F7370">
        <w:rPr>
          <w:rFonts w:asciiTheme="majorBidi" w:hAnsiTheme="majorBidi" w:cstheme="majorBidi"/>
          <w:sz w:val="24"/>
          <w:szCs w:val="24"/>
        </w:rPr>
        <w:t xml:space="preserve"> </w:t>
      </w:r>
      <w:r w:rsidR="0046582E">
        <w:rPr>
          <w:rFonts w:asciiTheme="majorBidi" w:hAnsiTheme="majorBidi" w:cstheme="majorBidi"/>
          <w:sz w:val="24"/>
          <w:szCs w:val="24"/>
        </w:rPr>
        <w:t>âyet</w:t>
      </w:r>
      <w:r w:rsidR="001F7370">
        <w:rPr>
          <w:rFonts w:asciiTheme="majorBidi" w:hAnsiTheme="majorBidi" w:cstheme="majorBidi"/>
          <w:sz w:val="24"/>
          <w:szCs w:val="24"/>
        </w:rPr>
        <w:t>lerden hareketle sunacağız.</w:t>
      </w:r>
    </w:p>
    <w:p w:rsidR="00CF4628" w:rsidRPr="00CF4628" w:rsidRDefault="00CF4628" w:rsidP="00F72A97">
      <w:pPr>
        <w:pStyle w:val="Balk4"/>
        <w:numPr>
          <w:ilvl w:val="3"/>
          <w:numId w:val="10"/>
        </w:numPr>
        <w:ind w:left="1560" w:hanging="797"/>
        <w:rPr>
          <w:rFonts w:asciiTheme="majorBidi" w:hAnsiTheme="majorBidi"/>
          <w:i w:val="0"/>
          <w:iCs w:val="0"/>
          <w:color w:val="auto"/>
          <w:sz w:val="24"/>
          <w:szCs w:val="24"/>
        </w:rPr>
      </w:pPr>
      <w:r>
        <w:rPr>
          <w:rFonts w:asciiTheme="majorBidi" w:hAnsiTheme="majorBidi"/>
          <w:i w:val="0"/>
          <w:iCs w:val="0"/>
          <w:color w:val="auto"/>
          <w:sz w:val="24"/>
          <w:szCs w:val="24"/>
        </w:rPr>
        <w:t>Mekr (</w:t>
      </w:r>
      <w:r w:rsidRPr="00CF4628">
        <w:rPr>
          <w:rFonts w:asciiTheme="majorBidi" w:hAnsiTheme="majorBidi" w:hint="cs"/>
          <w:i w:val="0"/>
          <w:iCs w:val="0"/>
          <w:color w:val="auto"/>
          <w:sz w:val="24"/>
          <w:szCs w:val="24"/>
          <w:rtl/>
          <w:lang w:bidi="ar-EG"/>
        </w:rPr>
        <w:t>مكر</w:t>
      </w:r>
      <w:r>
        <w:rPr>
          <w:rFonts w:asciiTheme="majorBidi" w:hAnsiTheme="majorBidi"/>
          <w:i w:val="0"/>
          <w:iCs w:val="0"/>
          <w:color w:val="auto"/>
          <w:sz w:val="24"/>
          <w:szCs w:val="24"/>
          <w:lang w:bidi="ar-EG"/>
        </w:rPr>
        <w:t>)</w:t>
      </w:r>
    </w:p>
    <w:p w:rsidR="00D03C05" w:rsidRDefault="001A5F5D" w:rsidP="003040DA">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hint="cs"/>
          <w:i/>
          <w:iCs/>
          <w:sz w:val="24"/>
          <w:szCs w:val="24"/>
          <w:rtl/>
          <w:lang w:bidi="ar-EG"/>
        </w:rPr>
        <w:t>مكر</w:t>
      </w:r>
      <w:r>
        <w:rPr>
          <w:rFonts w:asciiTheme="majorBidi" w:hAnsiTheme="majorBidi" w:cstheme="majorBidi"/>
          <w:i/>
          <w:iCs/>
          <w:sz w:val="24"/>
          <w:szCs w:val="24"/>
          <w:lang w:bidi="ar-EG"/>
        </w:rPr>
        <w:t xml:space="preserve"> /</w:t>
      </w:r>
      <w:r w:rsidR="00BD6318" w:rsidRPr="001A5F5D">
        <w:rPr>
          <w:rFonts w:asciiTheme="majorBidi" w:hAnsiTheme="majorBidi" w:cstheme="majorBidi"/>
          <w:i/>
          <w:iCs/>
          <w:sz w:val="24"/>
          <w:szCs w:val="24"/>
        </w:rPr>
        <w:t>Mekr kelimesi</w:t>
      </w:r>
      <w:r w:rsidR="00973521">
        <w:rPr>
          <w:rFonts w:asciiTheme="majorBidi" w:hAnsiTheme="majorBidi" w:cstheme="majorBidi"/>
          <w:sz w:val="24"/>
          <w:szCs w:val="24"/>
        </w:rPr>
        <w:t>,</w:t>
      </w:r>
      <w:r w:rsidR="00BD6318">
        <w:rPr>
          <w:rFonts w:asciiTheme="majorBidi" w:hAnsiTheme="majorBidi" w:cstheme="majorBidi"/>
          <w:sz w:val="24"/>
          <w:szCs w:val="24"/>
        </w:rPr>
        <w:t xml:space="preserve"> daha önce de bahsettiğimiz gibi</w:t>
      </w:r>
      <w:r w:rsidR="00973521">
        <w:rPr>
          <w:rFonts w:asciiTheme="majorBidi" w:hAnsiTheme="majorBidi" w:cstheme="majorBidi"/>
          <w:sz w:val="24"/>
          <w:szCs w:val="24"/>
        </w:rPr>
        <w:t xml:space="preserve"> keyd kelimesiyle yakın anlamlıdır. </w:t>
      </w:r>
      <w:r w:rsidR="001F7370">
        <w:rPr>
          <w:rFonts w:asciiTheme="majorBidi" w:hAnsiTheme="majorBidi" w:cstheme="majorBidi"/>
          <w:sz w:val="24"/>
          <w:szCs w:val="24"/>
        </w:rPr>
        <w:t xml:space="preserve">Buna ilave olarak </w:t>
      </w:r>
      <w:r w:rsidR="00973521">
        <w:rPr>
          <w:rFonts w:asciiTheme="majorBidi" w:hAnsiTheme="majorBidi" w:cstheme="majorBidi"/>
          <w:sz w:val="24"/>
          <w:szCs w:val="24"/>
        </w:rPr>
        <w:t>bu iki kelimenin müradif olduğunu savunanlar</w:t>
      </w:r>
      <w:r w:rsidR="00715B62">
        <w:rPr>
          <w:rFonts w:asciiTheme="majorBidi" w:hAnsiTheme="majorBidi" w:cstheme="majorBidi"/>
          <w:sz w:val="24"/>
          <w:szCs w:val="24"/>
        </w:rPr>
        <w:t>ın</w:t>
      </w:r>
      <w:r w:rsidR="00973521">
        <w:rPr>
          <w:rFonts w:asciiTheme="majorBidi" w:hAnsiTheme="majorBidi" w:cstheme="majorBidi"/>
          <w:sz w:val="24"/>
          <w:szCs w:val="24"/>
        </w:rPr>
        <w:t xml:space="preserve"> o</w:t>
      </w:r>
      <w:r w:rsidR="005A7751">
        <w:rPr>
          <w:rFonts w:asciiTheme="majorBidi" w:hAnsiTheme="majorBidi" w:cstheme="majorBidi"/>
          <w:sz w:val="24"/>
          <w:szCs w:val="24"/>
        </w:rPr>
        <w:t xml:space="preserve">lduğunu </w:t>
      </w:r>
      <w:r w:rsidR="00D03C05">
        <w:rPr>
          <w:rFonts w:asciiTheme="majorBidi" w:hAnsiTheme="majorBidi" w:cstheme="majorBidi"/>
          <w:sz w:val="24"/>
          <w:szCs w:val="24"/>
        </w:rPr>
        <w:t xml:space="preserve">da </w:t>
      </w:r>
      <w:r w:rsidR="005A7751">
        <w:rPr>
          <w:rFonts w:asciiTheme="majorBidi" w:hAnsiTheme="majorBidi" w:cstheme="majorBidi"/>
          <w:sz w:val="24"/>
          <w:szCs w:val="24"/>
        </w:rPr>
        <w:t xml:space="preserve">belirtmiştik. Mekr, geçtiği </w:t>
      </w:r>
      <w:r w:rsidR="0046582E">
        <w:rPr>
          <w:rFonts w:asciiTheme="majorBidi" w:hAnsiTheme="majorBidi" w:cstheme="majorBidi"/>
          <w:sz w:val="24"/>
          <w:szCs w:val="24"/>
        </w:rPr>
        <w:t>âyet</w:t>
      </w:r>
      <w:r w:rsidR="005A7751">
        <w:rPr>
          <w:rFonts w:asciiTheme="majorBidi" w:hAnsiTheme="majorBidi" w:cstheme="majorBidi"/>
          <w:sz w:val="24"/>
          <w:szCs w:val="24"/>
        </w:rPr>
        <w:t xml:space="preserve">lerde </w:t>
      </w:r>
      <w:r w:rsidR="00973521">
        <w:rPr>
          <w:rFonts w:asciiTheme="majorBidi" w:hAnsiTheme="majorBidi" w:cstheme="majorBidi"/>
          <w:sz w:val="24"/>
          <w:szCs w:val="24"/>
        </w:rPr>
        <w:t xml:space="preserve">birçok </w:t>
      </w:r>
      <w:r w:rsidR="00D03C05">
        <w:rPr>
          <w:rFonts w:asciiTheme="majorBidi" w:hAnsiTheme="majorBidi" w:cstheme="majorBidi"/>
          <w:sz w:val="24"/>
          <w:szCs w:val="24"/>
        </w:rPr>
        <w:t>anlama gelm</w:t>
      </w:r>
      <w:r w:rsidR="00DD37E8">
        <w:rPr>
          <w:rFonts w:asciiTheme="majorBidi" w:hAnsiTheme="majorBidi" w:cstheme="majorBidi"/>
          <w:sz w:val="24"/>
          <w:szCs w:val="24"/>
        </w:rPr>
        <w:t>ektedir yani vücuh bir kelimedir</w:t>
      </w:r>
      <w:r w:rsidR="00D03C05">
        <w:rPr>
          <w:rFonts w:asciiTheme="majorBidi" w:hAnsiTheme="majorBidi" w:cstheme="majorBidi"/>
          <w:sz w:val="24"/>
          <w:szCs w:val="24"/>
        </w:rPr>
        <w:t>.</w:t>
      </w:r>
      <w:r w:rsidR="005A7751">
        <w:rPr>
          <w:rFonts w:asciiTheme="majorBidi" w:hAnsiTheme="majorBidi" w:cstheme="majorBidi"/>
          <w:sz w:val="24"/>
          <w:szCs w:val="24"/>
        </w:rPr>
        <w:t xml:space="preserve"> Fakat </w:t>
      </w:r>
      <w:r w:rsidR="0046582E">
        <w:rPr>
          <w:rFonts w:asciiTheme="majorBidi" w:hAnsiTheme="majorBidi" w:cstheme="majorBidi"/>
          <w:sz w:val="24"/>
          <w:szCs w:val="24"/>
        </w:rPr>
        <w:t>âyet</w:t>
      </w:r>
      <w:r w:rsidR="003040DA">
        <w:rPr>
          <w:rFonts w:asciiTheme="majorBidi" w:hAnsiTheme="majorBidi" w:cstheme="majorBidi"/>
          <w:sz w:val="24"/>
          <w:szCs w:val="24"/>
        </w:rPr>
        <w:t xml:space="preserve">lerde </w:t>
      </w:r>
      <w:r w:rsidR="005A7751">
        <w:rPr>
          <w:rFonts w:asciiTheme="majorBidi" w:hAnsiTheme="majorBidi" w:cstheme="majorBidi"/>
          <w:sz w:val="24"/>
          <w:szCs w:val="24"/>
        </w:rPr>
        <w:t xml:space="preserve">genel olarak </w:t>
      </w:r>
      <w:r w:rsidR="00FA7A94">
        <w:rPr>
          <w:rFonts w:asciiTheme="majorBidi" w:hAnsiTheme="majorBidi" w:cstheme="majorBidi"/>
          <w:sz w:val="24"/>
          <w:szCs w:val="24"/>
        </w:rPr>
        <w:t>“</w:t>
      </w:r>
      <w:r w:rsidR="00973521">
        <w:rPr>
          <w:rFonts w:asciiTheme="majorBidi" w:hAnsiTheme="majorBidi" w:cstheme="majorBidi"/>
          <w:sz w:val="24"/>
          <w:szCs w:val="24"/>
        </w:rPr>
        <w:t>tuzak kurma</w:t>
      </w:r>
      <w:r w:rsidR="005A7751">
        <w:rPr>
          <w:rFonts w:asciiTheme="majorBidi" w:hAnsiTheme="majorBidi" w:cstheme="majorBidi"/>
          <w:sz w:val="24"/>
          <w:szCs w:val="24"/>
        </w:rPr>
        <w:t>k, hile yapmak</w:t>
      </w:r>
      <w:r w:rsidR="00FA7A94">
        <w:rPr>
          <w:rFonts w:asciiTheme="majorBidi" w:hAnsiTheme="majorBidi" w:cstheme="majorBidi"/>
          <w:sz w:val="24"/>
          <w:szCs w:val="24"/>
        </w:rPr>
        <w:t>”</w:t>
      </w:r>
      <w:r w:rsidR="005A7751">
        <w:rPr>
          <w:rFonts w:asciiTheme="majorBidi" w:hAnsiTheme="majorBidi" w:cstheme="majorBidi"/>
          <w:sz w:val="24"/>
          <w:szCs w:val="24"/>
        </w:rPr>
        <w:t xml:space="preserve"> anlamları geçer</w:t>
      </w:r>
      <w:r w:rsidR="00FA7A94">
        <w:rPr>
          <w:rFonts w:asciiTheme="majorBidi" w:hAnsiTheme="majorBidi" w:cstheme="majorBidi"/>
          <w:sz w:val="24"/>
          <w:szCs w:val="24"/>
        </w:rPr>
        <w:t xml:space="preserve">. </w:t>
      </w:r>
    </w:p>
    <w:p w:rsidR="00FC0CA3" w:rsidRDefault="00FA7A94" w:rsidP="00DD37E8">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Mekrin Allah</w:t>
      </w:r>
      <w:r w:rsidR="00FC0CA3">
        <w:rPr>
          <w:rFonts w:asciiTheme="majorBidi" w:hAnsiTheme="majorBidi" w:cstheme="majorBidi"/>
          <w:sz w:val="24"/>
          <w:szCs w:val="24"/>
        </w:rPr>
        <w:t xml:space="preserve">’a izafe edildiği </w:t>
      </w:r>
      <w:r w:rsidR="0046582E">
        <w:rPr>
          <w:rFonts w:asciiTheme="majorBidi" w:hAnsiTheme="majorBidi" w:cstheme="majorBidi"/>
          <w:sz w:val="24"/>
          <w:szCs w:val="24"/>
        </w:rPr>
        <w:t>âyet</w:t>
      </w:r>
      <w:r w:rsidR="00FC0CA3">
        <w:rPr>
          <w:rFonts w:asciiTheme="majorBidi" w:hAnsiTheme="majorBidi" w:cstheme="majorBidi"/>
          <w:sz w:val="24"/>
          <w:szCs w:val="24"/>
        </w:rPr>
        <w:t>lerden dört tanesinde müşâ</w:t>
      </w:r>
      <w:r w:rsidR="009B4D61">
        <w:rPr>
          <w:rFonts w:asciiTheme="majorBidi" w:hAnsiTheme="majorBidi" w:cstheme="majorBidi"/>
          <w:sz w:val="24"/>
          <w:szCs w:val="24"/>
        </w:rPr>
        <w:t xml:space="preserve">keleye rastlanır. Bu </w:t>
      </w:r>
      <w:r w:rsidR="0046582E">
        <w:rPr>
          <w:rFonts w:asciiTheme="majorBidi" w:hAnsiTheme="majorBidi" w:cstheme="majorBidi"/>
          <w:sz w:val="24"/>
          <w:szCs w:val="24"/>
        </w:rPr>
        <w:t>âyet</w:t>
      </w:r>
      <w:r w:rsidR="00D03C05">
        <w:rPr>
          <w:rFonts w:asciiTheme="majorBidi" w:hAnsiTheme="majorBidi" w:cstheme="majorBidi"/>
          <w:sz w:val="24"/>
          <w:szCs w:val="24"/>
        </w:rPr>
        <w:t xml:space="preserve">lerden ilkiyle başlayalım. </w:t>
      </w:r>
      <w:r w:rsidR="00D03C05" w:rsidRPr="00FC0CA3">
        <w:rPr>
          <w:rFonts w:asciiTheme="majorBidi" w:hAnsiTheme="majorBidi" w:cstheme="majorBidi"/>
          <w:sz w:val="24"/>
          <w:szCs w:val="24"/>
          <w:rtl/>
        </w:rPr>
        <w:t>و</w:t>
      </w:r>
      <w:r w:rsidR="00D03C05" w:rsidRPr="00C43D64">
        <w:rPr>
          <w:rFonts w:asciiTheme="majorBidi" w:hAnsiTheme="majorBidi" w:cstheme="majorBidi"/>
          <w:sz w:val="24"/>
          <w:szCs w:val="24"/>
          <w:u w:val="single"/>
          <w:rtl/>
        </w:rPr>
        <w:t>َمَكَرُوا</w:t>
      </w:r>
      <w:r w:rsidR="00D03C05" w:rsidRPr="00FC0CA3">
        <w:rPr>
          <w:rFonts w:asciiTheme="majorBidi" w:hAnsiTheme="majorBidi" w:cstheme="majorBidi"/>
          <w:sz w:val="24"/>
          <w:szCs w:val="24"/>
          <w:rtl/>
        </w:rPr>
        <w:t xml:space="preserve"> و</w:t>
      </w:r>
      <w:r w:rsidR="00D03C05" w:rsidRPr="00C43D64">
        <w:rPr>
          <w:rFonts w:asciiTheme="majorBidi" w:hAnsiTheme="majorBidi" w:cstheme="majorBidi"/>
          <w:sz w:val="24"/>
          <w:szCs w:val="24"/>
          <w:u w:val="single"/>
          <w:rtl/>
        </w:rPr>
        <w:t>َمَكَرَ</w:t>
      </w:r>
      <w:r w:rsidR="00D03C05" w:rsidRPr="00FC0CA3">
        <w:rPr>
          <w:rFonts w:asciiTheme="majorBidi" w:hAnsiTheme="majorBidi" w:cstheme="majorBidi"/>
          <w:sz w:val="24"/>
          <w:szCs w:val="24"/>
          <w:rtl/>
        </w:rPr>
        <w:t xml:space="preserve"> اللهُ وَاللَّهُ خَيْرُ</w:t>
      </w:r>
      <w:r w:rsidR="00D03C05" w:rsidRPr="00C43D64">
        <w:rPr>
          <w:rFonts w:asciiTheme="majorBidi" w:hAnsiTheme="majorBidi" w:cstheme="majorBidi"/>
          <w:sz w:val="24"/>
          <w:szCs w:val="24"/>
          <w:u w:val="single"/>
          <w:rtl/>
        </w:rPr>
        <w:t xml:space="preserve"> الْمَاكِرِينَ</w:t>
      </w:r>
      <w:r w:rsidR="00D03C05" w:rsidRPr="00C43D64">
        <w:rPr>
          <w:rFonts w:asciiTheme="majorBidi" w:hAnsiTheme="majorBidi" w:cstheme="majorBidi"/>
          <w:sz w:val="24"/>
          <w:szCs w:val="24"/>
          <w:u w:val="single"/>
        </w:rPr>
        <w:t xml:space="preserve"> </w:t>
      </w:r>
      <w:r w:rsidR="00D03C05">
        <w:rPr>
          <w:rFonts w:asciiTheme="majorBidi" w:hAnsiTheme="majorBidi" w:cstheme="majorBidi"/>
          <w:i/>
          <w:iCs/>
          <w:sz w:val="24"/>
          <w:szCs w:val="24"/>
        </w:rPr>
        <w:t>“Onlar tuzak kurdular; Allah da onların tuzaklarını bozdu. Allah, tuzak kuranların en hayırlısıdır.”</w:t>
      </w:r>
      <w:r w:rsidR="00D03C05" w:rsidRPr="00732FCB">
        <w:rPr>
          <w:rStyle w:val="DipnotBavurusu"/>
          <w:rFonts w:asciiTheme="majorBidi" w:hAnsiTheme="majorBidi" w:cstheme="majorBidi"/>
          <w:sz w:val="24"/>
          <w:szCs w:val="24"/>
        </w:rPr>
        <w:footnoteReference w:id="202"/>
      </w:r>
      <w:r w:rsidR="00D03C05">
        <w:rPr>
          <w:rFonts w:asciiTheme="majorBidi" w:hAnsiTheme="majorBidi" w:cstheme="majorBidi"/>
          <w:i/>
          <w:iCs/>
          <w:sz w:val="24"/>
          <w:szCs w:val="24"/>
        </w:rPr>
        <w:t xml:space="preserve"> </w:t>
      </w:r>
      <w:r w:rsidR="00D03C05">
        <w:rPr>
          <w:rFonts w:asciiTheme="majorBidi" w:hAnsiTheme="majorBidi" w:cstheme="majorBidi"/>
          <w:sz w:val="24"/>
          <w:szCs w:val="24"/>
        </w:rPr>
        <w:t>Âyette bahsedilen tuzak kurmanın ard</w:t>
      </w:r>
      <w:r w:rsidR="007C2F7A">
        <w:rPr>
          <w:rFonts w:asciiTheme="majorBidi" w:hAnsiTheme="majorBidi" w:cstheme="majorBidi"/>
          <w:sz w:val="24"/>
          <w:szCs w:val="24"/>
        </w:rPr>
        <w:t>ındaki süreç genel olarak şöyle</w:t>
      </w:r>
      <w:r w:rsidR="00D03C05">
        <w:rPr>
          <w:rFonts w:asciiTheme="majorBidi" w:hAnsiTheme="majorBidi" w:cstheme="majorBidi"/>
          <w:sz w:val="24"/>
          <w:szCs w:val="24"/>
        </w:rPr>
        <w:t>di</w:t>
      </w:r>
      <w:r w:rsidR="007C2F7A">
        <w:rPr>
          <w:rFonts w:asciiTheme="majorBidi" w:hAnsiTheme="majorBidi" w:cstheme="majorBidi"/>
          <w:sz w:val="24"/>
          <w:szCs w:val="24"/>
        </w:rPr>
        <w:t>r:</w:t>
      </w:r>
      <w:r w:rsidR="00D03C05">
        <w:rPr>
          <w:rFonts w:asciiTheme="majorBidi" w:hAnsiTheme="majorBidi" w:cstheme="majorBidi"/>
          <w:sz w:val="24"/>
          <w:szCs w:val="24"/>
        </w:rPr>
        <w:t xml:space="preserve"> </w:t>
      </w:r>
      <w:r w:rsidR="007C2F7A">
        <w:rPr>
          <w:rFonts w:asciiTheme="majorBidi" w:hAnsiTheme="majorBidi" w:cstheme="majorBidi"/>
          <w:sz w:val="24"/>
          <w:szCs w:val="24"/>
        </w:rPr>
        <w:t>Allah, Hz. Îsâ’yı İsrâi</w:t>
      </w:r>
      <w:r w:rsidR="00D03C05">
        <w:rPr>
          <w:rFonts w:asciiTheme="majorBidi" w:hAnsiTheme="majorBidi" w:cstheme="majorBidi"/>
          <w:sz w:val="24"/>
          <w:szCs w:val="24"/>
        </w:rPr>
        <w:t>loğullarına bir peygamber olarak gönder</w:t>
      </w:r>
      <w:r w:rsidR="007C2F7A">
        <w:rPr>
          <w:rFonts w:asciiTheme="majorBidi" w:hAnsiTheme="majorBidi" w:cstheme="majorBidi"/>
          <w:sz w:val="24"/>
          <w:szCs w:val="24"/>
        </w:rPr>
        <w:t>mişt</w:t>
      </w:r>
      <w:r w:rsidR="00D03C05">
        <w:rPr>
          <w:rFonts w:asciiTheme="majorBidi" w:hAnsiTheme="majorBidi" w:cstheme="majorBidi"/>
          <w:sz w:val="24"/>
          <w:szCs w:val="24"/>
        </w:rPr>
        <w:t xml:space="preserve">i. </w:t>
      </w:r>
      <w:r w:rsidR="007C2F7A">
        <w:rPr>
          <w:rFonts w:asciiTheme="majorBidi" w:hAnsiTheme="majorBidi" w:cstheme="majorBidi"/>
          <w:sz w:val="24"/>
          <w:szCs w:val="24"/>
        </w:rPr>
        <w:t xml:space="preserve">Hz. </w:t>
      </w:r>
      <w:r w:rsidR="00D03C05">
        <w:rPr>
          <w:rFonts w:asciiTheme="majorBidi" w:hAnsiTheme="majorBidi" w:cstheme="majorBidi"/>
          <w:sz w:val="24"/>
          <w:szCs w:val="24"/>
        </w:rPr>
        <w:t>Îsâ da onları Allah’ı</w:t>
      </w:r>
      <w:r w:rsidR="007C2F7A">
        <w:rPr>
          <w:rFonts w:asciiTheme="majorBidi" w:hAnsiTheme="majorBidi" w:cstheme="majorBidi"/>
          <w:sz w:val="24"/>
          <w:szCs w:val="24"/>
        </w:rPr>
        <w:t>n dinine davet etmişti. Lâkin İsrâi</w:t>
      </w:r>
      <w:r w:rsidR="00D03C05">
        <w:rPr>
          <w:rFonts w:asciiTheme="majorBidi" w:hAnsiTheme="majorBidi" w:cstheme="majorBidi"/>
          <w:sz w:val="24"/>
          <w:szCs w:val="24"/>
        </w:rPr>
        <w:t xml:space="preserve">loğulları küfürlerinde inat edip peygamberin davetine olumlu </w:t>
      </w:r>
      <w:r w:rsidR="007C2F7A">
        <w:rPr>
          <w:rFonts w:asciiTheme="majorBidi" w:hAnsiTheme="majorBidi" w:cstheme="majorBidi"/>
          <w:sz w:val="24"/>
          <w:szCs w:val="24"/>
        </w:rPr>
        <w:t>karşılık vermemişler</w:t>
      </w:r>
      <w:r w:rsidR="00D03C05">
        <w:rPr>
          <w:rFonts w:asciiTheme="majorBidi" w:hAnsiTheme="majorBidi" w:cstheme="majorBidi"/>
          <w:sz w:val="24"/>
          <w:szCs w:val="24"/>
        </w:rPr>
        <w:t xml:space="preserve">. </w:t>
      </w:r>
      <w:r w:rsidR="007C2F7A">
        <w:rPr>
          <w:rFonts w:asciiTheme="majorBidi" w:hAnsiTheme="majorBidi" w:cstheme="majorBidi"/>
          <w:sz w:val="24"/>
          <w:szCs w:val="24"/>
        </w:rPr>
        <w:t xml:space="preserve">Sonrasında Hz. </w:t>
      </w:r>
      <w:r w:rsidR="00D03C05">
        <w:rPr>
          <w:rFonts w:asciiTheme="majorBidi" w:hAnsiTheme="majorBidi" w:cstheme="majorBidi"/>
          <w:sz w:val="24"/>
          <w:szCs w:val="24"/>
        </w:rPr>
        <w:t>Îsâ’nın zaman içerisinde gösterdiği</w:t>
      </w:r>
      <w:r w:rsidR="007C2F7A">
        <w:rPr>
          <w:rFonts w:asciiTheme="majorBidi" w:hAnsiTheme="majorBidi" w:cstheme="majorBidi"/>
          <w:sz w:val="24"/>
          <w:szCs w:val="24"/>
        </w:rPr>
        <w:t xml:space="preserve"> mucizeler halk arasında yayılmış ve meşhur olmuştur. Yahûdiler onu kınayıp açıkça inkâr etmişler. Bir de onu öldürmeyi amaçlamışlar.</w:t>
      </w:r>
      <w:r w:rsidR="00D03C05">
        <w:rPr>
          <w:rStyle w:val="DipnotBavurusu"/>
          <w:rFonts w:asciiTheme="majorBidi" w:hAnsiTheme="majorBidi" w:cstheme="majorBidi"/>
          <w:sz w:val="24"/>
          <w:szCs w:val="24"/>
        </w:rPr>
        <w:footnoteReference w:id="203"/>
      </w:r>
      <w:r w:rsidR="00D03C05">
        <w:rPr>
          <w:rFonts w:asciiTheme="majorBidi" w:hAnsiTheme="majorBidi" w:cstheme="majorBidi"/>
          <w:sz w:val="24"/>
          <w:szCs w:val="24"/>
        </w:rPr>
        <w:t xml:space="preserve"> Âyette “onlar” şeklinde ifade edilen grup, </w:t>
      </w:r>
      <w:r w:rsidR="007C2F7A">
        <w:rPr>
          <w:rFonts w:asciiTheme="majorBidi" w:hAnsiTheme="majorBidi" w:cstheme="majorBidi"/>
          <w:sz w:val="24"/>
          <w:szCs w:val="24"/>
        </w:rPr>
        <w:t xml:space="preserve">Hz. </w:t>
      </w:r>
      <w:r w:rsidR="00D03C05">
        <w:rPr>
          <w:rFonts w:asciiTheme="majorBidi" w:hAnsiTheme="majorBidi" w:cstheme="majorBidi"/>
          <w:sz w:val="24"/>
          <w:szCs w:val="24"/>
        </w:rPr>
        <w:t xml:space="preserve">Îsâ’yı inkâr eden Yahûdilerdir.  Planladıkları tuzakları ise, </w:t>
      </w:r>
      <w:r w:rsidR="007C2F7A">
        <w:rPr>
          <w:rFonts w:asciiTheme="majorBidi" w:hAnsiTheme="majorBidi" w:cstheme="majorBidi"/>
          <w:sz w:val="24"/>
          <w:szCs w:val="24"/>
        </w:rPr>
        <w:t xml:space="preserve">Hz. </w:t>
      </w:r>
      <w:r w:rsidR="00D03C05">
        <w:rPr>
          <w:rFonts w:asciiTheme="majorBidi" w:hAnsiTheme="majorBidi" w:cstheme="majorBidi"/>
          <w:sz w:val="24"/>
          <w:szCs w:val="24"/>
        </w:rPr>
        <w:t>Îsâ’yı öldürtmek için katil ayarlamış olmalarıdır. Lâkin Allah’ın kurduğu tuzak, Îsâ</w:t>
      </w:r>
      <w:r w:rsidR="007C2F7A">
        <w:rPr>
          <w:rFonts w:asciiTheme="majorBidi" w:hAnsiTheme="majorBidi" w:cstheme="majorBidi"/>
          <w:sz w:val="24"/>
          <w:szCs w:val="24"/>
        </w:rPr>
        <w:t>’yı göğe yükseltmek şeklinde olmuştur. Böylece tutulan ka</w:t>
      </w:r>
      <w:r w:rsidR="00D03C05">
        <w:rPr>
          <w:rFonts w:asciiTheme="majorBidi" w:hAnsiTheme="majorBidi" w:cstheme="majorBidi"/>
          <w:sz w:val="24"/>
          <w:szCs w:val="24"/>
        </w:rPr>
        <w:t xml:space="preserve">til, </w:t>
      </w:r>
      <w:r w:rsidR="007C2F7A">
        <w:rPr>
          <w:rFonts w:asciiTheme="majorBidi" w:hAnsiTheme="majorBidi" w:cstheme="majorBidi"/>
          <w:sz w:val="24"/>
          <w:szCs w:val="24"/>
        </w:rPr>
        <w:t xml:space="preserve">Hz. </w:t>
      </w:r>
      <w:r w:rsidR="00D03C05">
        <w:rPr>
          <w:rFonts w:asciiTheme="majorBidi" w:hAnsiTheme="majorBidi" w:cstheme="majorBidi"/>
          <w:sz w:val="24"/>
          <w:szCs w:val="24"/>
        </w:rPr>
        <w:t>Îsâ</w:t>
      </w:r>
      <w:r w:rsidR="007C2F7A">
        <w:rPr>
          <w:rFonts w:asciiTheme="majorBidi" w:hAnsiTheme="majorBidi" w:cstheme="majorBidi"/>
          <w:sz w:val="24"/>
          <w:szCs w:val="24"/>
        </w:rPr>
        <w:t>’ya benzetilm</w:t>
      </w:r>
      <w:r w:rsidR="00D03C05">
        <w:rPr>
          <w:rFonts w:asciiTheme="majorBidi" w:hAnsiTheme="majorBidi" w:cstheme="majorBidi"/>
          <w:sz w:val="24"/>
          <w:szCs w:val="24"/>
        </w:rPr>
        <w:t>i</w:t>
      </w:r>
      <w:r w:rsidR="007C2F7A">
        <w:rPr>
          <w:rFonts w:asciiTheme="majorBidi" w:hAnsiTheme="majorBidi" w:cstheme="majorBidi"/>
          <w:sz w:val="24"/>
          <w:szCs w:val="24"/>
        </w:rPr>
        <w:t>ş</w:t>
      </w:r>
      <w:r w:rsidR="00D03C05">
        <w:rPr>
          <w:rFonts w:asciiTheme="majorBidi" w:hAnsiTheme="majorBidi" w:cstheme="majorBidi"/>
          <w:sz w:val="24"/>
          <w:szCs w:val="24"/>
        </w:rPr>
        <w:t xml:space="preserve"> ve o katil olarak tutulan kimse</w:t>
      </w:r>
      <w:r w:rsidR="007C2F7A">
        <w:rPr>
          <w:rFonts w:asciiTheme="majorBidi" w:hAnsiTheme="majorBidi" w:cstheme="majorBidi"/>
          <w:sz w:val="24"/>
          <w:szCs w:val="24"/>
        </w:rPr>
        <w:t xml:space="preserve"> öldürülm</w:t>
      </w:r>
      <w:r w:rsidR="00D03C05">
        <w:rPr>
          <w:rFonts w:asciiTheme="majorBidi" w:hAnsiTheme="majorBidi" w:cstheme="majorBidi"/>
          <w:sz w:val="24"/>
          <w:szCs w:val="24"/>
        </w:rPr>
        <w:t>ü</w:t>
      </w:r>
      <w:r w:rsidR="007C2F7A">
        <w:rPr>
          <w:rFonts w:asciiTheme="majorBidi" w:hAnsiTheme="majorBidi" w:cstheme="majorBidi"/>
          <w:sz w:val="24"/>
          <w:szCs w:val="24"/>
        </w:rPr>
        <w:t>ştür</w:t>
      </w:r>
      <w:r w:rsidR="00D03C05">
        <w:rPr>
          <w:rFonts w:asciiTheme="majorBidi" w:hAnsiTheme="majorBidi" w:cstheme="majorBidi"/>
          <w:sz w:val="24"/>
          <w:szCs w:val="24"/>
        </w:rPr>
        <w:t xml:space="preserve">. Burada </w:t>
      </w:r>
      <w:r w:rsidR="007C2F7A">
        <w:rPr>
          <w:rFonts w:asciiTheme="majorBidi" w:hAnsiTheme="majorBidi" w:cstheme="majorBidi"/>
          <w:sz w:val="24"/>
          <w:szCs w:val="24"/>
        </w:rPr>
        <w:t>“</w:t>
      </w:r>
      <w:r w:rsidR="00D03C05">
        <w:rPr>
          <w:rFonts w:asciiTheme="majorBidi" w:hAnsiTheme="majorBidi" w:cstheme="majorBidi"/>
          <w:sz w:val="24"/>
          <w:szCs w:val="24"/>
        </w:rPr>
        <w:t>mekr</w:t>
      </w:r>
      <w:r w:rsidR="007C2F7A">
        <w:rPr>
          <w:rFonts w:asciiTheme="majorBidi" w:hAnsiTheme="majorBidi" w:cstheme="majorBidi"/>
          <w:sz w:val="24"/>
          <w:szCs w:val="24"/>
        </w:rPr>
        <w:t xml:space="preserve">” </w:t>
      </w:r>
      <w:r w:rsidR="00DD37E8">
        <w:rPr>
          <w:rFonts w:asciiTheme="majorBidi" w:hAnsiTheme="majorBidi" w:cstheme="majorBidi"/>
          <w:sz w:val="24"/>
          <w:szCs w:val="24"/>
        </w:rPr>
        <w:t>kelimesi</w:t>
      </w:r>
      <w:r w:rsidR="00D03C05">
        <w:rPr>
          <w:rFonts w:asciiTheme="majorBidi" w:hAnsiTheme="majorBidi" w:cstheme="majorBidi"/>
          <w:sz w:val="24"/>
          <w:szCs w:val="24"/>
        </w:rPr>
        <w:t xml:space="preserve"> Allah’a izafe edilmektedir. Çünkü mekr, başka kimseye zarar veren tuzak ve hile manasına gelir. Bu yönüyle Allah’a izafe edilemez. Ancak müşâkele ve mükabele yoluyla izafe edil</w:t>
      </w:r>
      <w:r w:rsidR="007C2F7A">
        <w:rPr>
          <w:rFonts w:asciiTheme="majorBidi" w:hAnsiTheme="majorBidi" w:cstheme="majorBidi"/>
          <w:sz w:val="24"/>
          <w:szCs w:val="24"/>
        </w:rPr>
        <w:t>ebil</w:t>
      </w:r>
      <w:r w:rsidR="00D03C05">
        <w:rPr>
          <w:rFonts w:asciiTheme="majorBidi" w:hAnsiTheme="majorBidi" w:cstheme="majorBidi"/>
          <w:sz w:val="24"/>
          <w:szCs w:val="24"/>
        </w:rPr>
        <w:t>ir.</w:t>
      </w:r>
      <w:r w:rsidR="00D03C05">
        <w:rPr>
          <w:rStyle w:val="DipnotBavurusu"/>
          <w:rFonts w:asciiTheme="majorBidi" w:hAnsiTheme="majorBidi" w:cstheme="majorBidi"/>
          <w:sz w:val="24"/>
          <w:szCs w:val="24"/>
        </w:rPr>
        <w:footnoteReference w:id="204"/>
      </w:r>
      <w:r w:rsidR="00D03C05">
        <w:rPr>
          <w:rFonts w:asciiTheme="majorBidi" w:hAnsiTheme="majorBidi" w:cstheme="majorBidi"/>
          <w:sz w:val="24"/>
          <w:szCs w:val="24"/>
        </w:rPr>
        <w:t xml:space="preserve"> </w:t>
      </w:r>
    </w:p>
    <w:p w:rsidR="00000C48" w:rsidRPr="006C1D56" w:rsidRDefault="00000C48" w:rsidP="00000C48">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Konuyla ilgili bir diğer ayet şöyledir: </w:t>
      </w:r>
      <w:r w:rsidRPr="00FC0CA3">
        <w:rPr>
          <w:rFonts w:asciiTheme="majorBidi" w:hAnsiTheme="majorBidi" w:cstheme="majorBidi"/>
          <w:sz w:val="24"/>
          <w:szCs w:val="24"/>
          <w:rtl/>
        </w:rPr>
        <w:t>وَإِذْ</w:t>
      </w:r>
      <w:r w:rsidRPr="00C81664">
        <w:rPr>
          <w:rFonts w:asciiTheme="majorBidi" w:hAnsiTheme="majorBidi" w:cstheme="majorBidi"/>
          <w:sz w:val="24"/>
          <w:szCs w:val="24"/>
          <w:u w:val="single"/>
          <w:rtl/>
        </w:rPr>
        <w:t xml:space="preserve"> يَمْكُرُ</w:t>
      </w:r>
      <w:r w:rsidRPr="00FC0CA3">
        <w:rPr>
          <w:rFonts w:asciiTheme="majorBidi" w:hAnsiTheme="majorBidi" w:cstheme="majorBidi"/>
          <w:sz w:val="24"/>
          <w:szCs w:val="24"/>
          <w:rtl/>
        </w:rPr>
        <w:t xml:space="preserve"> بِكَ الَّذِينَ كَفَرُوا لِيُثْبِتُوكَ أَوْ يَقْتُلُوكَ أَوْ يُخْرِجُوكَ و</w:t>
      </w:r>
      <w:r w:rsidRPr="00C81664">
        <w:rPr>
          <w:rFonts w:asciiTheme="majorBidi" w:hAnsiTheme="majorBidi" w:cstheme="majorBidi"/>
          <w:sz w:val="24"/>
          <w:szCs w:val="24"/>
          <w:u w:val="single"/>
          <w:rtl/>
        </w:rPr>
        <w:t>َيَمْكُرُون</w:t>
      </w:r>
      <w:r w:rsidRPr="00FC0CA3">
        <w:rPr>
          <w:rFonts w:asciiTheme="majorBidi" w:hAnsiTheme="majorBidi" w:cstheme="majorBidi"/>
          <w:sz w:val="24"/>
          <w:szCs w:val="24"/>
          <w:rtl/>
        </w:rPr>
        <w:t>َ وَ</w:t>
      </w:r>
      <w:r w:rsidRPr="00C81664">
        <w:rPr>
          <w:rFonts w:asciiTheme="majorBidi" w:hAnsiTheme="majorBidi" w:cstheme="majorBidi"/>
          <w:sz w:val="24"/>
          <w:szCs w:val="24"/>
          <w:u w:val="single"/>
          <w:rtl/>
        </w:rPr>
        <w:t>يَمْكُرُ</w:t>
      </w:r>
      <w:r w:rsidRPr="00FC0CA3">
        <w:rPr>
          <w:rFonts w:asciiTheme="majorBidi" w:hAnsiTheme="majorBidi" w:cstheme="majorBidi"/>
          <w:sz w:val="24"/>
          <w:szCs w:val="24"/>
          <w:rtl/>
        </w:rPr>
        <w:t xml:space="preserve"> اللهُ وَاللَّهُ خَيْرُ </w:t>
      </w:r>
      <w:r w:rsidRPr="00C81664">
        <w:rPr>
          <w:rFonts w:asciiTheme="majorBidi" w:hAnsiTheme="majorBidi" w:cstheme="majorBidi"/>
          <w:sz w:val="24"/>
          <w:szCs w:val="24"/>
          <w:u w:val="single"/>
          <w:rtl/>
        </w:rPr>
        <w:t>الْمَاكِرِين</w:t>
      </w:r>
      <w:r w:rsidRPr="00FC0CA3">
        <w:rPr>
          <w:rFonts w:asciiTheme="majorBidi" w:hAnsiTheme="majorBidi" w:cstheme="majorBidi"/>
          <w:sz w:val="24"/>
          <w:szCs w:val="24"/>
          <w:rtl/>
        </w:rPr>
        <w:t>َ</w:t>
      </w:r>
      <w:r>
        <w:rPr>
          <w:rFonts w:asciiTheme="majorBidi" w:hAnsiTheme="majorBidi" w:cstheme="majorBidi"/>
          <w:sz w:val="24"/>
          <w:szCs w:val="24"/>
        </w:rPr>
        <w:t xml:space="preserve"> </w:t>
      </w:r>
      <w:r>
        <w:rPr>
          <w:rFonts w:asciiTheme="majorBidi" w:hAnsiTheme="majorBidi" w:cstheme="majorBidi"/>
          <w:i/>
          <w:iCs/>
          <w:sz w:val="24"/>
          <w:szCs w:val="24"/>
        </w:rPr>
        <w:t>“Hatırla ki, kâfirler seni tutup bağlamaları veya öldürmeleri veya seni (yurdundan)çıkarmaları için sana tuzak kuruyorlardı. Onlar tuzak kurarken Allah da tuzak kuruyordu. Çünkü Allah, tuzak kuranların en iyisidir.”</w:t>
      </w:r>
      <w:r w:rsidRPr="00732FCB">
        <w:rPr>
          <w:rStyle w:val="DipnotBavurusu"/>
          <w:rFonts w:asciiTheme="majorBidi" w:hAnsiTheme="majorBidi" w:cstheme="majorBidi"/>
          <w:sz w:val="24"/>
          <w:szCs w:val="24"/>
        </w:rPr>
        <w:footnoteReference w:id="205"/>
      </w:r>
      <w:r w:rsidRPr="00732FCB">
        <w:rPr>
          <w:rFonts w:asciiTheme="majorBidi" w:hAnsiTheme="majorBidi" w:cstheme="majorBidi"/>
          <w:sz w:val="24"/>
          <w:szCs w:val="24"/>
        </w:rPr>
        <w:t xml:space="preserve"> </w:t>
      </w:r>
      <w:r>
        <w:rPr>
          <w:rFonts w:asciiTheme="majorBidi" w:hAnsiTheme="majorBidi" w:cstheme="majorBidi"/>
          <w:sz w:val="24"/>
          <w:szCs w:val="24"/>
        </w:rPr>
        <w:t xml:space="preserve"> Âyette genel olarak ifade edilen mana: “Müʾminlere Allah’ın kendilerine ihsan ettiği nimetleri hatırlat. Kâfirlerin sana tuzak kurmalarını hatırla.”</w:t>
      </w:r>
      <w:r>
        <w:rPr>
          <w:rStyle w:val="DipnotBavurusu"/>
          <w:rFonts w:asciiTheme="majorBidi" w:hAnsiTheme="majorBidi" w:cstheme="majorBidi"/>
          <w:sz w:val="24"/>
          <w:szCs w:val="24"/>
        </w:rPr>
        <w:footnoteReference w:id="206"/>
      </w:r>
      <w:r w:rsidR="007C2F7A">
        <w:rPr>
          <w:rFonts w:asciiTheme="majorBidi" w:hAnsiTheme="majorBidi" w:cstheme="majorBidi"/>
          <w:sz w:val="24"/>
          <w:szCs w:val="24"/>
        </w:rPr>
        <w:t xml:space="preserve"> şeklindedir. Âyet </w:t>
      </w:r>
      <w:r>
        <w:rPr>
          <w:rFonts w:asciiTheme="majorBidi" w:hAnsiTheme="majorBidi" w:cstheme="majorBidi"/>
          <w:sz w:val="24"/>
          <w:szCs w:val="24"/>
        </w:rPr>
        <w:t xml:space="preserve">tuzağın içeriğine yer vermiştir. Müşriklerin kurdukları </w:t>
      </w:r>
      <w:r w:rsidR="007C2F7A">
        <w:rPr>
          <w:rFonts w:asciiTheme="majorBidi" w:hAnsiTheme="majorBidi" w:cstheme="majorBidi"/>
          <w:sz w:val="24"/>
          <w:szCs w:val="24"/>
        </w:rPr>
        <w:t xml:space="preserve">bu </w:t>
      </w:r>
      <w:r>
        <w:rPr>
          <w:rFonts w:asciiTheme="majorBidi" w:hAnsiTheme="majorBidi" w:cstheme="majorBidi"/>
          <w:sz w:val="24"/>
          <w:szCs w:val="24"/>
        </w:rPr>
        <w:t>tuzakların neler olduğunu, sebeb-i nüzûl bağlamında ele alalım.</w:t>
      </w:r>
    </w:p>
    <w:p w:rsidR="00754843" w:rsidRDefault="008D199B" w:rsidP="00447374">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Mekkeli Müşrikler, Hz. Peygamber’in Medine’ye gidip orada Müslümanlarla güç</w:t>
      </w:r>
      <w:r w:rsidRPr="008D199B">
        <w:rPr>
          <w:rFonts w:asciiTheme="majorBidi" w:hAnsiTheme="majorBidi" w:cstheme="majorBidi"/>
          <w:sz w:val="24"/>
          <w:szCs w:val="24"/>
        </w:rPr>
        <w:t xml:space="preserve"> </w:t>
      </w:r>
      <w:r>
        <w:rPr>
          <w:rFonts w:asciiTheme="majorBidi" w:hAnsiTheme="majorBidi" w:cstheme="majorBidi"/>
          <w:sz w:val="24"/>
          <w:szCs w:val="24"/>
        </w:rPr>
        <w:t>kazanıp kendilerine</w:t>
      </w:r>
      <w:r w:rsidR="00EC0EE7">
        <w:rPr>
          <w:rFonts w:asciiTheme="majorBidi" w:hAnsiTheme="majorBidi" w:cstheme="majorBidi"/>
          <w:sz w:val="24"/>
          <w:szCs w:val="24"/>
        </w:rPr>
        <w:t xml:space="preserve"> galip gelmesinden korkmuşlar</w:t>
      </w:r>
      <w:r>
        <w:rPr>
          <w:rFonts w:asciiTheme="majorBidi" w:hAnsiTheme="majorBidi" w:cstheme="majorBidi"/>
          <w:sz w:val="24"/>
          <w:szCs w:val="24"/>
        </w:rPr>
        <w:t>. Bunun gerçekleşmemesi için Dâru’n-Nedve’de toplanıp</w:t>
      </w:r>
      <w:r w:rsidR="00B7382F">
        <w:rPr>
          <w:rFonts w:asciiTheme="majorBidi" w:hAnsiTheme="majorBidi" w:cstheme="majorBidi"/>
          <w:sz w:val="24"/>
          <w:szCs w:val="24"/>
        </w:rPr>
        <w:t xml:space="preserve"> Hz.</w:t>
      </w:r>
      <w:r w:rsidR="00134302">
        <w:rPr>
          <w:rFonts w:asciiTheme="majorBidi" w:hAnsiTheme="majorBidi" w:cstheme="majorBidi"/>
          <w:sz w:val="24"/>
          <w:szCs w:val="24"/>
        </w:rPr>
        <w:t xml:space="preserve"> P</w:t>
      </w:r>
      <w:r w:rsidR="00B7382F">
        <w:rPr>
          <w:rFonts w:asciiTheme="majorBidi" w:hAnsiTheme="majorBidi" w:cstheme="majorBidi"/>
          <w:sz w:val="24"/>
          <w:szCs w:val="24"/>
        </w:rPr>
        <w:t>eygamber için</w:t>
      </w:r>
      <w:r w:rsidR="00EC0EE7">
        <w:rPr>
          <w:rFonts w:asciiTheme="majorBidi" w:hAnsiTheme="majorBidi" w:cstheme="majorBidi"/>
          <w:sz w:val="24"/>
          <w:szCs w:val="24"/>
        </w:rPr>
        <w:t xml:space="preserve"> tuzaklar hazırlamaya başlamışlar</w:t>
      </w:r>
      <w:r>
        <w:rPr>
          <w:rFonts w:asciiTheme="majorBidi" w:hAnsiTheme="majorBidi" w:cstheme="majorBidi"/>
          <w:sz w:val="24"/>
          <w:szCs w:val="24"/>
        </w:rPr>
        <w:t>.</w:t>
      </w:r>
      <w:r w:rsidR="00B7382F">
        <w:rPr>
          <w:rFonts w:asciiTheme="majorBidi" w:hAnsiTheme="majorBidi" w:cstheme="majorBidi"/>
          <w:sz w:val="24"/>
          <w:szCs w:val="24"/>
        </w:rPr>
        <w:t xml:space="preserve"> İlk önce on</w:t>
      </w:r>
      <w:r w:rsidR="00EC0EE7">
        <w:rPr>
          <w:rFonts w:asciiTheme="majorBidi" w:hAnsiTheme="majorBidi" w:cstheme="majorBidi"/>
          <w:sz w:val="24"/>
          <w:szCs w:val="24"/>
        </w:rPr>
        <w:t>u esir etmeyi sonra onu sürgün etmeyi düşünmüşler. Son olarak</w:t>
      </w:r>
      <w:r w:rsidR="00B7382F">
        <w:rPr>
          <w:rFonts w:asciiTheme="majorBidi" w:hAnsiTheme="majorBidi" w:cstheme="majorBidi"/>
          <w:sz w:val="24"/>
          <w:szCs w:val="24"/>
        </w:rPr>
        <w:t xml:space="preserve"> </w:t>
      </w:r>
      <w:r w:rsidR="00EC0EE7">
        <w:rPr>
          <w:rFonts w:asciiTheme="majorBidi" w:hAnsiTheme="majorBidi" w:cstheme="majorBidi"/>
          <w:sz w:val="24"/>
          <w:szCs w:val="24"/>
        </w:rPr>
        <w:t xml:space="preserve">müşrikler, </w:t>
      </w:r>
      <w:r w:rsidR="00B7382F">
        <w:rPr>
          <w:rFonts w:asciiTheme="majorBidi" w:hAnsiTheme="majorBidi" w:cstheme="majorBidi"/>
          <w:sz w:val="24"/>
          <w:szCs w:val="24"/>
        </w:rPr>
        <w:t xml:space="preserve">her </w:t>
      </w:r>
      <w:r w:rsidR="00B7382F">
        <w:rPr>
          <w:rFonts w:asciiTheme="majorBidi" w:hAnsiTheme="majorBidi" w:cstheme="majorBidi"/>
          <w:sz w:val="24"/>
          <w:szCs w:val="24"/>
        </w:rPr>
        <w:lastRenderedPageBreak/>
        <w:t>kabileden bir</w:t>
      </w:r>
      <w:r w:rsidR="00EC0EE7">
        <w:rPr>
          <w:rFonts w:asciiTheme="majorBidi" w:hAnsiTheme="majorBidi" w:cstheme="majorBidi"/>
          <w:sz w:val="24"/>
          <w:szCs w:val="24"/>
        </w:rPr>
        <w:t>i seçilsin ve</w:t>
      </w:r>
      <w:r w:rsidR="00B7382F">
        <w:rPr>
          <w:rFonts w:asciiTheme="majorBidi" w:hAnsiTheme="majorBidi" w:cstheme="majorBidi"/>
          <w:sz w:val="24"/>
          <w:szCs w:val="24"/>
        </w:rPr>
        <w:t xml:space="preserve"> hepsi birlikte onu öldürsün</w:t>
      </w:r>
      <w:r w:rsidR="00FB04D1">
        <w:rPr>
          <w:rStyle w:val="DipnotBavurusu"/>
          <w:rFonts w:asciiTheme="majorBidi" w:hAnsiTheme="majorBidi" w:cstheme="majorBidi"/>
          <w:sz w:val="24"/>
          <w:szCs w:val="24"/>
        </w:rPr>
        <w:footnoteReference w:id="207"/>
      </w:r>
      <w:r w:rsidR="00EC0EE7">
        <w:rPr>
          <w:rFonts w:asciiTheme="majorBidi" w:hAnsiTheme="majorBidi" w:cstheme="majorBidi"/>
          <w:sz w:val="24"/>
          <w:szCs w:val="24"/>
        </w:rPr>
        <w:t xml:space="preserve"> diye bir karara varmışlar.</w:t>
      </w:r>
      <w:r w:rsidR="00B7382F">
        <w:rPr>
          <w:rFonts w:asciiTheme="majorBidi" w:hAnsiTheme="majorBidi" w:cstheme="majorBidi"/>
          <w:sz w:val="24"/>
          <w:szCs w:val="24"/>
        </w:rPr>
        <w:t xml:space="preserve"> Necidli </w:t>
      </w:r>
      <w:r w:rsidR="00EC0EE7">
        <w:rPr>
          <w:rFonts w:asciiTheme="majorBidi" w:hAnsiTheme="majorBidi" w:cstheme="majorBidi"/>
          <w:sz w:val="24"/>
          <w:szCs w:val="24"/>
        </w:rPr>
        <w:t xml:space="preserve">bir </w:t>
      </w:r>
      <w:r w:rsidR="00B7382F">
        <w:rPr>
          <w:rFonts w:asciiTheme="majorBidi" w:hAnsiTheme="majorBidi" w:cstheme="majorBidi"/>
          <w:sz w:val="24"/>
          <w:szCs w:val="24"/>
        </w:rPr>
        <w:t>iht</w:t>
      </w:r>
      <w:r w:rsidR="00EC0EE7">
        <w:rPr>
          <w:rFonts w:asciiTheme="majorBidi" w:hAnsiTheme="majorBidi" w:cstheme="majorBidi"/>
          <w:sz w:val="24"/>
          <w:szCs w:val="24"/>
        </w:rPr>
        <w:t xml:space="preserve">iyar kılığına bürünen şeytan son </w:t>
      </w:r>
      <w:r w:rsidR="007B40F4">
        <w:rPr>
          <w:rFonts w:asciiTheme="majorBidi" w:hAnsiTheme="majorBidi" w:cstheme="majorBidi"/>
          <w:sz w:val="24"/>
          <w:szCs w:val="24"/>
        </w:rPr>
        <w:t>aldıkları kararı desteklem</w:t>
      </w:r>
      <w:r w:rsidR="00EC0EE7">
        <w:rPr>
          <w:rFonts w:asciiTheme="majorBidi" w:hAnsiTheme="majorBidi" w:cstheme="majorBidi"/>
          <w:sz w:val="24"/>
          <w:szCs w:val="24"/>
        </w:rPr>
        <w:t>i</w:t>
      </w:r>
      <w:r w:rsidR="007B40F4">
        <w:rPr>
          <w:rFonts w:asciiTheme="majorBidi" w:hAnsiTheme="majorBidi" w:cstheme="majorBidi"/>
          <w:sz w:val="24"/>
          <w:szCs w:val="24"/>
        </w:rPr>
        <w:t>ş</w:t>
      </w:r>
      <w:r w:rsidR="00EC0EE7">
        <w:rPr>
          <w:rFonts w:asciiTheme="majorBidi" w:hAnsiTheme="majorBidi" w:cstheme="majorBidi"/>
          <w:sz w:val="24"/>
          <w:szCs w:val="24"/>
        </w:rPr>
        <w:t>.</w:t>
      </w:r>
      <w:r w:rsidR="00F530AF">
        <w:rPr>
          <w:rFonts w:asciiTheme="majorBidi" w:hAnsiTheme="majorBidi" w:cstheme="majorBidi"/>
          <w:sz w:val="24"/>
          <w:szCs w:val="24"/>
        </w:rPr>
        <w:t xml:space="preserve"> </w:t>
      </w:r>
      <w:r w:rsidR="009E047B">
        <w:rPr>
          <w:rFonts w:asciiTheme="majorBidi" w:hAnsiTheme="majorBidi" w:cstheme="majorBidi"/>
          <w:sz w:val="24"/>
          <w:szCs w:val="24"/>
        </w:rPr>
        <w:t>Allah</w:t>
      </w:r>
      <w:r w:rsidR="00B7382F">
        <w:rPr>
          <w:rFonts w:asciiTheme="majorBidi" w:hAnsiTheme="majorBidi" w:cstheme="majorBidi"/>
          <w:sz w:val="24"/>
          <w:szCs w:val="24"/>
        </w:rPr>
        <w:t xml:space="preserve"> bu duru</w:t>
      </w:r>
      <w:r w:rsidR="00447374">
        <w:rPr>
          <w:rFonts w:asciiTheme="majorBidi" w:hAnsiTheme="majorBidi" w:cstheme="majorBidi"/>
          <w:sz w:val="24"/>
          <w:szCs w:val="24"/>
        </w:rPr>
        <w:t>mdan Peygamber’ini haberdar edince Hz. Peygamber</w:t>
      </w:r>
      <w:r w:rsidR="00B7382F">
        <w:rPr>
          <w:rFonts w:asciiTheme="majorBidi" w:hAnsiTheme="majorBidi" w:cstheme="majorBidi"/>
          <w:sz w:val="24"/>
          <w:szCs w:val="24"/>
        </w:rPr>
        <w:t xml:space="preserve"> yatağına Hz. Ali</w:t>
      </w:r>
      <w:r w:rsidR="009E047B">
        <w:rPr>
          <w:rFonts w:asciiTheme="majorBidi" w:hAnsiTheme="majorBidi" w:cstheme="majorBidi"/>
          <w:sz w:val="24"/>
          <w:szCs w:val="24"/>
        </w:rPr>
        <w:t xml:space="preserve"> </w:t>
      </w:r>
      <w:r w:rsidR="00000F37">
        <w:rPr>
          <w:rFonts w:asciiTheme="majorBidi" w:hAnsiTheme="majorBidi" w:cstheme="majorBidi"/>
          <w:sz w:val="24"/>
          <w:szCs w:val="24"/>
        </w:rPr>
        <w:t>(r.a.</w:t>
      </w:r>
      <w:r w:rsidR="00447374">
        <w:rPr>
          <w:rFonts w:asciiTheme="majorBidi" w:hAnsiTheme="majorBidi" w:cstheme="majorBidi"/>
          <w:sz w:val="24"/>
          <w:szCs w:val="24"/>
        </w:rPr>
        <w:t>)’yi yatırmış</w:t>
      </w:r>
      <w:r w:rsidR="00B7382F">
        <w:rPr>
          <w:rFonts w:asciiTheme="majorBidi" w:hAnsiTheme="majorBidi" w:cstheme="majorBidi"/>
          <w:sz w:val="24"/>
          <w:szCs w:val="24"/>
        </w:rPr>
        <w:t xml:space="preserve">. </w:t>
      </w:r>
      <w:r w:rsidR="00447374">
        <w:rPr>
          <w:rFonts w:asciiTheme="majorBidi" w:hAnsiTheme="majorBidi" w:cstheme="majorBidi"/>
          <w:sz w:val="24"/>
          <w:szCs w:val="24"/>
        </w:rPr>
        <w:t>Peygamberimiz (s.a.s) k</w:t>
      </w:r>
      <w:r w:rsidR="00B7382F">
        <w:rPr>
          <w:rFonts w:asciiTheme="majorBidi" w:hAnsiTheme="majorBidi" w:cstheme="majorBidi"/>
          <w:sz w:val="24"/>
          <w:szCs w:val="24"/>
        </w:rPr>
        <w:t xml:space="preserve">uşatma altındaki evinden kimseye görünmeden </w:t>
      </w:r>
      <w:r w:rsidR="00447374">
        <w:rPr>
          <w:rFonts w:asciiTheme="majorBidi" w:hAnsiTheme="majorBidi" w:cstheme="majorBidi"/>
          <w:sz w:val="24"/>
          <w:szCs w:val="24"/>
        </w:rPr>
        <w:t xml:space="preserve">çıkmış ve </w:t>
      </w:r>
      <w:r w:rsidR="00000F37">
        <w:rPr>
          <w:rFonts w:asciiTheme="majorBidi" w:hAnsiTheme="majorBidi" w:cstheme="majorBidi"/>
          <w:sz w:val="24"/>
          <w:szCs w:val="24"/>
        </w:rPr>
        <w:t>Hz. Ebû B</w:t>
      </w:r>
      <w:r w:rsidR="00134302">
        <w:rPr>
          <w:rFonts w:asciiTheme="majorBidi" w:hAnsiTheme="majorBidi" w:cstheme="majorBidi"/>
          <w:sz w:val="24"/>
          <w:szCs w:val="24"/>
        </w:rPr>
        <w:t>ekir</w:t>
      </w:r>
      <w:r w:rsidR="009E047B">
        <w:rPr>
          <w:rFonts w:asciiTheme="majorBidi" w:hAnsiTheme="majorBidi" w:cstheme="majorBidi"/>
          <w:sz w:val="24"/>
          <w:szCs w:val="24"/>
        </w:rPr>
        <w:t xml:space="preserve"> </w:t>
      </w:r>
      <w:r w:rsidR="00000F37">
        <w:rPr>
          <w:rFonts w:asciiTheme="majorBidi" w:hAnsiTheme="majorBidi" w:cstheme="majorBidi"/>
          <w:sz w:val="24"/>
          <w:szCs w:val="24"/>
        </w:rPr>
        <w:t>(r.a.</w:t>
      </w:r>
      <w:r w:rsidR="00134302">
        <w:rPr>
          <w:rFonts w:asciiTheme="majorBidi" w:hAnsiTheme="majorBidi" w:cstheme="majorBidi"/>
          <w:sz w:val="24"/>
          <w:szCs w:val="24"/>
        </w:rPr>
        <w:t xml:space="preserve">) ile </w:t>
      </w:r>
      <w:r w:rsidR="00447374">
        <w:rPr>
          <w:rFonts w:asciiTheme="majorBidi" w:hAnsiTheme="majorBidi" w:cstheme="majorBidi"/>
          <w:sz w:val="24"/>
          <w:szCs w:val="24"/>
        </w:rPr>
        <w:t>Medine’ye doğru hicret etmiştir</w:t>
      </w:r>
      <w:r w:rsidR="00134302">
        <w:rPr>
          <w:rFonts w:asciiTheme="majorBidi" w:hAnsiTheme="majorBidi" w:cstheme="majorBidi"/>
          <w:sz w:val="24"/>
          <w:szCs w:val="24"/>
        </w:rPr>
        <w:t>.</w:t>
      </w:r>
      <w:r w:rsidR="00134302">
        <w:rPr>
          <w:rStyle w:val="DipnotBavurusu"/>
          <w:rFonts w:asciiTheme="majorBidi" w:hAnsiTheme="majorBidi" w:cstheme="majorBidi"/>
          <w:sz w:val="24"/>
          <w:szCs w:val="24"/>
        </w:rPr>
        <w:footnoteReference w:id="208"/>
      </w:r>
      <w:r w:rsidR="007C2CC8">
        <w:rPr>
          <w:rFonts w:asciiTheme="majorBidi" w:hAnsiTheme="majorBidi" w:cstheme="majorBidi"/>
          <w:sz w:val="24"/>
          <w:szCs w:val="24"/>
        </w:rPr>
        <w:t xml:space="preserve"> </w:t>
      </w:r>
      <w:r w:rsidR="00447374">
        <w:rPr>
          <w:rFonts w:asciiTheme="majorBidi" w:hAnsiTheme="majorBidi" w:cstheme="majorBidi"/>
          <w:sz w:val="24"/>
          <w:szCs w:val="24"/>
        </w:rPr>
        <w:t>Böylece müşriklerin Allah’ın Peygamberine karşı kurduğu komplo bozulmuştur.</w:t>
      </w:r>
    </w:p>
    <w:p w:rsidR="00000C48" w:rsidRDefault="007C2CC8" w:rsidP="00000F37">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Allah’ın işi, kurulan tuzakları </w:t>
      </w:r>
      <w:r w:rsidR="00000F37">
        <w:rPr>
          <w:rFonts w:asciiTheme="majorBidi" w:hAnsiTheme="majorBidi" w:cstheme="majorBidi"/>
          <w:sz w:val="24"/>
          <w:szCs w:val="24"/>
        </w:rPr>
        <w:t>savuşturmak ve tuzak sahiplerine</w:t>
      </w:r>
      <w:r w:rsidR="00671474">
        <w:rPr>
          <w:rFonts w:asciiTheme="majorBidi" w:hAnsiTheme="majorBidi" w:cstheme="majorBidi"/>
          <w:sz w:val="24"/>
          <w:szCs w:val="24"/>
        </w:rPr>
        <w:t xml:space="preserve"> hadlerini bildirmektir.</w:t>
      </w:r>
      <w:r>
        <w:rPr>
          <w:rFonts w:asciiTheme="majorBidi" w:hAnsiTheme="majorBidi" w:cstheme="majorBidi"/>
          <w:sz w:val="24"/>
          <w:szCs w:val="24"/>
        </w:rPr>
        <w:t xml:space="preserve"> </w:t>
      </w:r>
      <w:r w:rsidR="00671474">
        <w:rPr>
          <w:rFonts w:asciiTheme="majorBidi" w:hAnsiTheme="majorBidi" w:cstheme="majorBidi"/>
          <w:sz w:val="24"/>
          <w:szCs w:val="24"/>
        </w:rPr>
        <w:t xml:space="preserve">Bu ilâhî fiile mekr denilmesinin sebebi şudur: Müşriklerin mekrlerine karşılık olarak onların haberi olmadan çabalarını boşa </w:t>
      </w:r>
      <w:r w:rsidR="00000F37">
        <w:rPr>
          <w:rFonts w:asciiTheme="majorBidi" w:hAnsiTheme="majorBidi" w:cstheme="majorBidi"/>
          <w:sz w:val="24"/>
          <w:szCs w:val="24"/>
        </w:rPr>
        <w:t>çıkarır ve onları yanıltır. Bu bir müşâkeledir. Aksi takdirde Allah’ın fiiline mekr, Allah’a da mâkir denilemez.</w:t>
      </w:r>
      <w:r w:rsidR="00000F37">
        <w:rPr>
          <w:rStyle w:val="DipnotBavurusu"/>
          <w:rFonts w:asciiTheme="majorBidi" w:hAnsiTheme="majorBidi" w:cstheme="majorBidi"/>
          <w:sz w:val="24"/>
          <w:szCs w:val="24"/>
        </w:rPr>
        <w:footnoteReference w:id="209"/>
      </w:r>
      <w:r w:rsidR="007B52DF">
        <w:rPr>
          <w:rFonts w:asciiTheme="majorBidi" w:hAnsiTheme="majorBidi" w:cstheme="majorBidi"/>
          <w:sz w:val="24"/>
          <w:szCs w:val="24"/>
        </w:rPr>
        <w:t xml:space="preserve"> </w:t>
      </w:r>
    </w:p>
    <w:p w:rsidR="008678A9" w:rsidRDefault="00DD37E8" w:rsidP="00000C48">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Ele aldığımız mekr kelimesiyle</w:t>
      </w:r>
      <w:r w:rsidR="007B52DF">
        <w:rPr>
          <w:rFonts w:asciiTheme="majorBidi" w:hAnsiTheme="majorBidi" w:cstheme="majorBidi"/>
          <w:sz w:val="24"/>
          <w:szCs w:val="24"/>
        </w:rPr>
        <w:t xml:space="preserve"> ilgili bir diğer </w:t>
      </w:r>
      <w:r w:rsidR="0046582E">
        <w:rPr>
          <w:rFonts w:asciiTheme="majorBidi" w:hAnsiTheme="majorBidi" w:cstheme="majorBidi"/>
          <w:sz w:val="24"/>
          <w:szCs w:val="24"/>
        </w:rPr>
        <w:t>âyet</w:t>
      </w:r>
      <w:r w:rsidR="007B52DF">
        <w:rPr>
          <w:rFonts w:asciiTheme="majorBidi" w:hAnsiTheme="majorBidi" w:cstheme="majorBidi"/>
          <w:sz w:val="24"/>
          <w:szCs w:val="24"/>
        </w:rPr>
        <w:t xml:space="preserve"> şudur:</w:t>
      </w:r>
      <w:r w:rsidR="00000C48">
        <w:rPr>
          <w:rFonts w:asciiTheme="majorBidi" w:hAnsiTheme="majorBidi" w:cstheme="majorBidi"/>
          <w:sz w:val="24"/>
          <w:szCs w:val="24"/>
        </w:rPr>
        <w:t xml:space="preserve"> </w:t>
      </w:r>
      <w:r w:rsidR="00000C48" w:rsidRPr="001A5F5D">
        <w:rPr>
          <w:rFonts w:asciiTheme="majorBidi" w:hAnsiTheme="majorBidi" w:cstheme="majorBidi"/>
          <w:sz w:val="24"/>
          <w:szCs w:val="24"/>
          <w:rtl/>
        </w:rPr>
        <w:t>وَإِذَا أَذَقْنَا النَّاسَ رَحْمَةً مِنْ بَعْدِ ضَرَّاءَ مَسَّتْهُمْ إِذَا لَهُمْ</w:t>
      </w:r>
      <w:r w:rsidR="00000C48" w:rsidRPr="00C81664">
        <w:rPr>
          <w:rFonts w:asciiTheme="majorBidi" w:hAnsiTheme="majorBidi" w:cstheme="majorBidi"/>
          <w:sz w:val="24"/>
          <w:szCs w:val="24"/>
          <w:u w:val="single"/>
          <w:rtl/>
        </w:rPr>
        <w:t xml:space="preserve"> مَكْرٌ</w:t>
      </w:r>
      <w:r w:rsidR="00000C48" w:rsidRPr="001A5F5D">
        <w:rPr>
          <w:rFonts w:asciiTheme="majorBidi" w:hAnsiTheme="majorBidi" w:cstheme="majorBidi"/>
          <w:sz w:val="24"/>
          <w:szCs w:val="24"/>
          <w:rtl/>
        </w:rPr>
        <w:t xml:space="preserve"> فِي آيَاتِنَا قُلِ اللهُ أَسْرَعُ </w:t>
      </w:r>
      <w:r w:rsidR="00000C48" w:rsidRPr="00C81664">
        <w:rPr>
          <w:rFonts w:asciiTheme="majorBidi" w:hAnsiTheme="majorBidi" w:cstheme="majorBidi"/>
          <w:sz w:val="24"/>
          <w:szCs w:val="24"/>
          <w:u w:val="single"/>
          <w:rtl/>
        </w:rPr>
        <w:t>مَكْرًا</w:t>
      </w:r>
      <w:r w:rsidR="00000C48" w:rsidRPr="001A5F5D">
        <w:rPr>
          <w:rFonts w:asciiTheme="majorBidi" w:hAnsiTheme="majorBidi" w:cstheme="majorBidi"/>
          <w:sz w:val="24"/>
          <w:szCs w:val="24"/>
          <w:rtl/>
        </w:rPr>
        <w:t xml:space="preserve"> إِنَّ رُسُلَنَا يَكْتُبُونَ مَا</w:t>
      </w:r>
      <w:r w:rsidR="00000C48" w:rsidRPr="00C81664">
        <w:rPr>
          <w:rFonts w:asciiTheme="majorBidi" w:hAnsiTheme="majorBidi" w:cstheme="majorBidi"/>
          <w:sz w:val="24"/>
          <w:szCs w:val="24"/>
          <w:u w:val="single"/>
          <w:rtl/>
        </w:rPr>
        <w:t xml:space="preserve"> تَمْكُرُونَ</w:t>
      </w:r>
      <w:r w:rsidR="00000C48">
        <w:rPr>
          <w:rFonts w:asciiTheme="majorBidi" w:hAnsiTheme="majorBidi" w:cstheme="majorBidi"/>
          <w:sz w:val="24"/>
          <w:szCs w:val="24"/>
        </w:rPr>
        <w:t xml:space="preserve"> </w:t>
      </w:r>
      <w:r w:rsidR="00000C48">
        <w:rPr>
          <w:rFonts w:asciiTheme="majorBidi" w:hAnsiTheme="majorBidi" w:cstheme="majorBidi"/>
          <w:i/>
          <w:iCs/>
          <w:sz w:val="24"/>
          <w:szCs w:val="24"/>
        </w:rPr>
        <w:t>“Kendilerine dokunan bir sıkıntıdan sonra insanlara bir rahmet tattırdığımız zaman, bir de bakarsın ki âyetlerimiz hakkında onların bir tuzağı vardır. Şüphesiz elçilerimiz kurduğunuz tuzakları yazıyorlar.”</w:t>
      </w:r>
      <w:r w:rsidR="00000C48" w:rsidRPr="00732FCB">
        <w:rPr>
          <w:rStyle w:val="DipnotBavurusu"/>
          <w:rFonts w:asciiTheme="majorBidi" w:hAnsiTheme="majorBidi" w:cstheme="majorBidi"/>
          <w:sz w:val="24"/>
          <w:szCs w:val="24"/>
        </w:rPr>
        <w:footnoteReference w:id="210"/>
      </w:r>
      <w:r w:rsidR="00000C48">
        <w:rPr>
          <w:rFonts w:asciiTheme="majorBidi" w:hAnsiTheme="majorBidi" w:cstheme="majorBidi"/>
          <w:sz w:val="24"/>
          <w:szCs w:val="24"/>
        </w:rPr>
        <w:t xml:space="preserve"> Âyette geçen mekr kelimesi, “gizli tuzak” anlamındadır. Mekr kelim</w:t>
      </w:r>
      <w:r w:rsidR="008678A9">
        <w:rPr>
          <w:rFonts w:asciiTheme="majorBidi" w:hAnsiTheme="majorBidi" w:cstheme="majorBidi"/>
          <w:sz w:val="24"/>
          <w:szCs w:val="24"/>
        </w:rPr>
        <w:t xml:space="preserve">esi Allah’a nispet edildiğinde </w:t>
      </w:r>
      <w:r w:rsidR="00000C48">
        <w:rPr>
          <w:rFonts w:asciiTheme="majorBidi" w:hAnsiTheme="majorBidi" w:cstheme="majorBidi"/>
          <w:sz w:val="24"/>
          <w:szCs w:val="24"/>
        </w:rPr>
        <w:t>ya istidrâc manasını ya da günahkârların mekrine karşılık bir cezayı ifade eder. Âyetin sonunda gizlice çevrilen hile ve tuzakların melekler tarafından kaydedildiği ifade edilir. Tüm bunlar meleklere bile gizli değilken Allah’a nasıl gizli kalır ki?</w:t>
      </w:r>
      <w:r w:rsidR="00000C48">
        <w:rPr>
          <w:rStyle w:val="DipnotBavurusu"/>
          <w:rFonts w:asciiTheme="majorBidi" w:hAnsiTheme="majorBidi" w:cstheme="majorBidi"/>
          <w:sz w:val="24"/>
          <w:szCs w:val="24"/>
        </w:rPr>
        <w:footnoteReference w:id="211"/>
      </w:r>
      <w:r w:rsidR="00000C48">
        <w:rPr>
          <w:rFonts w:asciiTheme="majorBidi" w:hAnsiTheme="majorBidi" w:cstheme="majorBidi"/>
          <w:sz w:val="24"/>
          <w:szCs w:val="24"/>
        </w:rPr>
        <w:t xml:space="preserve"> Âyette i</w:t>
      </w:r>
      <w:r w:rsidR="008678A9">
        <w:rPr>
          <w:rFonts w:asciiTheme="majorBidi" w:hAnsiTheme="majorBidi" w:cstheme="majorBidi"/>
          <w:sz w:val="24"/>
          <w:szCs w:val="24"/>
        </w:rPr>
        <w:t>fade edildiğine göre, Allahu</w:t>
      </w:r>
      <w:r w:rsidR="00000C48">
        <w:rPr>
          <w:rFonts w:asciiTheme="majorBidi" w:hAnsiTheme="majorBidi" w:cstheme="majorBidi"/>
          <w:sz w:val="24"/>
          <w:szCs w:val="24"/>
        </w:rPr>
        <w:t xml:space="preserve"> Teâlâ günahkârlara ve zalimlere mühlet vermiştir. Günahkârlar da bu durumda aldanmış ve kendilerine </w:t>
      </w:r>
      <w:r w:rsidR="00000C48">
        <w:rPr>
          <w:rFonts w:asciiTheme="majorBidi" w:hAnsiTheme="majorBidi" w:cstheme="majorBidi"/>
          <w:sz w:val="24"/>
          <w:szCs w:val="24"/>
        </w:rPr>
        <w:lastRenderedPageBreak/>
        <w:t xml:space="preserve">azabın dokunmayacağını sanmışlardır. Lâkin Allah’ın günahkârlara tanıdığı vakit sona erdiğinde </w:t>
      </w:r>
      <w:r w:rsidR="008678A9">
        <w:rPr>
          <w:rFonts w:asciiTheme="majorBidi" w:hAnsiTheme="majorBidi" w:cstheme="majorBidi"/>
          <w:sz w:val="24"/>
          <w:szCs w:val="24"/>
        </w:rPr>
        <w:t>azap onları kıskıvrak yakalamıştı</w:t>
      </w:r>
      <w:r w:rsidR="00000C48">
        <w:rPr>
          <w:rFonts w:asciiTheme="majorBidi" w:hAnsiTheme="majorBidi" w:cstheme="majorBidi"/>
          <w:sz w:val="24"/>
          <w:szCs w:val="24"/>
        </w:rPr>
        <w:t>r.</w:t>
      </w:r>
      <w:r w:rsidR="00000C48">
        <w:rPr>
          <w:rStyle w:val="DipnotBavurusu"/>
          <w:rFonts w:asciiTheme="majorBidi" w:hAnsiTheme="majorBidi" w:cstheme="majorBidi"/>
          <w:sz w:val="24"/>
          <w:szCs w:val="24"/>
        </w:rPr>
        <w:footnoteReference w:id="212"/>
      </w:r>
      <w:r w:rsidR="00000C48">
        <w:rPr>
          <w:rFonts w:asciiTheme="majorBidi" w:hAnsiTheme="majorBidi" w:cstheme="majorBidi"/>
          <w:sz w:val="24"/>
          <w:szCs w:val="24"/>
        </w:rPr>
        <w:t xml:space="preserve"> </w:t>
      </w:r>
    </w:p>
    <w:p w:rsidR="00671474" w:rsidRDefault="00000C48" w:rsidP="008678A9">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Mekr kelimesinin Allah’a izafes</w:t>
      </w:r>
      <w:r w:rsidR="008678A9">
        <w:rPr>
          <w:rFonts w:asciiTheme="majorBidi" w:hAnsiTheme="majorBidi" w:cstheme="majorBidi"/>
          <w:sz w:val="24"/>
          <w:szCs w:val="24"/>
        </w:rPr>
        <w:t xml:space="preserve">indeki son örneğimiz şu âyettir: </w:t>
      </w:r>
      <w:r w:rsidR="008678A9" w:rsidRPr="001A5F5D">
        <w:rPr>
          <w:rFonts w:asciiTheme="majorBidi" w:hAnsiTheme="majorBidi" w:cstheme="majorBidi"/>
          <w:sz w:val="24"/>
          <w:szCs w:val="24"/>
          <w:rtl/>
        </w:rPr>
        <w:t>و</w:t>
      </w:r>
      <w:r w:rsidR="008678A9" w:rsidRPr="00C81664">
        <w:rPr>
          <w:rFonts w:asciiTheme="majorBidi" w:hAnsiTheme="majorBidi" w:cstheme="majorBidi"/>
          <w:sz w:val="24"/>
          <w:szCs w:val="24"/>
          <w:u w:val="single"/>
          <w:rtl/>
        </w:rPr>
        <w:t>َمَكَرُوا</w:t>
      </w:r>
      <w:r w:rsidR="008678A9" w:rsidRPr="001A5F5D">
        <w:rPr>
          <w:rFonts w:asciiTheme="majorBidi" w:hAnsiTheme="majorBidi" w:cstheme="majorBidi"/>
          <w:sz w:val="24"/>
          <w:szCs w:val="24"/>
          <w:rtl/>
        </w:rPr>
        <w:t xml:space="preserve"> </w:t>
      </w:r>
      <w:r w:rsidR="008678A9" w:rsidRPr="00C81664">
        <w:rPr>
          <w:rFonts w:asciiTheme="majorBidi" w:hAnsiTheme="majorBidi" w:cstheme="majorBidi"/>
          <w:sz w:val="24"/>
          <w:szCs w:val="24"/>
          <w:u w:val="single"/>
          <w:rtl/>
        </w:rPr>
        <w:t>مَكْرً</w:t>
      </w:r>
      <w:r w:rsidR="008678A9" w:rsidRPr="001A5F5D">
        <w:rPr>
          <w:rFonts w:asciiTheme="majorBidi" w:hAnsiTheme="majorBidi" w:cstheme="majorBidi"/>
          <w:sz w:val="24"/>
          <w:szCs w:val="24"/>
          <w:rtl/>
        </w:rPr>
        <w:t>ا وَ</w:t>
      </w:r>
      <w:r w:rsidR="008678A9" w:rsidRPr="00C81664">
        <w:rPr>
          <w:rFonts w:asciiTheme="majorBidi" w:hAnsiTheme="majorBidi" w:cstheme="majorBidi"/>
          <w:sz w:val="24"/>
          <w:szCs w:val="24"/>
          <w:u w:val="single"/>
          <w:rtl/>
        </w:rPr>
        <w:t>مَكَرْنَ</w:t>
      </w:r>
      <w:r w:rsidR="008678A9" w:rsidRPr="001A5F5D">
        <w:rPr>
          <w:rFonts w:asciiTheme="majorBidi" w:hAnsiTheme="majorBidi" w:cstheme="majorBidi"/>
          <w:sz w:val="24"/>
          <w:szCs w:val="24"/>
          <w:rtl/>
        </w:rPr>
        <w:t xml:space="preserve">ا </w:t>
      </w:r>
      <w:r w:rsidR="008678A9" w:rsidRPr="00C81664">
        <w:rPr>
          <w:rFonts w:asciiTheme="majorBidi" w:hAnsiTheme="majorBidi" w:cstheme="majorBidi"/>
          <w:sz w:val="24"/>
          <w:szCs w:val="24"/>
          <w:u w:val="single"/>
          <w:rtl/>
        </w:rPr>
        <w:t>مَكْرً</w:t>
      </w:r>
      <w:r w:rsidR="008678A9" w:rsidRPr="001A5F5D">
        <w:rPr>
          <w:rFonts w:asciiTheme="majorBidi" w:hAnsiTheme="majorBidi" w:cstheme="majorBidi"/>
          <w:sz w:val="24"/>
          <w:szCs w:val="24"/>
          <w:rtl/>
        </w:rPr>
        <w:t>ا وَهُمْ لاَ يَشْعُرُونَ</w:t>
      </w:r>
      <w:r w:rsidR="008678A9">
        <w:rPr>
          <w:rFonts w:asciiTheme="majorBidi" w:hAnsiTheme="majorBidi" w:cstheme="majorBidi"/>
          <w:sz w:val="24"/>
          <w:szCs w:val="24"/>
        </w:rPr>
        <w:t xml:space="preserve"> </w:t>
      </w:r>
      <w:r w:rsidR="008678A9">
        <w:rPr>
          <w:rFonts w:asciiTheme="majorBidi" w:hAnsiTheme="majorBidi" w:cstheme="majorBidi"/>
          <w:i/>
          <w:iCs/>
          <w:sz w:val="24"/>
          <w:szCs w:val="24"/>
        </w:rPr>
        <w:t>“Onlar bir tuzak kurdular. Biz de onlar farkına varmadan bir tuzak kurduk</w:t>
      </w:r>
      <w:r w:rsidR="008678A9" w:rsidRPr="001A5F5D">
        <w:rPr>
          <w:rFonts w:asciiTheme="majorBidi" w:hAnsiTheme="majorBidi" w:cstheme="majorBidi"/>
          <w:i/>
          <w:iCs/>
          <w:sz w:val="24"/>
          <w:szCs w:val="24"/>
        </w:rPr>
        <w:t>.”</w:t>
      </w:r>
      <w:r w:rsidR="008678A9" w:rsidRPr="00732FCB">
        <w:rPr>
          <w:rStyle w:val="DipnotBavurusu"/>
          <w:rFonts w:asciiTheme="majorBidi" w:hAnsiTheme="majorBidi" w:cstheme="majorBidi"/>
          <w:sz w:val="24"/>
          <w:szCs w:val="24"/>
        </w:rPr>
        <w:footnoteReference w:id="213"/>
      </w:r>
      <w:r w:rsidR="008678A9" w:rsidRPr="00732FCB">
        <w:rPr>
          <w:rFonts w:asciiTheme="majorBidi" w:hAnsiTheme="majorBidi" w:cstheme="majorBidi"/>
          <w:sz w:val="24"/>
          <w:szCs w:val="24"/>
        </w:rPr>
        <w:t xml:space="preserve"> </w:t>
      </w:r>
      <w:r w:rsidR="008678A9">
        <w:rPr>
          <w:rFonts w:asciiTheme="majorBidi" w:hAnsiTheme="majorBidi" w:cstheme="majorBidi"/>
          <w:sz w:val="24"/>
          <w:szCs w:val="24"/>
        </w:rPr>
        <w:t>Âyetle ilgili rivâyete göre Hicr’deki bir vadide Sâlih (a.s.)’e ait bir mescid vardı ve orada namaz kılardı. Kâfirler kendi aralarında dediler ki: “Sâlih üç gün sonra bizden kurtulacağını iddia etmişti.</w:t>
      </w:r>
      <w:r w:rsidR="008678A9">
        <w:rPr>
          <w:rStyle w:val="DipnotBavurusu"/>
          <w:rFonts w:asciiTheme="majorBidi" w:hAnsiTheme="majorBidi" w:cstheme="majorBidi"/>
          <w:sz w:val="24"/>
          <w:szCs w:val="24"/>
        </w:rPr>
        <w:footnoteReference w:id="214"/>
      </w:r>
      <w:r w:rsidR="008678A9">
        <w:rPr>
          <w:rFonts w:asciiTheme="majorBidi" w:hAnsiTheme="majorBidi" w:cstheme="majorBidi"/>
          <w:sz w:val="24"/>
          <w:szCs w:val="24"/>
        </w:rPr>
        <w:t xml:space="preserve"> Hâlbuki biz üçüncü günden önce ondan ve ailesinden kurtulacağız.” Hemen vadiye doğru yola çıktılar ve Sâlih namaz için geldiğinde kendisiyle birlikte ailesini de öldürmeyi planladılar. Allah tam bu esnada onlara doğru bir taş gönderdi. Kaçıştılar lâkin taş onların üzerine düştü. Ne kavimleri onların nerede olduğunu ne de onlar kavimlerine ne yapıldığını bilmediler. Allah onların her birine yerinde azap etti ve Sâlih’i ve beraberindekileri kurtardı.</w:t>
      </w:r>
      <w:r w:rsidR="008678A9">
        <w:rPr>
          <w:rStyle w:val="DipnotBavurusu"/>
          <w:rFonts w:asciiTheme="majorBidi" w:hAnsiTheme="majorBidi" w:cstheme="majorBidi"/>
          <w:sz w:val="24"/>
          <w:szCs w:val="24"/>
        </w:rPr>
        <w:footnoteReference w:id="215"/>
      </w:r>
      <w:r w:rsidR="008678A9">
        <w:rPr>
          <w:rFonts w:asciiTheme="majorBidi" w:hAnsiTheme="majorBidi" w:cstheme="majorBidi"/>
          <w:sz w:val="24"/>
          <w:szCs w:val="24"/>
        </w:rPr>
        <w:t xml:space="preserve"> Allah; Semûd kavminin Sâlih’e kurduğu tuzağı, kendileri için helak olma sebebi kılmıştır.</w:t>
      </w:r>
      <w:r w:rsidR="008678A9">
        <w:rPr>
          <w:rStyle w:val="DipnotBavurusu"/>
          <w:rFonts w:asciiTheme="majorBidi" w:hAnsiTheme="majorBidi" w:cstheme="majorBidi"/>
          <w:sz w:val="24"/>
          <w:szCs w:val="24"/>
        </w:rPr>
        <w:footnoteReference w:id="216"/>
      </w:r>
      <w:r w:rsidR="008678A9">
        <w:rPr>
          <w:rFonts w:asciiTheme="majorBidi" w:hAnsiTheme="majorBidi" w:cstheme="majorBidi"/>
          <w:sz w:val="24"/>
          <w:szCs w:val="24"/>
        </w:rPr>
        <w:t xml:space="preserve"> Bu sebepten Allah -müşâkele yoluyla- kendi yaptığına tuzak ismini vermiştir.</w:t>
      </w:r>
      <w:r w:rsidR="008678A9">
        <w:rPr>
          <w:rStyle w:val="DipnotBavurusu"/>
          <w:rFonts w:asciiTheme="majorBidi" w:hAnsiTheme="majorBidi" w:cstheme="majorBidi"/>
          <w:sz w:val="24"/>
          <w:szCs w:val="24"/>
        </w:rPr>
        <w:footnoteReference w:id="217"/>
      </w:r>
    </w:p>
    <w:p w:rsidR="007138A7" w:rsidRDefault="00DD37E8" w:rsidP="00DD37E8">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Mekr kelimesinin</w:t>
      </w:r>
      <w:r w:rsidR="00874548">
        <w:rPr>
          <w:rFonts w:asciiTheme="majorBidi" w:hAnsiTheme="majorBidi" w:cstheme="majorBidi"/>
          <w:sz w:val="24"/>
          <w:szCs w:val="24"/>
        </w:rPr>
        <w:t xml:space="preserve"> Allah’a izafesinde ne gibi manalara geldiğine </w:t>
      </w:r>
      <w:r w:rsidR="0046582E">
        <w:rPr>
          <w:rFonts w:asciiTheme="majorBidi" w:hAnsiTheme="majorBidi" w:cstheme="majorBidi"/>
          <w:sz w:val="24"/>
          <w:szCs w:val="24"/>
        </w:rPr>
        <w:t>âyet</w:t>
      </w:r>
      <w:r w:rsidR="00874548">
        <w:rPr>
          <w:rFonts w:asciiTheme="majorBidi" w:hAnsiTheme="majorBidi" w:cstheme="majorBidi"/>
          <w:sz w:val="24"/>
          <w:szCs w:val="24"/>
        </w:rPr>
        <w:t xml:space="preserve">ler bağlamında değindik. </w:t>
      </w:r>
      <w:r w:rsidR="00843BD1">
        <w:rPr>
          <w:rFonts w:asciiTheme="majorBidi" w:hAnsiTheme="majorBidi" w:cstheme="majorBidi"/>
          <w:sz w:val="24"/>
          <w:szCs w:val="24"/>
        </w:rPr>
        <w:t>Ele aldığımız bu âyetlerde ortak olan husus</w:t>
      </w:r>
      <w:r w:rsidR="00772501">
        <w:rPr>
          <w:rFonts w:asciiTheme="majorBidi" w:hAnsiTheme="majorBidi" w:cstheme="majorBidi"/>
          <w:sz w:val="24"/>
          <w:szCs w:val="24"/>
        </w:rPr>
        <w:t>,</w:t>
      </w:r>
      <w:r w:rsidR="00843BD1">
        <w:rPr>
          <w:rFonts w:asciiTheme="majorBidi" w:hAnsiTheme="majorBidi" w:cstheme="majorBidi"/>
          <w:sz w:val="24"/>
          <w:szCs w:val="24"/>
        </w:rPr>
        <w:t xml:space="preserve"> </w:t>
      </w:r>
      <w:r w:rsidR="008678A9">
        <w:rPr>
          <w:rFonts w:asciiTheme="majorBidi" w:hAnsiTheme="majorBidi" w:cstheme="majorBidi"/>
          <w:sz w:val="24"/>
          <w:szCs w:val="24"/>
        </w:rPr>
        <w:t xml:space="preserve">mekr </w:t>
      </w:r>
      <w:r>
        <w:rPr>
          <w:rFonts w:asciiTheme="majorBidi" w:hAnsiTheme="majorBidi" w:cstheme="majorBidi"/>
          <w:sz w:val="24"/>
          <w:szCs w:val="24"/>
        </w:rPr>
        <w:t>kelimesinin</w:t>
      </w:r>
      <w:r w:rsidR="00772501">
        <w:rPr>
          <w:rFonts w:asciiTheme="majorBidi" w:hAnsiTheme="majorBidi" w:cstheme="majorBidi"/>
          <w:sz w:val="24"/>
          <w:szCs w:val="24"/>
        </w:rPr>
        <w:t xml:space="preserve"> Allah’a nispetinde farklı değerlendirildiğidir. </w:t>
      </w:r>
      <w:r w:rsidR="008678A9">
        <w:rPr>
          <w:rFonts w:asciiTheme="majorBidi" w:hAnsiTheme="majorBidi" w:cstheme="majorBidi"/>
          <w:sz w:val="24"/>
          <w:szCs w:val="24"/>
        </w:rPr>
        <w:t xml:space="preserve">Mana itibariyle oluşan bu farklılık; </w:t>
      </w:r>
      <w:r w:rsidR="00772501">
        <w:rPr>
          <w:rFonts w:asciiTheme="majorBidi" w:hAnsiTheme="majorBidi" w:cstheme="majorBidi"/>
          <w:sz w:val="24"/>
          <w:szCs w:val="24"/>
        </w:rPr>
        <w:t>Allah’ın tuzak kurması, inkârcıların tuzaklarına karşılık vermesi ve o tuzakları bozması şeklindedir.</w:t>
      </w:r>
    </w:p>
    <w:p w:rsidR="00CF4628" w:rsidRPr="00CF4628" w:rsidRDefault="00CF4628" w:rsidP="00F72A97">
      <w:pPr>
        <w:pStyle w:val="Balk4"/>
        <w:numPr>
          <w:ilvl w:val="3"/>
          <w:numId w:val="10"/>
        </w:numPr>
        <w:ind w:left="1560" w:hanging="851"/>
        <w:rPr>
          <w:rFonts w:asciiTheme="majorBidi" w:hAnsiTheme="majorBidi"/>
          <w:i w:val="0"/>
          <w:iCs w:val="0"/>
          <w:color w:val="auto"/>
          <w:sz w:val="24"/>
          <w:szCs w:val="24"/>
        </w:rPr>
      </w:pPr>
      <w:r>
        <w:rPr>
          <w:rFonts w:asciiTheme="majorBidi" w:hAnsiTheme="majorBidi"/>
          <w:i w:val="0"/>
          <w:iCs w:val="0"/>
          <w:color w:val="auto"/>
          <w:sz w:val="24"/>
          <w:szCs w:val="24"/>
        </w:rPr>
        <w:t>Nisyan (</w:t>
      </w:r>
      <w:r w:rsidRPr="00CF4628">
        <w:rPr>
          <w:rFonts w:asciiTheme="majorBidi" w:hAnsiTheme="majorBidi" w:hint="cs"/>
          <w:i w:val="0"/>
          <w:iCs w:val="0"/>
          <w:color w:val="auto"/>
          <w:sz w:val="24"/>
          <w:szCs w:val="24"/>
          <w:rtl/>
          <w:lang w:bidi="ar-EG"/>
        </w:rPr>
        <w:t>نسيان</w:t>
      </w:r>
      <w:r w:rsidRPr="00CF4628">
        <w:rPr>
          <w:rFonts w:asciiTheme="majorBidi" w:hAnsiTheme="majorBidi"/>
          <w:i w:val="0"/>
          <w:iCs w:val="0"/>
          <w:color w:val="auto"/>
          <w:sz w:val="24"/>
          <w:szCs w:val="24"/>
          <w:lang w:bidi="ar-EG"/>
        </w:rPr>
        <w:t>)</w:t>
      </w:r>
    </w:p>
    <w:p w:rsidR="004D40B4" w:rsidRDefault="00D354BB" w:rsidP="00DD37E8">
      <w:pPr>
        <w:tabs>
          <w:tab w:val="left" w:pos="2296"/>
        </w:tabs>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hint="cs"/>
          <w:i/>
          <w:iCs/>
          <w:sz w:val="24"/>
          <w:szCs w:val="24"/>
          <w:rtl/>
          <w:lang w:bidi="ar-EG"/>
        </w:rPr>
        <w:t>نسيان</w:t>
      </w:r>
      <w:r>
        <w:rPr>
          <w:rFonts w:asciiTheme="majorBidi" w:hAnsiTheme="majorBidi" w:cstheme="majorBidi"/>
          <w:i/>
          <w:iCs/>
          <w:sz w:val="24"/>
          <w:szCs w:val="24"/>
          <w:lang w:bidi="ar-EG"/>
        </w:rPr>
        <w:t xml:space="preserve"> /</w:t>
      </w:r>
      <w:r w:rsidR="001A5F5D">
        <w:rPr>
          <w:rFonts w:asciiTheme="majorBidi" w:hAnsiTheme="majorBidi" w:cstheme="majorBidi"/>
          <w:i/>
          <w:iCs/>
          <w:sz w:val="24"/>
          <w:szCs w:val="24"/>
        </w:rPr>
        <w:t>Nisyan,</w:t>
      </w:r>
      <w:r w:rsidR="006E2D7D">
        <w:rPr>
          <w:rFonts w:asciiTheme="majorBidi" w:hAnsiTheme="majorBidi" w:cstheme="majorBidi"/>
          <w:i/>
          <w:iCs/>
          <w:sz w:val="24"/>
          <w:szCs w:val="24"/>
        </w:rPr>
        <w:t xml:space="preserve"> </w:t>
      </w:r>
      <w:r w:rsidR="006E2D7D">
        <w:rPr>
          <w:rFonts w:asciiTheme="majorBidi" w:hAnsiTheme="majorBidi" w:cstheme="majorBidi"/>
          <w:sz w:val="24"/>
          <w:szCs w:val="24"/>
        </w:rPr>
        <w:t>sözlükte “unutmak</w:t>
      </w:r>
      <w:r w:rsidR="00EC1C65">
        <w:rPr>
          <w:rStyle w:val="DipnotBavurusu"/>
          <w:rFonts w:asciiTheme="majorBidi" w:hAnsiTheme="majorBidi" w:cstheme="majorBidi"/>
          <w:sz w:val="24"/>
          <w:szCs w:val="24"/>
        </w:rPr>
        <w:footnoteReference w:id="218"/>
      </w:r>
      <w:r w:rsidR="006E2D7D">
        <w:rPr>
          <w:rFonts w:asciiTheme="majorBidi" w:hAnsiTheme="majorBidi" w:cstheme="majorBidi"/>
          <w:sz w:val="24"/>
          <w:szCs w:val="24"/>
        </w:rPr>
        <w:t>, hatıra gelmemek”</w:t>
      </w:r>
      <w:r w:rsidR="006E2D7D">
        <w:rPr>
          <w:rStyle w:val="DipnotBavurusu"/>
          <w:rFonts w:asciiTheme="majorBidi" w:hAnsiTheme="majorBidi" w:cstheme="majorBidi"/>
          <w:sz w:val="24"/>
          <w:szCs w:val="24"/>
        </w:rPr>
        <w:footnoteReference w:id="219"/>
      </w:r>
      <w:r w:rsidR="006E2D7D">
        <w:rPr>
          <w:rFonts w:asciiTheme="majorBidi" w:hAnsiTheme="majorBidi" w:cstheme="majorBidi"/>
          <w:sz w:val="24"/>
          <w:szCs w:val="24"/>
        </w:rPr>
        <w:t xml:space="preserve"> gibi anlamlara gelir. </w:t>
      </w:r>
      <w:r w:rsidR="005B1C0A">
        <w:rPr>
          <w:rFonts w:asciiTheme="majorBidi" w:hAnsiTheme="majorBidi" w:cstheme="majorBidi"/>
          <w:sz w:val="24"/>
          <w:szCs w:val="24"/>
        </w:rPr>
        <w:t>Terim olarak, sahip olunan bilginin ihtiyaç anında hatıra gelmemesidir.</w:t>
      </w:r>
      <w:r w:rsidR="005B1C0A">
        <w:rPr>
          <w:rStyle w:val="DipnotBavurusu"/>
          <w:rFonts w:asciiTheme="majorBidi" w:hAnsiTheme="majorBidi" w:cstheme="majorBidi"/>
          <w:sz w:val="24"/>
          <w:szCs w:val="24"/>
        </w:rPr>
        <w:footnoteReference w:id="220"/>
      </w:r>
      <w:r w:rsidR="005B1C0A">
        <w:rPr>
          <w:rFonts w:asciiTheme="majorBidi" w:hAnsiTheme="majorBidi" w:cstheme="majorBidi"/>
          <w:sz w:val="24"/>
          <w:szCs w:val="24"/>
        </w:rPr>
        <w:t xml:space="preserve"> Nisyan </w:t>
      </w:r>
      <w:r w:rsidR="005B1C0A">
        <w:rPr>
          <w:rFonts w:asciiTheme="majorBidi" w:hAnsiTheme="majorBidi" w:cstheme="majorBidi"/>
          <w:sz w:val="24"/>
          <w:szCs w:val="24"/>
        </w:rPr>
        <w:lastRenderedPageBreak/>
        <w:t xml:space="preserve">kelimesi </w:t>
      </w:r>
      <w:r w:rsidR="0046582E">
        <w:rPr>
          <w:rFonts w:asciiTheme="majorBidi" w:hAnsiTheme="majorBidi" w:cstheme="majorBidi"/>
          <w:sz w:val="24"/>
          <w:szCs w:val="24"/>
        </w:rPr>
        <w:t>Kurʾan</w:t>
      </w:r>
      <w:r w:rsidR="005B1C0A">
        <w:rPr>
          <w:rFonts w:asciiTheme="majorBidi" w:hAnsiTheme="majorBidi" w:cstheme="majorBidi"/>
          <w:sz w:val="24"/>
          <w:szCs w:val="24"/>
        </w:rPr>
        <w:t xml:space="preserve">’da birçok </w:t>
      </w:r>
      <w:r w:rsidR="0046582E">
        <w:rPr>
          <w:rFonts w:asciiTheme="majorBidi" w:hAnsiTheme="majorBidi" w:cstheme="majorBidi"/>
          <w:sz w:val="24"/>
          <w:szCs w:val="24"/>
        </w:rPr>
        <w:t>âyet</w:t>
      </w:r>
      <w:r w:rsidR="005B1C0A">
        <w:rPr>
          <w:rFonts w:asciiTheme="majorBidi" w:hAnsiTheme="majorBidi" w:cstheme="majorBidi"/>
          <w:sz w:val="24"/>
          <w:szCs w:val="24"/>
        </w:rPr>
        <w:t xml:space="preserve">te geçmektedir. </w:t>
      </w:r>
      <w:r w:rsidR="008678A9">
        <w:rPr>
          <w:rFonts w:asciiTheme="majorBidi" w:hAnsiTheme="majorBidi" w:cstheme="majorBidi"/>
          <w:sz w:val="24"/>
          <w:szCs w:val="24"/>
        </w:rPr>
        <w:t xml:space="preserve">Nisyan </w:t>
      </w:r>
      <w:r w:rsidR="00DD37E8">
        <w:rPr>
          <w:rFonts w:asciiTheme="majorBidi" w:hAnsiTheme="majorBidi" w:cstheme="majorBidi"/>
          <w:sz w:val="24"/>
          <w:szCs w:val="24"/>
        </w:rPr>
        <w:t>kelimesinin</w:t>
      </w:r>
      <w:r w:rsidR="008678A9">
        <w:rPr>
          <w:rFonts w:asciiTheme="majorBidi" w:hAnsiTheme="majorBidi" w:cstheme="majorBidi"/>
          <w:sz w:val="24"/>
          <w:szCs w:val="24"/>
        </w:rPr>
        <w:t xml:space="preserve"> geçtiği üç âyette</w:t>
      </w:r>
      <w:r w:rsidR="007705DC">
        <w:rPr>
          <w:rFonts w:asciiTheme="majorBidi" w:hAnsiTheme="majorBidi" w:cstheme="majorBidi"/>
          <w:sz w:val="24"/>
          <w:szCs w:val="24"/>
        </w:rPr>
        <w:t xml:space="preserve"> </w:t>
      </w:r>
      <w:r w:rsidR="008678A9">
        <w:rPr>
          <w:rFonts w:asciiTheme="majorBidi" w:hAnsiTheme="majorBidi" w:cstheme="majorBidi"/>
          <w:sz w:val="24"/>
          <w:szCs w:val="24"/>
        </w:rPr>
        <w:t xml:space="preserve">nisyanın </w:t>
      </w:r>
      <w:r w:rsidR="007705DC">
        <w:rPr>
          <w:rFonts w:asciiTheme="majorBidi" w:hAnsiTheme="majorBidi" w:cstheme="majorBidi"/>
          <w:sz w:val="24"/>
          <w:szCs w:val="24"/>
        </w:rPr>
        <w:t>Allah</w:t>
      </w:r>
      <w:r w:rsidR="00FE1743">
        <w:rPr>
          <w:rFonts w:asciiTheme="majorBidi" w:hAnsiTheme="majorBidi" w:cstheme="majorBidi"/>
          <w:sz w:val="24"/>
          <w:szCs w:val="24"/>
        </w:rPr>
        <w:t>’a isnad</w:t>
      </w:r>
      <w:r w:rsidR="008678A9">
        <w:rPr>
          <w:rFonts w:asciiTheme="majorBidi" w:hAnsiTheme="majorBidi" w:cstheme="majorBidi"/>
          <w:sz w:val="24"/>
          <w:szCs w:val="24"/>
        </w:rPr>
        <w:t>ının</w:t>
      </w:r>
      <w:r w:rsidR="00F530AF">
        <w:rPr>
          <w:rFonts w:asciiTheme="majorBidi" w:hAnsiTheme="majorBidi" w:cstheme="majorBidi"/>
          <w:sz w:val="24"/>
          <w:szCs w:val="24"/>
        </w:rPr>
        <w:t xml:space="preserve"> ve müşâkele</w:t>
      </w:r>
      <w:r w:rsidR="008678A9">
        <w:rPr>
          <w:rFonts w:asciiTheme="majorBidi" w:hAnsiTheme="majorBidi" w:cstheme="majorBidi"/>
          <w:sz w:val="24"/>
          <w:szCs w:val="24"/>
        </w:rPr>
        <w:t>nin</w:t>
      </w:r>
      <w:r w:rsidR="004D40B4">
        <w:rPr>
          <w:rFonts w:asciiTheme="majorBidi" w:hAnsiTheme="majorBidi" w:cstheme="majorBidi"/>
          <w:sz w:val="24"/>
          <w:szCs w:val="24"/>
        </w:rPr>
        <w:t xml:space="preserve"> örnekleri vardır. Şimdi bunlara tek tek yer verelim.</w:t>
      </w:r>
    </w:p>
    <w:p w:rsidR="008678A9" w:rsidRDefault="008678A9" w:rsidP="008678A9">
      <w:pPr>
        <w:tabs>
          <w:tab w:val="left" w:pos="2296"/>
        </w:tabs>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Bahsi geçen üç âyetten ilki şudur: </w:t>
      </w:r>
      <w:r w:rsidRPr="004467E1">
        <w:rPr>
          <w:rFonts w:asciiTheme="majorBidi" w:hAnsiTheme="majorBidi" w:cstheme="majorBidi"/>
          <w:sz w:val="24"/>
          <w:szCs w:val="24"/>
          <w:rtl/>
        </w:rPr>
        <w:t>الَّذِينَ اتَّخَذُوا دِينَهُمْ لَهْوًا وَلَعِبًا وَغَرَّتْهُمُ الْحَيَاةُ الدُّنْيَا فَالْيَوْمَ نَنْسَاهُمْ كَمَا</w:t>
      </w:r>
      <w:r w:rsidRPr="00C81664">
        <w:rPr>
          <w:rFonts w:asciiTheme="majorBidi" w:hAnsiTheme="majorBidi" w:cstheme="majorBidi"/>
          <w:sz w:val="24"/>
          <w:szCs w:val="24"/>
          <w:u w:val="single"/>
          <w:rtl/>
        </w:rPr>
        <w:t xml:space="preserve"> نَسُوا</w:t>
      </w:r>
      <w:r w:rsidRPr="004467E1">
        <w:rPr>
          <w:rFonts w:asciiTheme="majorBidi" w:hAnsiTheme="majorBidi" w:cstheme="majorBidi"/>
          <w:sz w:val="24"/>
          <w:szCs w:val="24"/>
          <w:rtl/>
        </w:rPr>
        <w:t xml:space="preserve"> لِقَاءَ يَوْمِهِمْ هَذَا وَمَا كَانُوا بِآيَاتِنَا يَجْحَدُونَ</w:t>
      </w:r>
      <w:r>
        <w:rPr>
          <w:rFonts w:asciiTheme="majorBidi" w:hAnsiTheme="majorBidi" w:cstheme="majorBidi"/>
          <w:sz w:val="24"/>
          <w:szCs w:val="24"/>
        </w:rPr>
        <w:t xml:space="preserve"> </w:t>
      </w:r>
      <w:r>
        <w:rPr>
          <w:rFonts w:asciiTheme="majorBidi" w:hAnsiTheme="majorBidi" w:cstheme="majorBidi"/>
          <w:i/>
          <w:iCs/>
          <w:sz w:val="24"/>
          <w:szCs w:val="24"/>
        </w:rPr>
        <w:t>“Onlar, dinlerini bir eğlence ve oyun edindiler de dünya hayatı onları aldattı. Onlar, bu günleri ile karşılaşacaklarını unuttukları ve âyetlerimizi bile bile inkâr ettikleri gibi biz de bugün onları unuturuz.”</w:t>
      </w:r>
      <w:r w:rsidRPr="00732FCB">
        <w:rPr>
          <w:rStyle w:val="DipnotBavurusu"/>
          <w:rFonts w:asciiTheme="majorBidi" w:hAnsiTheme="majorBidi" w:cstheme="majorBidi"/>
          <w:sz w:val="24"/>
          <w:szCs w:val="24"/>
        </w:rPr>
        <w:footnoteReference w:id="221"/>
      </w:r>
      <w:r>
        <w:rPr>
          <w:rFonts w:asciiTheme="majorBidi" w:hAnsiTheme="majorBidi" w:cstheme="majorBidi"/>
          <w:i/>
          <w:iCs/>
          <w:sz w:val="24"/>
          <w:szCs w:val="24"/>
        </w:rPr>
        <w:t xml:space="preserve"> </w:t>
      </w:r>
      <w:r>
        <w:rPr>
          <w:rFonts w:asciiTheme="majorBidi" w:hAnsiTheme="majorBidi" w:cstheme="majorBidi"/>
          <w:sz w:val="24"/>
          <w:szCs w:val="24"/>
        </w:rPr>
        <w:t>İbn Kesîr, bu âyetin ilk cümlesinin iki şekilde anlaşıldığını öne sürmektedir. İlk olarak, “kâfirler eğlence ve oyunu nefisleri adına din edindiler.” anlamına gelir. İkinci olarak, “dinleri olduğuna inandıkları nesne ile oynadılar ve o dini ciddiye almadılar.” manasındadır. Dünya hayatının insanı aldatması mecazidir. İnsan uzun ve kaliteli yaşamaya, zengin olup mertebe</w:t>
      </w:r>
      <w:r w:rsidR="00F918AD">
        <w:rPr>
          <w:rFonts w:asciiTheme="majorBidi" w:hAnsiTheme="majorBidi" w:cstheme="majorBidi"/>
          <w:sz w:val="24"/>
          <w:szCs w:val="24"/>
        </w:rPr>
        <w:t xml:space="preserve"> kazanmaya meyleder. İşte bu durumlar</w:t>
      </w:r>
      <w:r>
        <w:rPr>
          <w:rFonts w:asciiTheme="majorBidi" w:hAnsiTheme="majorBidi" w:cstheme="majorBidi"/>
          <w:sz w:val="24"/>
          <w:szCs w:val="24"/>
        </w:rPr>
        <w:t>, ölçüsü dışına çıkarsa dinin emrinden uzaklaşır.</w:t>
      </w:r>
      <w:r>
        <w:rPr>
          <w:rStyle w:val="DipnotBavurusu"/>
          <w:rFonts w:asciiTheme="majorBidi" w:hAnsiTheme="majorBidi" w:cstheme="majorBidi"/>
          <w:sz w:val="24"/>
          <w:szCs w:val="24"/>
        </w:rPr>
        <w:footnoteReference w:id="222"/>
      </w:r>
      <w:r>
        <w:rPr>
          <w:rFonts w:asciiTheme="majorBidi" w:hAnsiTheme="majorBidi" w:cstheme="majorBidi"/>
          <w:sz w:val="24"/>
          <w:szCs w:val="24"/>
        </w:rPr>
        <w:t xml:space="preserve"> Dünyaya aldanan kimseler ki Allah’a kavuşacaklarını hatırlarına getirmezler, O’na aldırış etmezler. Allah kâfirlerle olan muamelesini, iyilik yapma hususunda kölesini unutup ona iltifat etmeyen birisine benzetmiştir. Bunun gibi benzetmelere Kurʾan’da yer verilmesinin sebebi, gayb âleminde yaşananların daha iyi anlaşılmasıdır.</w:t>
      </w:r>
      <w:r>
        <w:rPr>
          <w:rStyle w:val="DipnotBavurusu"/>
          <w:rFonts w:asciiTheme="majorBidi" w:hAnsiTheme="majorBidi" w:cstheme="majorBidi"/>
          <w:sz w:val="24"/>
          <w:szCs w:val="24"/>
        </w:rPr>
        <w:footnoteReference w:id="223"/>
      </w:r>
      <w:r>
        <w:rPr>
          <w:rFonts w:asciiTheme="majorBidi" w:hAnsiTheme="majorBidi" w:cstheme="majorBidi"/>
          <w:sz w:val="24"/>
          <w:szCs w:val="24"/>
        </w:rPr>
        <w:t xml:space="preserve"> O halde âyette bahsedilen “unutmak” tan maksat Allah’ın, dinini küçümseyenlerin ve inkâr edenlerin dualarına icabet etmemesi ve onlara merhamet etmemesidir. Bu durum tıpkı Allah’ın başka bir âyetinde </w:t>
      </w:r>
      <w:r w:rsidRPr="00A349C6">
        <w:rPr>
          <w:rFonts w:asciiTheme="majorBidi" w:hAnsiTheme="majorBidi" w:cstheme="majorBidi"/>
          <w:i/>
          <w:iCs/>
          <w:sz w:val="24"/>
          <w:szCs w:val="24"/>
        </w:rPr>
        <w:t>“Kötülüğün karşılığı, ona denk bir kötülüktür</w:t>
      </w:r>
      <w:r>
        <w:rPr>
          <w:rFonts w:asciiTheme="majorBidi" w:hAnsiTheme="majorBidi" w:cstheme="majorBidi"/>
          <w:i/>
          <w:iCs/>
          <w:sz w:val="24"/>
          <w:szCs w:val="24"/>
        </w:rPr>
        <w:t>..</w:t>
      </w:r>
      <w:r w:rsidRPr="00A349C6">
        <w:rPr>
          <w:rFonts w:asciiTheme="majorBidi" w:hAnsiTheme="majorBidi" w:cstheme="majorBidi"/>
          <w:i/>
          <w:iCs/>
          <w:sz w:val="24"/>
          <w:szCs w:val="24"/>
        </w:rPr>
        <w:t>.”</w:t>
      </w:r>
      <w:r>
        <w:rPr>
          <w:rStyle w:val="DipnotBavurusu"/>
          <w:rFonts w:asciiTheme="majorBidi" w:hAnsiTheme="majorBidi" w:cstheme="majorBidi"/>
          <w:sz w:val="24"/>
          <w:szCs w:val="24"/>
        </w:rPr>
        <w:footnoteReference w:id="224"/>
      </w:r>
      <w:r>
        <w:rPr>
          <w:rFonts w:asciiTheme="majorBidi" w:hAnsiTheme="majorBidi" w:cstheme="majorBidi"/>
          <w:i/>
          <w:iCs/>
          <w:sz w:val="24"/>
          <w:szCs w:val="24"/>
        </w:rPr>
        <w:t xml:space="preserve"> </w:t>
      </w:r>
      <w:r>
        <w:rPr>
          <w:rFonts w:asciiTheme="majorBidi" w:hAnsiTheme="majorBidi" w:cstheme="majorBidi"/>
          <w:sz w:val="24"/>
          <w:szCs w:val="24"/>
        </w:rPr>
        <w:t xml:space="preserve">buyurması gibidir. Yukarıdaki âyette onların unutmalarının cezası da </w:t>
      </w:r>
      <w:r w:rsidR="00F918AD">
        <w:rPr>
          <w:rFonts w:asciiTheme="majorBidi" w:hAnsiTheme="majorBidi" w:cstheme="majorBidi"/>
          <w:sz w:val="24"/>
          <w:szCs w:val="24"/>
        </w:rPr>
        <w:t>“</w:t>
      </w:r>
      <w:r>
        <w:rPr>
          <w:rFonts w:asciiTheme="majorBidi" w:hAnsiTheme="majorBidi" w:cstheme="majorBidi"/>
          <w:sz w:val="24"/>
          <w:szCs w:val="24"/>
        </w:rPr>
        <w:t>unutmak</w:t>
      </w:r>
      <w:r w:rsidR="00F918AD">
        <w:rPr>
          <w:rFonts w:asciiTheme="majorBidi" w:hAnsiTheme="majorBidi" w:cstheme="majorBidi"/>
          <w:sz w:val="24"/>
          <w:szCs w:val="24"/>
        </w:rPr>
        <w:t>”</w:t>
      </w:r>
      <w:r>
        <w:rPr>
          <w:rFonts w:asciiTheme="majorBidi" w:hAnsiTheme="majorBidi" w:cstheme="majorBidi"/>
          <w:sz w:val="24"/>
          <w:szCs w:val="24"/>
        </w:rPr>
        <w:t xml:space="preserve"> diye isimlendirilmiştir.</w:t>
      </w:r>
      <w:r w:rsidRPr="00E823EF">
        <w:rPr>
          <w:rStyle w:val="DipnotBavurusu"/>
          <w:rFonts w:asciiTheme="majorBidi" w:hAnsiTheme="majorBidi" w:cstheme="majorBidi"/>
          <w:sz w:val="24"/>
          <w:szCs w:val="24"/>
        </w:rPr>
        <w:footnoteReference w:id="225"/>
      </w:r>
      <w:r>
        <w:rPr>
          <w:rFonts w:asciiTheme="majorBidi" w:hAnsiTheme="majorBidi" w:cstheme="majorBidi"/>
          <w:sz w:val="24"/>
          <w:szCs w:val="24"/>
        </w:rPr>
        <w:t xml:space="preserve"> </w:t>
      </w:r>
    </w:p>
    <w:p w:rsidR="00DC1068" w:rsidRPr="007F4B05" w:rsidRDefault="008678A9" w:rsidP="007F4B05">
      <w:pPr>
        <w:tabs>
          <w:tab w:val="left" w:pos="2296"/>
        </w:tabs>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Bu konudaki </w:t>
      </w:r>
      <w:r w:rsidR="00115BA5">
        <w:rPr>
          <w:rFonts w:asciiTheme="majorBidi" w:hAnsiTheme="majorBidi" w:cstheme="majorBidi"/>
          <w:sz w:val="24"/>
          <w:szCs w:val="24"/>
        </w:rPr>
        <w:t>ikinci</w:t>
      </w:r>
      <w:r w:rsidR="007F4B05">
        <w:rPr>
          <w:rFonts w:asciiTheme="majorBidi" w:hAnsiTheme="majorBidi" w:cstheme="majorBidi"/>
          <w:sz w:val="24"/>
          <w:szCs w:val="24"/>
        </w:rPr>
        <w:t xml:space="preserve"> </w:t>
      </w:r>
      <w:r w:rsidR="0046582E">
        <w:rPr>
          <w:rFonts w:asciiTheme="majorBidi" w:hAnsiTheme="majorBidi" w:cstheme="majorBidi"/>
          <w:sz w:val="24"/>
          <w:szCs w:val="24"/>
        </w:rPr>
        <w:t>âyet</w:t>
      </w:r>
      <w:r w:rsidR="00115BA5">
        <w:rPr>
          <w:rFonts w:asciiTheme="majorBidi" w:hAnsiTheme="majorBidi" w:cstheme="majorBidi"/>
          <w:sz w:val="24"/>
          <w:szCs w:val="24"/>
        </w:rPr>
        <w:t xml:space="preserve"> ise şöyledir</w:t>
      </w:r>
      <w:r w:rsidR="007F4B05">
        <w:rPr>
          <w:rFonts w:asciiTheme="majorBidi" w:hAnsiTheme="majorBidi" w:cstheme="majorBidi"/>
          <w:sz w:val="24"/>
          <w:szCs w:val="24"/>
        </w:rPr>
        <w:t>:</w:t>
      </w:r>
      <w:r w:rsidR="00115BA5">
        <w:rPr>
          <w:rFonts w:asciiTheme="majorBidi" w:hAnsiTheme="majorBidi" w:cstheme="majorBidi"/>
          <w:sz w:val="24"/>
          <w:szCs w:val="24"/>
        </w:rPr>
        <w:t xml:space="preserve"> </w:t>
      </w:r>
      <w:r w:rsidR="00115BA5" w:rsidRPr="004467E1">
        <w:rPr>
          <w:rFonts w:asciiTheme="majorBidi" w:hAnsiTheme="majorBidi" w:cstheme="majorBidi"/>
          <w:sz w:val="24"/>
          <w:szCs w:val="24"/>
          <w:rtl/>
        </w:rPr>
        <w:t xml:space="preserve">الْمُنَافِقُونَ وَالْمُنَافِقَاتُ بَعْضُهُمْ مِنْ بَعْضٍ يَأْمُرُونَ بِالْمُنْكَرِ وَيَنْهَوْنَ عَنِ الْمَعْرُوفِ وَيَقْبِضُونَ أَيْدِيَهُمْ </w:t>
      </w:r>
      <w:r w:rsidR="00115BA5" w:rsidRPr="00C81664">
        <w:rPr>
          <w:rFonts w:asciiTheme="majorBidi" w:hAnsiTheme="majorBidi" w:cstheme="majorBidi"/>
          <w:sz w:val="24"/>
          <w:szCs w:val="24"/>
          <w:u w:val="single"/>
          <w:rtl/>
        </w:rPr>
        <w:t>نَسُوا</w:t>
      </w:r>
      <w:r w:rsidR="00115BA5" w:rsidRPr="004467E1">
        <w:rPr>
          <w:rFonts w:asciiTheme="majorBidi" w:hAnsiTheme="majorBidi" w:cstheme="majorBidi"/>
          <w:sz w:val="24"/>
          <w:szCs w:val="24"/>
          <w:rtl/>
        </w:rPr>
        <w:t xml:space="preserve"> اللهَ فَنَسِيَهُمْ إِنَّ الْمُنَافِقِينَ هُمُ الْفَاسِقُونَ</w:t>
      </w:r>
      <w:r w:rsidR="00115BA5">
        <w:rPr>
          <w:rFonts w:asciiTheme="majorBidi" w:hAnsiTheme="majorBidi" w:cstheme="majorBidi"/>
          <w:sz w:val="24"/>
          <w:szCs w:val="24"/>
        </w:rPr>
        <w:t xml:space="preserve"> </w:t>
      </w:r>
      <w:r w:rsidR="00115BA5">
        <w:rPr>
          <w:rFonts w:asciiTheme="majorBidi" w:hAnsiTheme="majorBidi" w:cstheme="majorBidi"/>
          <w:i/>
          <w:iCs/>
          <w:sz w:val="24"/>
          <w:szCs w:val="24"/>
        </w:rPr>
        <w:t>“Münafık erkekler ve münafık kadınlar birbirlerinin aynısıdırlar. Onlar kötülüğü emreder, iyilikten alıkoyar ve cimrilik ederler. Onlar Allah’ı unuttular, Allah da onları unuttu! Çünkü münafıklar, fasıkların kendileridir.”</w:t>
      </w:r>
      <w:r w:rsidR="00115BA5" w:rsidRPr="00732FCB">
        <w:rPr>
          <w:rStyle w:val="DipnotBavurusu"/>
          <w:rFonts w:asciiTheme="majorBidi" w:hAnsiTheme="majorBidi" w:cstheme="majorBidi"/>
          <w:sz w:val="24"/>
          <w:szCs w:val="24"/>
        </w:rPr>
        <w:footnoteReference w:id="226"/>
      </w:r>
      <w:r w:rsidR="00115BA5">
        <w:rPr>
          <w:rFonts w:asciiTheme="majorBidi" w:hAnsiTheme="majorBidi" w:cstheme="majorBidi"/>
          <w:sz w:val="24"/>
          <w:szCs w:val="24"/>
        </w:rPr>
        <w:t xml:space="preserve"> Âyette geçen </w:t>
      </w:r>
      <w:r w:rsidR="00F918AD">
        <w:rPr>
          <w:rFonts w:asciiTheme="majorBidi" w:hAnsiTheme="majorBidi" w:cstheme="majorBidi"/>
          <w:sz w:val="24"/>
          <w:szCs w:val="24"/>
        </w:rPr>
        <w:t>“</w:t>
      </w:r>
      <w:r w:rsidR="00115BA5">
        <w:rPr>
          <w:rFonts w:asciiTheme="majorBidi" w:hAnsiTheme="majorBidi" w:cstheme="majorBidi"/>
          <w:sz w:val="24"/>
          <w:szCs w:val="24"/>
        </w:rPr>
        <w:t>nisyan/unutma</w:t>
      </w:r>
      <w:r w:rsidR="00F918AD">
        <w:rPr>
          <w:rFonts w:asciiTheme="majorBidi" w:hAnsiTheme="majorBidi" w:cstheme="majorBidi"/>
          <w:sz w:val="24"/>
          <w:szCs w:val="24"/>
        </w:rPr>
        <w:t>”</w:t>
      </w:r>
      <w:r w:rsidR="00115BA5">
        <w:rPr>
          <w:rFonts w:asciiTheme="majorBidi" w:hAnsiTheme="majorBidi" w:cstheme="majorBidi"/>
          <w:sz w:val="24"/>
          <w:szCs w:val="24"/>
        </w:rPr>
        <w:t xml:space="preserve"> iki şekildedir. İlki Allah’ı unutanlar ki bunlara </w:t>
      </w:r>
      <w:r w:rsidR="000A7AD2">
        <w:rPr>
          <w:rFonts w:asciiTheme="majorBidi" w:hAnsiTheme="majorBidi" w:cstheme="majorBidi"/>
          <w:sz w:val="24"/>
          <w:szCs w:val="24"/>
        </w:rPr>
        <w:t>münafık</w:t>
      </w:r>
      <w:r w:rsidR="00115BA5">
        <w:rPr>
          <w:rFonts w:asciiTheme="majorBidi" w:hAnsiTheme="majorBidi" w:cstheme="majorBidi"/>
          <w:sz w:val="24"/>
          <w:szCs w:val="24"/>
        </w:rPr>
        <w:t xml:space="preserve"> denilmiştir. </w:t>
      </w:r>
      <w:r w:rsidR="000A7AD2">
        <w:rPr>
          <w:rFonts w:asciiTheme="majorBidi" w:hAnsiTheme="majorBidi" w:cstheme="majorBidi"/>
          <w:sz w:val="24"/>
          <w:szCs w:val="24"/>
        </w:rPr>
        <w:t>Münafık</w:t>
      </w:r>
      <w:r w:rsidR="00115BA5">
        <w:rPr>
          <w:rFonts w:asciiTheme="majorBidi" w:hAnsiTheme="majorBidi" w:cstheme="majorBidi"/>
          <w:sz w:val="24"/>
          <w:szCs w:val="24"/>
        </w:rPr>
        <w:t xml:space="preserve">ların unutması Allah’ı zikretme </w:t>
      </w:r>
      <w:r w:rsidR="00115BA5">
        <w:rPr>
          <w:rFonts w:asciiTheme="majorBidi" w:hAnsiTheme="majorBidi" w:cstheme="majorBidi"/>
          <w:sz w:val="24"/>
          <w:szCs w:val="24"/>
        </w:rPr>
        <w:lastRenderedPageBreak/>
        <w:t xml:space="preserve">hususunda gaflete düşmüş olmalarıdır. İkincisi de Allah’ın bu kimseleri nisyana terk etmesidir. Bu da Allah’ın, </w:t>
      </w:r>
      <w:r w:rsidR="000A7AD2">
        <w:rPr>
          <w:rFonts w:asciiTheme="majorBidi" w:hAnsiTheme="majorBidi" w:cstheme="majorBidi"/>
          <w:sz w:val="24"/>
          <w:szCs w:val="24"/>
        </w:rPr>
        <w:t>münafık</w:t>
      </w:r>
      <w:r w:rsidR="00115BA5">
        <w:rPr>
          <w:rFonts w:asciiTheme="majorBidi" w:hAnsiTheme="majorBidi" w:cstheme="majorBidi"/>
          <w:sz w:val="24"/>
          <w:szCs w:val="24"/>
        </w:rPr>
        <w:t>ları rahmet ve ihsanından mahrum bırakması anlamındadır.</w:t>
      </w:r>
      <w:r w:rsidR="00115BA5">
        <w:rPr>
          <w:rStyle w:val="DipnotBavurusu"/>
          <w:rFonts w:asciiTheme="majorBidi" w:hAnsiTheme="majorBidi" w:cstheme="majorBidi"/>
          <w:sz w:val="24"/>
          <w:szCs w:val="24"/>
        </w:rPr>
        <w:footnoteReference w:id="227"/>
      </w:r>
      <w:r w:rsidR="00115BA5">
        <w:rPr>
          <w:rFonts w:asciiTheme="majorBidi" w:hAnsiTheme="majorBidi" w:cstheme="majorBidi"/>
          <w:sz w:val="24"/>
          <w:szCs w:val="24"/>
        </w:rPr>
        <w:t xml:space="preserve"> Âyetteki nisyan kelimesi unutmak anlamındadır. Fakat buradaki unutmaktan kasıt terk etmektir. Yani </w:t>
      </w:r>
      <w:r w:rsidR="000A7AD2">
        <w:rPr>
          <w:rFonts w:asciiTheme="majorBidi" w:hAnsiTheme="majorBidi" w:cstheme="majorBidi"/>
          <w:sz w:val="24"/>
          <w:szCs w:val="24"/>
        </w:rPr>
        <w:t>münafık</w:t>
      </w:r>
      <w:r w:rsidR="00115BA5">
        <w:rPr>
          <w:rFonts w:asciiTheme="majorBidi" w:hAnsiTheme="majorBidi" w:cstheme="majorBidi"/>
          <w:sz w:val="24"/>
          <w:szCs w:val="24"/>
        </w:rPr>
        <w:t>lar, Allah’ın kendilerine verdiği emirleri terk ettiler. Allah da onları kendi şüpheleri içine terk etti.</w:t>
      </w:r>
      <w:r w:rsidR="00115BA5">
        <w:rPr>
          <w:rStyle w:val="DipnotBavurusu"/>
          <w:rFonts w:asciiTheme="majorBidi" w:hAnsiTheme="majorBidi" w:cstheme="majorBidi"/>
          <w:sz w:val="24"/>
          <w:szCs w:val="24"/>
        </w:rPr>
        <w:footnoteReference w:id="228"/>
      </w:r>
      <w:r w:rsidR="00115BA5">
        <w:rPr>
          <w:rFonts w:asciiTheme="majorBidi" w:hAnsiTheme="majorBidi" w:cstheme="majorBidi"/>
          <w:sz w:val="24"/>
          <w:szCs w:val="24"/>
        </w:rPr>
        <w:t xml:space="preserve"> </w:t>
      </w:r>
    </w:p>
    <w:p w:rsidR="004467E1" w:rsidRPr="00DE54EC" w:rsidRDefault="00AB05E0" w:rsidP="00115BA5">
      <w:pPr>
        <w:tabs>
          <w:tab w:val="left" w:pos="2296"/>
        </w:tabs>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Nisyan kelimesinin Allah’a isnadına misal olan son </w:t>
      </w:r>
      <w:r w:rsidR="0046582E">
        <w:rPr>
          <w:rFonts w:asciiTheme="majorBidi" w:hAnsiTheme="majorBidi" w:cstheme="majorBidi"/>
          <w:sz w:val="24"/>
          <w:szCs w:val="24"/>
        </w:rPr>
        <w:t>âyet</w:t>
      </w:r>
      <w:r>
        <w:rPr>
          <w:rFonts w:asciiTheme="majorBidi" w:hAnsiTheme="majorBidi" w:cstheme="majorBidi"/>
          <w:sz w:val="24"/>
          <w:szCs w:val="24"/>
        </w:rPr>
        <w:t xml:space="preserve"> de şudur:</w:t>
      </w:r>
      <w:r w:rsidR="00115BA5">
        <w:rPr>
          <w:rFonts w:asciiTheme="majorBidi" w:hAnsiTheme="majorBidi" w:cstheme="majorBidi"/>
          <w:sz w:val="24"/>
          <w:szCs w:val="24"/>
        </w:rPr>
        <w:t xml:space="preserve"> </w:t>
      </w:r>
      <w:r w:rsidR="00115BA5" w:rsidRPr="00F13FBF">
        <w:rPr>
          <w:rFonts w:asciiTheme="majorBidi" w:hAnsiTheme="majorBidi" w:cstheme="majorBidi"/>
          <w:sz w:val="24"/>
          <w:szCs w:val="24"/>
          <w:rtl/>
        </w:rPr>
        <w:t xml:space="preserve">وَقِيلَ الْيَوْمَ </w:t>
      </w:r>
      <w:r w:rsidR="00115BA5" w:rsidRPr="00C81664">
        <w:rPr>
          <w:rFonts w:asciiTheme="majorBidi" w:hAnsiTheme="majorBidi" w:cstheme="majorBidi"/>
          <w:sz w:val="24"/>
          <w:szCs w:val="24"/>
          <w:u w:val="single"/>
          <w:rtl/>
        </w:rPr>
        <w:t>نَنْسَاكُمْ</w:t>
      </w:r>
      <w:r w:rsidR="00115BA5" w:rsidRPr="00F13FBF">
        <w:rPr>
          <w:rFonts w:asciiTheme="majorBidi" w:hAnsiTheme="majorBidi" w:cstheme="majorBidi"/>
          <w:sz w:val="24"/>
          <w:szCs w:val="24"/>
          <w:rtl/>
        </w:rPr>
        <w:t xml:space="preserve"> كَمَا </w:t>
      </w:r>
      <w:r w:rsidR="00115BA5" w:rsidRPr="00C81664">
        <w:rPr>
          <w:rFonts w:asciiTheme="majorBidi" w:hAnsiTheme="majorBidi" w:cstheme="majorBidi"/>
          <w:sz w:val="24"/>
          <w:szCs w:val="24"/>
          <w:u w:val="single"/>
          <w:rtl/>
        </w:rPr>
        <w:t>نَسِيتُمْ</w:t>
      </w:r>
      <w:r w:rsidR="00115BA5" w:rsidRPr="00F13FBF">
        <w:rPr>
          <w:rFonts w:asciiTheme="majorBidi" w:hAnsiTheme="majorBidi" w:cstheme="majorBidi"/>
          <w:sz w:val="24"/>
          <w:szCs w:val="24"/>
          <w:rtl/>
        </w:rPr>
        <w:t xml:space="preserve"> لِقَاءَ يَوْمِكُمْ هَذَا وَمَأْوَاكُمُ النَّارُ وَمَا لَكُمْ مِنْ نَاصِرِينَ</w:t>
      </w:r>
      <w:r w:rsidR="00115BA5">
        <w:rPr>
          <w:rFonts w:asciiTheme="majorBidi" w:hAnsiTheme="majorBidi" w:cstheme="majorBidi"/>
          <w:sz w:val="24"/>
          <w:szCs w:val="24"/>
        </w:rPr>
        <w:t xml:space="preserve"> </w:t>
      </w:r>
      <w:r w:rsidR="00115BA5">
        <w:rPr>
          <w:rFonts w:asciiTheme="majorBidi" w:hAnsiTheme="majorBidi" w:cstheme="majorBidi"/>
          <w:i/>
          <w:iCs/>
          <w:sz w:val="24"/>
          <w:szCs w:val="24"/>
        </w:rPr>
        <w:t>“Denilir ki: Bu güne kavuşacağınızı unuttuğunuz gibi biz de bugün sizi unuturuz. Yeriniz ateştir, yardımcılarınız da yoktur!”</w:t>
      </w:r>
      <w:r w:rsidR="00115BA5" w:rsidRPr="00732FCB">
        <w:rPr>
          <w:rStyle w:val="DipnotBavurusu"/>
          <w:rFonts w:asciiTheme="majorBidi" w:hAnsiTheme="majorBidi" w:cstheme="majorBidi"/>
          <w:sz w:val="24"/>
          <w:szCs w:val="24"/>
        </w:rPr>
        <w:footnoteReference w:id="229"/>
      </w:r>
      <w:r w:rsidR="00115BA5">
        <w:rPr>
          <w:rFonts w:asciiTheme="majorBidi" w:hAnsiTheme="majorBidi" w:cstheme="majorBidi"/>
          <w:sz w:val="24"/>
          <w:szCs w:val="24"/>
        </w:rPr>
        <w:t xml:space="preserve"> Âyette </w:t>
      </w:r>
      <w:r w:rsidR="00115BA5" w:rsidRPr="00F76E03">
        <w:rPr>
          <w:rFonts w:asciiTheme="majorBidi" w:hAnsiTheme="majorBidi" w:cstheme="majorBidi"/>
          <w:i/>
          <w:iCs/>
          <w:sz w:val="24"/>
          <w:szCs w:val="24"/>
        </w:rPr>
        <w:t>“biz de sizi unuturuz”</w:t>
      </w:r>
      <w:r w:rsidR="00115BA5">
        <w:rPr>
          <w:rFonts w:asciiTheme="majorBidi" w:hAnsiTheme="majorBidi" w:cstheme="majorBidi"/>
          <w:sz w:val="24"/>
          <w:szCs w:val="24"/>
        </w:rPr>
        <w:t xml:space="preserve"> lafzındaki “siz” hitabı kâfirler içindir.</w:t>
      </w:r>
      <w:r w:rsidR="00115BA5">
        <w:rPr>
          <w:rStyle w:val="DipnotBavurusu"/>
          <w:rFonts w:asciiTheme="majorBidi" w:hAnsiTheme="majorBidi" w:cstheme="majorBidi"/>
          <w:sz w:val="24"/>
          <w:szCs w:val="24"/>
        </w:rPr>
        <w:footnoteReference w:id="230"/>
      </w:r>
      <w:r w:rsidR="00115BA5">
        <w:rPr>
          <w:rFonts w:asciiTheme="majorBidi" w:hAnsiTheme="majorBidi" w:cstheme="majorBidi"/>
          <w:sz w:val="24"/>
          <w:szCs w:val="24"/>
        </w:rPr>
        <w:t xml:space="preserve"> Allah’ın onları unutmasına sebep olan; Hak olan dini inkâr etmeleri ve bunda inat etmeleri, dünya hayatının geçiciliğine aldanıp ahiret hayatın</w:t>
      </w:r>
      <w:r w:rsidR="00F918AD">
        <w:rPr>
          <w:rFonts w:asciiTheme="majorBidi" w:hAnsiTheme="majorBidi" w:cstheme="majorBidi"/>
          <w:sz w:val="24"/>
          <w:szCs w:val="24"/>
        </w:rPr>
        <w:t>d</w:t>
      </w:r>
      <w:r w:rsidR="00115BA5">
        <w:rPr>
          <w:rFonts w:asciiTheme="majorBidi" w:hAnsiTheme="majorBidi" w:cstheme="majorBidi"/>
          <w:sz w:val="24"/>
          <w:szCs w:val="24"/>
        </w:rPr>
        <w:t>a</w:t>
      </w:r>
      <w:r w:rsidR="00F918AD">
        <w:rPr>
          <w:rFonts w:asciiTheme="majorBidi" w:hAnsiTheme="majorBidi" w:cstheme="majorBidi"/>
          <w:sz w:val="24"/>
          <w:szCs w:val="24"/>
        </w:rPr>
        <w:t>n</w:t>
      </w:r>
      <w:r w:rsidR="00115BA5">
        <w:rPr>
          <w:rFonts w:asciiTheme="majorBidi" w:hAnsiTheme="majorBidi" w:cstheme="majorBidi"/>
          <w:sz w:val="24"/>
          <w:szCs w:val="24"/>
        </w:rPr>
        <w:t xml:space="preserve"> yüz çevirmeleridir.</w:t>
      </w:r>
      <w:r w:rsidR="00115BA5">
        <w:rPr>
          <w:rStyle w:val="DipnotBavurusu"/>
          <w:rFonts w:asciiTheme="majorBidi" w:hAnsiTheme="majorBidi" w:cstheme="majorBidi"/>
          <w:sz w:val="24"/>
          <w:szCs w:val="24"/>
        </w:rPr>
        <w:footnoteReference w:id="231"/>
      </w:r>
      <w:r w:rsidR="00115BA5">
        <w:rPr>
          <w:rFonts w:asciiTheme="majorBidi" w:hAnsiTheme="majorBidi" w:cstheme="majorBidi"/>
          <w:sz w:val="24"/>
          <w:szCs w:val="24"/>
        </w:rPr>
        <w:t xml:space="preserve"> Bir diğer sebep de Allah’ın âyetlerini eğlence sebebi yapıp dinle alay etmeleridir.</w:t>
      </w:r>
      <w:r w:rsidR="00115BA5">
        <w:rPr>
          <w:rStyle w:val="DipnotBavurusu"/>
          <w:rFonts w:asciiTheme="majorBidi" w:hAnsiTheme="majorBidi" w:cstheme="majorBidi"/>
          <w:sz w:val="24"/>
          <w:szCs w:val="24"/>
        </w:rPr>
        <w:footnoteReference w:id="232"/>
      </w:r>
      <w:r w:rsidR="00115BA5">
        <w:rPr>
          <w:rFonts w:asciiTheme="majorBidi" w:hAnsiTheme="majorBidi" w:cstheme="majorBidi"/>
          <w:sz w:val="24"/>
          <w:szCs w:val="24"/>
        </w:rPr>
        <w:t xml:space="preserve"> Allah’ın unutması yine kâfirlerin unutmasına mukabildir. Kâfirler, Allah’ın huzuruna çıkıp hesap vereceği amelleri işlemeyi unutmuştur. Allah da bu sebepten </w:t>
      </w:r>
      <w:r w:rsidR="00115BA5" w:rsidRPr="00391EBC">
        <w:rPr>
          <w:rFonts w:asciiTheme="majorBidi" w:hAnsiTheme="majorBidi" w:cstheme="majorBidi"/>
          <w:i/>
          <w:iCs/>
          <w:sz w:val="24"/>
          <w:szCs w:val="24"/>
        </w:rPr>
        <w:t>onları cehennem azabında unuturum</w:t>
      </w:r>
      <w:r w:rsidR="00115BA5">
        <w:rPr>
          <w:rFonts w:asciiTheme="majorBidi" w:hAnsiTheme="majorBidi" w:cstheme="majorBidi"/>
          <w:sz w:val="24"/>
          <w:szCs w:val="24"/>
        </w:rPr>
        <w:t>, buyurur.</w:t>
      </w:r>
      <w:r w:rsidR="00115BA5">
        <w:rPr>
          <w:rStyle w:val="DipnotBavurusu"/>
          <w:rFonts w:asciiTheme="majorBidi" w:hAnsiTheme="majorBidi" w:cstheme="majorBidi"/>
          <w:sz w:val="24"/>
          <w:szCs w:val="24"/>
        </w:rPr>
        <w:footnoteReference w:id="233"/>
      </w:r>
    </w:p>
    <w:p w:rsidR="00C43D64" w:rsidRDefault="00115BA5" w:rsidP="00DD37E8">
      <w:pPr>
        <w:tabs>
          <w:tab w:val="left" w:pos="2296"/>
        </w:tabs>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Nisyan </w:t>
      </w:r>
      <w:r w:rsidR="00DD37E8">
        <w:rPr>
          <w:rFonts w:asciiTheme="majorBidi" w:hAnsiTheme="majorBidi" w:cstheme="majorBidi"/>
          <w:sz w:val="24"/>
          <w:szCs w:val="24"/>
        </w:rPr>
        <w:t>kelimesinin</w:t>
      </w:r>
      <w:r w:rsidR="00AE0FBB">
        <w:rPr>
          <w:rFonts w:asciiTheme="majorBidi" w:hAnsiTheme="majorBidi" w:cstheme="majorBidi"/>
          <w:sz w:val="24"/>
          <w:szCs w:val="24"/>
        </w:rPr>
        <w:t xml:space="preserve"> geçt</w:t>
      </w:r>
      <w:r w:rsidR="00530545">
        <w:rPr>
          <w:rFonts w:asciiTheme="majorBidi" w:hAnsiTheme="majorBidi" w:cstheme="majorBidi"/>
          <w:sz w:val="24"/>
          <w:szCs w:val="24"/>
        </w:rPr>
        <w:t xml:space="preserve">iği üç </w:t>
      </w:r>
      <w:r w:rsidR="0046582E">
        <w:rPr>
          <w:rFonts w:asciiTheme="majorBidi" w:hAnsiTheme="majorBidi" w:cstheme="majorBidi"/>
          <w:sz w:val="24"/>
          <w:szCs w:val="24"/>
        </w:rPr>
        <w:t>âyet</w:t>
      </w:r>
      <w:r>
        <w:rPr>
          <w:rFonts w:asciiTheme="majorBidi" w:hAnsiTheme="majorBidi" w:cstheme="majorBidi"/>
          <w:sz w:val="24"/>
          <w:szCs w:val="24"/>
        </w:rPr>
        <w:t>te</w:t>
      </w:r>
      <w:r w:rsidR="00530545">
        <w:rPr>
          <w:rFonts w:asciiTheme="majorBidi" w:hAnsiTheme="majorBidi" w:cstheme="majorBidi"/>
          <w:sz w:val="24"/>
          <w:szCs w:val="24"/>
        </w:rPr>
        <w:t xml:space="preserve"> Allah</w:t>
      </w:r>
      <w:r>
        <w:rPr>
          <w:rFonts w:asciiTheme="majorBidi" w:hAnsiTheme="majorBidi" w:cstheme="majorBidi"/>
          <w:sz w:val="24"/>
          <w:szCs w:val="24"/>
        </w:rPr>
        <w:t xml:space="preserve">’a isnad konusunda şunlar söylenebilir: </w:t>
      </w:r>
      <w:r w:rsidR="00530545">
        <w:rPr>
          <w:rFonts w:asciiTheme="majorBidi" w:hAnsiTheme="majorBidi" w:cstheme="majorBidi"/>
          <w:sz w:val="24"/>
          <w:szCs w:val="24"/>
        </w:rPr>
        <w:t>Allah</w:t>
      </w:r>
      <w:r w:rsidR="00AE0FBB">
        <w:rPr>
          <w:rFonts w:asciiTheme="majorBidi" w:hAnsiTheme="majorBidi" w:cstheme="majorBidi"/>
          <w:sz w:val="24"/>
          <w:szCs w:val="24"/>
        </w:rPr>
        <w:t xml:space="preserve">’ın onları aşağılayıcı bir şekilde terk etmesi ve onlara hiçbir durumda </w:t>
      </w:r>
      <w:r w:rsidR="005108A8">
        <w:rPr>
          <w:rFonts w:asciiTheme="majorBidi" w:hAnsiTheme="majorBidi" w:cstheme="majorBidi"/>
          <w:sz w:val="24"/>
          <w:szCs w:val="24"/>
        </w:rPr>
        <w:t xml:space="preserve">ehemmiyet vermemesidir. Elbette </w:t>
      </w:r>
      <w:r w:rsidR="00AE0FBB">
        <w:rPr>
          <w:rFonts w:asciiTheme="majorBidi" w:hAnsiTheme="majorBidi" w:cstheme="majorBidi"/>
          <w:sz w:val="24"/>
          <w:szCs w:val="24"/>
        </w:rPr>
        <w:t>ki tüm bunlar, onların yaptıklarına karşılık gerçekleşmiştir.</w:t>
      </w:r>
      <w:r w:rsidR="00AE0FBB">
        <w:rPr>
          <w:rStyle w:val="DipnotBavurusu"/>
          <w:rFonts w:asciiTheme="majorBidi" w:hAnsiTheme="majorBidi" w:cstheme="majorBidi"/>
          <w:sz w:val="24"/>
          <w:szCs w:val="24"/>
        </w:rPr>
        <w:footnoteReference w:id="234"/>
      </w:r>
      <w:r w:rsidR="00C3415F">
        <w:rPr>
          <w:rFonts w:asciiTheme="majorBidi" w:hAnsiTheme="majorBidi" w:cstheme="majorBidi"/>
          <w:sz w:val="24"/>
          <w:szCs w:val="24"/>
        </w:rPr>
        <w:t xml:space="preserve"> </w:t>
      </w:r>
      <w:r w:rsidR="00530545">
        <w:rPr>
          <w:rFonts w:asciiTheme="majorBidi" w:hAnsiTheme="majorBidi" w:cstheme="majorBidi"/>
          <w:sz w:val="24"/>
          <w:szCs w:val="24"/>
        </w:rPr>
        <w:t>Allah</w:t>
      </w:r>
      <w:r w:rsidR="00C3415F">
        <w:rPr>
          <w:rFonts w:asciiTheme="majorBidi" w:hAnsiTheme="majorBidi" w:cstheme="majorBidi"/>
          <w:sz w:val="24"/>
          <w:szCs w:val="24"/>
        </w:rPr>
        <w:t>, tüm noksanl</w:t>
      </w:r>
      <w:r w:rsidR="00391EBC">
        <w:rPr>
          <w:rFonts w:asciiTheme="majorBidi" w:hAnsiTheme="majorBidi" w:cstheme="majorBidi"/>
          <w:sz w:val="24"/>
          <w:szCs w:val="24"/>
        </w:rPr>
        <w:t>ıklardan münezzehtir. Unutmak</w:t>
      </w:r>
      <w:r w:rsidR="00C3415F">
        <w:rPr>
          <w:rFonts w:asciiTheme="majorBidi" w:hAnsiTheme="majorBidi" w:cstheme="majorBidi"/>
          <w:sz w:val="24"/>
          <w:szCs w:val="24"/>
        </w:rPr>
        <w:t xml:space="preserve"> bir eksikliktir ve</w:t>
      </w:r>
      <w:r w:rsidR="00391EBC">
        <w:rPr>
          <w:rFonts w:asciiTheme="majorBidi" w:hAnsiTheme="majorBidi" w:cstheme="majorBidi"/>
          <w:sz w:val="24"/>
          <w:szCs w:val="24"/>
        </w:rPr>
        <w:t xml:space="preserve"> Allah</w:t>
      </w:r>
      <w:r w:rsidR="00C3415F">
        <w:rPr>
          <w:rFonts w:asciiTheme="majorBidi" w:hAnsiTheme="majorBidi" w:cstheme="majorBidi"/>
          <w:sz w:val="24"/>
          <w:szCs w:val="24"/>
        </w:rPr>
        <w:t xml:space="preserve"> bundan da</w:t>
      </w:r>
      <w:r w:rsidR="00391EBC">
        <w:rPr>
          <w:rFonts w:asciiTheme="majorBidi" w:hAnsiTheme="majorBidi" w:cstheme="majorBidi"/>
          <w:sz w:val="24"/>
          <w:szCs w:val="24"/>
        </w:rPr>
        <w:t xml:space="preserve"> berî</w:t>
      </w:r>
      <w:r w:rsidR="00530545">
        <w:rPr>
          <w:rFonts w:asciiTheme="majorBidi" w:hAnsiTheme="majorBidi" w:cstheme="majorBidi"/>
          <w:sz w:val="24"/>
          <w:szCs w:val="24"/>
        </w:rPr>
        <w:t>dir. Nitekim Yüce Allah</w:t>
      </w:r>
      <w:r w:rsidR="00C3415F">
        <w:rPr>
          <w:rFonts w:asciiTheme="majorBidi" w:hAnsiTheme="majorBidi" w:cstheme="majorBidi"/>
          <w:sz w:val="24"/>
          <w:szCs w:val="24"/>
        </w:rPr>
        <w:t xml:space="preserve">, </w:t>
      </w:r>
      <w:r w:rsidR="00391EBC">
        <w:rPr>
          <w:rFonts w:asciiTheme="majorBidi" w:hAnsiTheme="majorBidi" w:cstheme="majorBidi"/>
          <w:sz w:val="24"/>
          <w:szCs w:val="24"/>
        </w:rPr>
        <w:t>zatının “unutmaz” oluşunu Hz. Mûsâ</w:t>
      </w:r>
      <w:r w:rsidR="00C3415F">
        <w:rPr>
          <w:rFonts w:asciiTheme="majorBidi" w:hAnsiTheme="majorBidi" w:cstheme="majorBidi"/>
          <w:sz w:val="24"/>
          <w:szCs w:val="24"/>
        </w:rPr>
        <w:t xml:space="preserve"> vasıtasıyla </w:t>
      </w:r>
      <w:r w:rsidR="0046582E">
        <w:rPr>
          <w:rFonts w:asciiTheme="majorBidi" w:hAnsiTheme="majorBidi" w:cstheme="majorBidi"/>
          <w:sz w:val="24"/>
          <w:szCs w:val="24"/>
        </w:rPr>
        <w:t>âyet</w:t>
      </w:r>
      <w:r w:rsidR="00C3415F">
        <w:rPr>
          <w:rFonts w:asciiTheme="majorBidi" w:hAnsiTheme="majorBidi" w:cstheme="majorBidi"/>
          <w:sz w:val="24"/>
          <w:szCs w:val="24"/>
        </w:rPr>
        <w:t>i kerimede ifade etmiştir. Firavun</w:t>
      </w:r>
      <w:r w:rsidR="00530545">
        <w:rPr>
          <w:rFonts w:asciiTheme="majorBidi" w:hAnsiTheme="majorBidi" w:cstheme="majorBidi"/>
          <w:sz w:val="24"/>
          <w:szCs w:val="24"/>
        </w:rPr>
        <w:t>’</w:t>
      </w:r>
      <w:r w:rsidR="00C3415F">
        <w:rPr>
          <w:rFonts w:asciiTheme="majorBidi" w:hAnsiTheme="majorBidi" w:cstheme="majorBidi"/>
          <w:sz w:val="24"/>
          <w:szCs w:val="24"/>
        </w:rPr>
        <w:t xml:space="preserve">a: </w:t>
      </w:r>
      <w:r w:rsidR="00530545">
        <w:rPr>
          <w:rFonts w:asciiTheme="majorBidi" w:hAnsiTheme="majorBidi" w:cstheme="majorBidi"/>
          <w:i/>
          <w:iCs/>
          <w:sz w:val="24"/>
          <w:szCs w:val="24"/>
        </w:rPr>
        <w:t>“Mûsâ</w:t>
      </w:r>
      <w:r w:rsidR="00C3415F">
        <w:rPr>
          <w:rFonts w:asciiTheme="majorBidi" w:hAnsiTheme="majorBidi" w:cstheme="majorBidi"/>
          <w:i/>
          <w:iCs/>
          <w:sz w:val="24"/>
          <w:szCs w:val="24"/>
        </w:rPr>
        <w:t xml:space="preserve">: </w:t>
      </w:r>
      <w:r w:rsidR="00BC3D81">
        <w:rPr>
          <w:rFonts w:asciiTheme="majorBidi" w:hAnsiTheme="majorBidi" w:cstheme="majorBidi"/>
          <w:i/>
          <w:iCs/>
          <w:sz w:val="24"/>
          <w:szCs w:val="24"/>
        </w:rPr>
        <w:t>‘(Geçmiş milletler)</w:t>
      </w:r>
      <w:r w:rsidR="00530545">
        <w:rPr>
          <w:rFonts w:asciiTheme="majorBidi" w:hAnsiTheme="majorBidi" w:cstheme="majorBidi"/>
          <w:i/>
          <w:iCs/>
          <w:sz w:val="24"/>
          <w:szCs w:val="24"/>
        </w:rPr>
        <w:t xml:space="preserve"> </w:t>
      </w:r>
      <w:r w:rsidR="00BC3D81">
        <w:rPr>
          <w:rFonts w:asciiTheme="majorBidi" w:hAnsiTheme="majorBidi" w:cstheme="majorBidi"/>
          <w:i/>
          <w:iCs/>
          <w:sz w:val="24"/>
          <w:szCs w:val="24"/>
        </w:rPr>
        <w:t>Onlar hakkındaki bilgi, Rabbimin katında bir kitaptadır. Rabbim ne unutur ne de yanılır.’ dedi”</w:t>
      </w:r>
      <w:r w:rsidR="00BC3D81">
        <w:rPr>
          <w:rStyle w:val="DipnotBavurusu"/>
          <w:rFonts w:asciiTheme="majorBidi" w:hAnsiTheme="majorBidi" w:cstheme="majorBidi"/>
          <w:i/>
          <w:iCs/>
          <w:sz w:val="24"/>
          <w:szCs w:val="24"/>
        </w:rPr>
        <w:footnoteReference w:id="235"/>
      </w:r>
      <w:r w:rsidR="0092438C">
        <w:rPr>
          <w:rFonts w:asciiTheme="majorBidi" w:hAnsiTheme="majorBidi" w:cstheme="majorBidi"/>
          <w:sz w:val="24"/>
          <w:szCs w:val="24"/>
        </w:rPr>
        <w:t xml:space="preserve"> Keyd ve mekr ke</w:t>
      </w:r>
      <w:r w:rsidR="00B375F3">
        <w:rPr>
          <w:rFonts w:asciiTheme="majorBidi" w:hAnsiTheme="majorBidi" w:cstheme="majorBidi"/>
          <w:sz w:val="24"/>
          <w:szCs w:val="24"/>
        </w:rPr>
        <w:t>limeleri gibi nisyan kelimesi</w:t>
      </w:r>
      <w:r w:rsidR="0092438C">
        <w:rPr>
          <w:rFonts w:asciiTheme="majorBidi" w:hAnsiTheme="majorBidi" w:cstheme="majorBidi"/>
          <w:sz w:val="24"/>
          <w:szCs w:val="24"/>
        </w:rPr>
        <w:t xml:space="preserve"> </w:t>
      </w:r>
      <w:r w:rsidR="00B375F3">
        <w:rPr>
          <w:rFonts w:asciiTheme="majorBidi" w:hAnsiTheme="majorBidi" w:cstheme="majorBidi"/>
          <w:sz w:val="24"/>
          <w:szCs w:val="24"/>
        </w:rPr>
        <w:t xml:space="preserve">de </w:t>
      </w:r>
      <w:r w:rsidR="0092438C">
        <w:rPr>
          <w:rFonts w:asciiTheme="majorBidi" w:hAnsiTheme="majorBidi" w:cstheme="majorBidi"/>
          <w:sz w:val="24"/>
          <w:szCs w:val="24"/>
        </w:rPr>
        <w:t xml:space="preserve">Allah’a </w:t>
      </w:r>
      <w:r w:rsidR="00B375F3">
        <w:rPr>
          <w:rFonts w:asciiTheme="majorBidi" w:hAnsiTheme="majorBidi" w:cstheme="majorBidi"/>
          <w:sz w:val="24"/>
          <w:szCs w:val="24"/>
        </w:rPr>
        <w:t xml:space="preserve">isnad edildiğinde gerçek manada unutmak anlamına gelmez. Allah’ın, dinine karşı olanlara verdiği bir cevaptır. </w:t>
      </w:r>
    </w:p>
    <w:p w:rsidR="00CF4628" w:rsidRPr="00CF4628" w:rsidRDefault="00CF4628" w:rsidP="00F72A97">
      <w:pPr>
        <w:pStyle w:val="Balk4"/>
        <w:numPr>
          <w:ilvl w:val="3"/>
          <w:numId w:val="10"/>
        </w:numPr>
        <w:ind w:left="1560" w:hanging="851"/>
        <w:rPr>
          <w:rFonts w:asciiTheme="majorBidi" w:hAnsiTheme="majorBidi"/>
          <w:i w:val="0"/>
          <w:iCs w:val="0"/>
          <w:color w:val="auto"/>
          <w:sz w:val="24"/>
          <w:szCs w:val="24"/>
        </w:rPr>
      </w:pPr>
      <w:r>
        <w:rPr>
          <w:rFonts w:asciiTheme="majorBidi" w:hAnsiTheme="majorBidi"/>
          <w:i w:val="0"/>
          <w:iCs w:val="0"/>
          <w:color w:val="auto"/>
          <w:sz w:val="24"/>
          <w:szCs w:val="24"/>
        </w:rPr>
        <w:lastRenderedPageBreak/>
        <w:t>Hudʿa (</w:t>
      </w:r>
      <w:r w:rsidRPr="00CF4628">
        <w:rPr>
          <w:rFonts w:asciiTheme="majorBidi" w:hAnsiTheme="majorBidi" w:hint="cs"/>
          <w:i w:val="0"/>
          <w:iCs w:val="0"/>
          <w:color w:val="auto"/>
          <w:sz w:val="24"/>
          <w:szCs w:val="24"/>
          <w:rtl/>
          <w:lang w:bidi="ar-EG"/>
        </w:rPr>
        <w:t>خدع</w:t>
      </w:r>
      <w:r>
        <w:rPr>
          <w:rFonts w:asciiTheme="majorBidi" w:hAnsiTheme="majorBidi"/>
          <w:i w:val="0"/>
          <w:iCs w:val="0"/>
          <w:color w:val="auto"/>
          <w:sz w:val="24"/>
          <w:szCs w:val="24"/>
          <w:lang w:bidi="ar-EG"/>
        </w:rPr>
        <w:t>)</w:t>
      </w:r>
    </w:p>
    <w:p w:rsidR="000A7AD2" w:rsidRDefault="00C43D64" w:rsidP="00C43D64">
      <w:pPr>
        <w:tabs>
          <w:tab w:val="left" w:pos="2296"/>
        </w:tabs>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lang w:bidi="ar-EG"/>
        </w:rPr>
      </w:pPr>
      <w:r w:rsidRPr="00CF4628">
        <w:rPr>
          <w:rFonts w:asciiTheme="majorBidi" w:hAnsiTheme="majorBidi" w:cstheme="majorBidi" w:hint="cs"/>
          <w:i/>
          <w:iCs/>
          <w:sz w:val="24"/>
          <w:szCs w:val="24"/>
          <w:rtl/>
          <w:lang w:bidi="ar-EG"/>
        </w:rPr>
        <w:t>خدع</w:t>
      </w:r>
      <w:r>
        <w:rPr>
          <w:rFonts w:asciiTheme="majorBidi" w:hAnsiTheme="majorBidi" w:cstheme="majorBidi"/>
          <w:sz w:val="24"/>
          <w:szCs w:val="24"/>
          <w:lang w:bidi="ar-EG"/>
        </w:rPr>
        <w:t xml:space="preserve"> </w:t>
      </w:r>
      <w:r>
        <w:rPr>
          <w:rFonts w:asciiTheme="majorBidi" w:hAnsiTheme="majorBidi" w:cstheme="majorBidi"/>
          <w:i/>
          <w:iCs/>
          <w:sz w:val="24"/>
          <w:szCs w:val="24"/>
          <w:lang w:bidi="ar-EG"/>
        </w:rPr>
        <w:t>/Hudʿa,</w:t>
      </w:r>
      <w:r>
        <w:rPr>
          <w:rFonts w:asciiTheme="majorBidi" w:hAnsiTheme="majorBidi" w:cstheme="majorBidi"/>
          <w:sz w:val="24"/>
          <w:szCs w:val="24"/>
          <w:lang w:bidi="ar-EG"/>
        </w:rPr>
        <w:t xml:space="preserve"> sözlüklerde “oyuna getirmek, aldatmak, kandırmak”</w:t>
      </w:r>
      <w:r>
        <w:rPr>
          <w:rStyle w:val="DipnotBavurusu"/>
          <w:rFonts w:asciiTheme="majorBidi" w:hAnsiTheme="majorBidi" w:cstheme="majorBidi"/>
          <w:sz w:val="24"/>
          <w:szCs w:val="24"/>
          <w:lang w:bidi="ar-EG"/>
        </w:rPr>
        <w:footnoteReference w:id="236"/>
      </w:r>
      <w:r>
        <w:rPr>
          <w:rFonts w:asciiTheme="majorBidi" w:hAnsiTheme="majorBidi" w:cstheme="majorBidi"/>
          <w:sz w:val="24"/>
          <w:szCs w:val="24"/>
          <w:lang w:bidi="ar-EG"/>
        </w:rPr>
        <w:t>, “hile, tuzak”</w:t>
      </w:r>
      <w:r>
        <w:rPr>
          <w:rStyle w:val="DipnotBavurusu"/>
          <w:rFonts w:asciiTheme="majorBidi" w:hAnsiTheme="majorBidi" w:cstheme="majorBidi"/>
          <w:sz w:val="24"/>
          <w:szCs w:val="24"/>
          <w:lang w:bidi="ar-EG"/>
        </w:rPr>
        <w:footnoteReference w:id="237"/>
      </w:r>
      <w:r>
        <w:rPr>
          <w:rFonts w:asciiTheme="majorBidi" w:hAnsiTheme="majorBidi" w:cstheme="majorBidi"/>
          <w:sz w:val="24"/>
          <w:szCs w:val="24"/>
          <w:lang w:bidi="ar-EG"/>
        </w:rPr>
        <w:t xml:space="preserve"> anlamlarında kullanılır.</w:t>
      </w:r>
      <w:r w:rsidR="006335DE">
        <w:rPr>
          <w:rFonts w:asciiTheme="majorBidi" w:hAnsiTheme="majorBidi" w:cstheme="majorBidi"/>
          <w:sz w:val="24"/>
          <w:szCs w:val="24"/>
          <w:lang w:bidi="ar-EG"/>
        </w:rPr>
        <w:t xml:space="preserve"> “Yoldan çıkarmak” anlamında mecazi kullanımı da vardır.</w:t>
      </w:r>
      <w:r w:rsidR="006335DE">
        <w:rPr>
          <w:rStyle w:val="DipnotBavurusu"/>
          <w:rFonts w:asciiTheme="majorBidi" w:hAnsiTheme="majorBidi" w:cstheme="majorBidi"/>
          <w:sz w:val="24"/>
          <w:szCs w:val="24"/>
          <w:lang w:bidi="ar-EG"/>
        </w:rPr>
        <w:footnoteReference w:id="238"/>
      </w:r>
      <w:r>
        <w:rPr>
          <w:rFonts w:asciiTheme="majorBidi" w:hAnsiTheme="majorBidi" w:cstheme="majorBidi"/>
          <w:sz w:val="24"/>
          <w:szCs w:val="24"/>
          <w:lang w:bidi="ar-EG"/>
        </w:rPr>
        <w:t xml:space="preserve"> Hudʿa kelimesi, Kurʾan’da üç âyette geçmektedir.</w:t>
      </w:r>
      <w:r>
        <w:rPr>
          <w:rStyle w:val="DipnotBavurusu"/>
          <w:rFonts w:asciiTheme="majorBidi" w:hAnsiTheme="majorBidi" w:cstheme="majorBidi"/>
          <w:sz w:val="24"/>
          <w:szCs w:val="24"/>
          <w:lang w:bidi="ar-EG"/>
        </w:rPr>
        <w:footnoteReference w:id="239"/>
      </w:r>
      <w:r>
        <w:rPr>
          <w:rFonts w:asciiTheme="majorBidi" w:hAnsiTheme="majorBidi" w:cstheme="majorBidi"/>
          <w:sz w:val="24"/>
          <w:szCs w:val="24"/>
          <w:lang w:bidi="ar-EG"/>
        </w:rPr>
        <w:t xml:space="preserve"> </w:t>
      </w:r>
    </w:p>
    <w:p w:rsidR="00C3415F" w:rsidRPr="0092438C" w:rsidRDefault="00C43D64" w:rsidP="000A7AD2">
      <w:pPr>
        <w:tabs>
          <w:tab w:val="left" w:pos="2296"/>
        </w:tabs>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lang w:bidi="ar-EG"/>
        </w:rPr>
        <w:t>Nisâ sûresinde yer alan âyet müşâkele sanatına örnek teşkil eder. Çünkü bu âyette hudʿa kelimesinin Allah’a isnadı söz konusudur. İlgili âyet ise şu şekildedir:</w:t>
      </w:r>
      <w:r w:rsidR="000A7AD2">
        <w:rPr>
          <w:rFonts w:asciiTheme="majorBidi" w:hAnsiTheme="majorBidi" w:cstheme="majorBidi"/>
          <w:sz w:val="24"/>
          <w:szCs w:val="24"/>
          <w:lang w:bidi="ar-EG"/>
        </w:rPr>
        <w:t xml:space="preserve"> </w:t>
      </w:r>
      <w:r w:rsidR="000A7AD2" w:rsidRPr="00BD4DFF">
        <w:rPr>
          <w:rFonts w:asciiTheme="majorBidi" w:hAnsiTheme="majorBidi" w:cstheme="majorBidi"/>
          <w:sz w:val="24"/>
          <w:szCs w:val="24"/>
          <w:rtl/>
        </w:rPr>
        <w:t>إِنَّ الْمُنَافِقِينَ</w:t>
      </w:r>
      <w:r w:rsidR="000A7AD2" w:rsidRPr="00C81664">
        <w:rPr>
          <w:rFonts w:asciiTheme="majorBidi" w:hAnsiTheme="majorBidi" w:cstheme="majorBidi"/>
          <w:sz w:val="24"/>
          <w:szCs w:val="24"/>
          <w:u w:val="single"/>
          <w:rtl/>
        </w:rPr>
        <w:t xml:space="preserve"> يُخَادِعُونَ</w:t>
      </w:r>
      <w:r w:rsidR="000A7AD2" w:rsidRPr="00BD4DFF">
        <w:rPr>
          <w:rFonts w:asciiTheme="majorBidi" w:hAnsiTheme="majorBidi" w:cstheme="majorBidi"/>
          <w:sz w:val="24"/>
          <w:szCs w:val="24"/>
          <w:rtl/>
        </w:rPr>
        <w:t xml:space="preserve"> اللهَ وَهُوَ </w:t>
      </w:r>
      <w:r w:rsidR="000A7AD2" w:rsidRPr="00C81664">
        <w:rPr>
          <w:rFonts w:asciiTheme="majorBidi" w:hAnsiTheme="majorBidi" w:cstheme="majorBidi"/>
          <w:sz w:val="24"/>
          <w:szCs w:val="24"/>
          <w:u w:val="single"/>
          <w:rtl/>
        </w:rPr>
        <w:t>خَادِعُهُمْ</w:t>
      </w:r>
      <w:r w:rsidR="000A7AD2" w:rsidRPr="00BD4DFF">
        <w:rPr>
          <w:rFonts w:asciiTheme="majorBidi" w:hAnsiTheme="majorBidi" w:cstheme="majorBidi"/>
          <w:sz w:val="24"/>
          <w:szCs w:val="24"/>
          <w:rtl/>
        </w:rPr>
        <w:t xml:space="preserve"> وَإِذَا قَامُوا إِلَى الصَّلاَةِ قَامُوا كُسَالَى يُرَاءُونَ النَّاسَ وَلاَ يَذْكُرُونَ اللهَ إِلاَّ قَلِيلاً</w:t>
      </w:r>
      <w:r w:rsidR="000A7AD2">
        <w:rPr>
          <w:rFonts w:asciiTheme="majorBidi" w:hAnsiTheme="majorBidi" w:cstheme="majorBidi"/>
          <w:sz w:val="24"/>
          <w:szCs w:val="24"/>
        </w:rPr>
        <w:t xml:space="preserve"> </w:t>
      </w:r>
      <w:r w:rsidR="000A7AD2">
        <w:rPr>
          <w:rFonts w:asciiTheme="majorBidi" w:hAnsiTheme="majorBidi" w:cstheme="majorBidi"/>
          <w:i/>
          <w:iCs/>
          <w:sz w:val="24"/>
          <w:szCs w:val="24"/>
        </w:rPr>
        <w:t>“Şüphesiz münafıklar Allah’a oyun etmeye kalkışıyorlar. Hâlbuki Allah da onları aldatmaktadır. Onlar namaza kalktıkları zaman üşenerek kalkarlar, insanlara gösteriş yaparlar, Allah’ı da pek az hatırlarlar.”</w:t>
      </w:r>
      <w:r w:rsidR="000A7AD2" w:rsidRPr="00732FCB">
        <w:rPr>
          <w:rStyle w:val="DipnotBavurusu"/>
          <w:rFonts w:asciiTheme="majorBidi" w:hAnsiTheme="majorBidi" w:cstheme="majorBidi"/>
          <w:sz w:val="24"/>
          <w:szCs w:val="24"/>
          <w:lang w:bidi="ar-EG"/>
        </w:rPr>
        <w:footnoteReference w:id="240"/>
      </w:r>
      <w:r w:rsidR="000A7AD2" w:rsidRPr="00732FCB">
        <w:rPr>
          <w:rFonts w:asciiTheme="majorBidi" w:hAnsiTheme="majorBidi" w:cstheme="majorBidi"/>
          <w:sz w:val="24"/>
          <w:szCs w:val="24"/>
        </w:rPr>
        <w:t xml:space="preserve"> </w:t>
      </w:r>
      <w:r w:rsidR="000A7AD2">
        <w:rPr>
          <w:rFonts w:asciiTheme="majorBidi" w:hAnsiTheme="majorBidi" w:cstheme="majorBidi"/>
          <w:sz w:val="24"/>
          <w:szCs w:val="24"/>
        </w:rPr>
        <w:t>Bu âyet, münafıkların</w:t>
      </w:r>
      <w:r w:rsidR="000A7AD2">
        <w:rPr>
          <w:rStyle w:val="DipnotBavurusu"/>
          <w:rFonts w:asciiTheme="majorBidi" w:hAnsiTheme="majorBidi" w:cstheme="majorBidi"/>
          <w:sz w:val="24"/>
          <w:szCs w:val="24"/>
        </w:rPr>
        <w:footnoteReference w:id="241"/>
      </w:r>
      <w:r w:rsidR="000A7AD2">
        <w:rPr>
          <w:rFonts w:asciiTheme="majorBidi" w:hAnsiTheme="majorBidi" w:cstheme="majorBidi"/>
          <w:sz w:val="24"/>
          <w:szCs w:val="24"/>
        </w:rPr>
        <w:t xml:space="preserve">  yaptıklarının farklı bir boyutunu açıklar. Münafıklar diğer insanlar gibi imanlı gözükürler lâkin gönüllerinde yer edinen iman değil inkârdır. Allah da buna mukabil o münafıkların mallarını ve canlarını dokunulmaz sayar. Ahirette ise cehennemin en alt katını onlar için hazır eder.</w:t>
      </w:r>
      <w:r w:rsidR="000A7AD2">
        <w:rPr>
          <w:rStyle w:val="DipnotBavurusu"/>
          <w:rFonts w:asciiTheme="majorBidi" w:hAnsiTheme="majorBidi" w:cstheme="majorBidi"/>
          <w:sz w:val="24"/>
          <w:szCs w:val="24"/>
        </w:rPr>
        <w:footnoteReference w:id="242"/>
      </w:r>
      <w:r w:rsidR="000A7AD2">
        <w:rPr>
          <w:rFonts w:asciiTheme="majorBidi" w:hAnsiTheme="majorBidi" w:cstheme="majorBidi"/>
          <w:sz w:val="24"/>
          <w:szCs w:val="24"/>
        </w:rPr>
        <w:t xml:space="preserve"> Yani münafıklar, iman konusunda Allah’ı ve peygamberini aldatmayı isterken aldanan kendileri olurlar.</w:t>
      </w:r>
      <w:r w:rsidR="000A7AD2">
        <w:rPr>
          <w:rStyle w:val="DipnotBavurusu"/>
          <w:rFonts w:asciiTheme="majorBidi" w:hAnsiTheme="majorBidi" w:cstheme="majorBidi"/>
          <w:sz w:val="24"/>
          <w:szCs w:val="24"/>
        </w:rPr>
        <w:footnoteReference w:id="243"/>
      </w:r>
      <w:r w:rsidR="000A7AD2">
        <w:rPr>
          <w:rFonts w:asciiTheme="majorBidi" w:hAnsiTheme="majorBidi" w:cstheme="majorBidi"/>
          <w:sz w:val="24"/>
          <w:szCs w:val="24"/>
        </w:rPr>
        <w:t xml:space="preserve"> Burada </w:t>
      </w:r>
      <w:r w:rsidR="000A7AD2">
        <w:rPr>
          <w:rFonts w:asciiTheme="majorBidi" w:hAnsiTheme="majorBidi" w:cstheme="majorBidi"/>
          <w:sz w:val="24"/>
          <w:szCs w:val="24"/>
          <w:lang w:bidi="ar-EG"/>
        </w:rPr>
        <w:t>Allah’ın aldatmasından maksat en net ifadeyle, münafıkların cezalandırılması ve azabın kendilerine ulaşmasıdır.</w:t>
      </w:r>
      <w:r w:rsidR="000A7AD2">
        <w:rPr>
          <w:rStyle w:val="DipnotBavurusu"/>
          <w:rFonts w:asciiTheme="majorBidi" w:hAnsiTheme="majorBidi" w:cstheme="majorBidi"/>
          <w:sz w:val="24"/>
          <w:szCs w:val="24"/>
          <w:lang w:bidi="ar-EG"/>
        </w:rPr>
        <w:footnoteReference w:id="244"/>
      </w:r>
    </w:p>
    <w:p w:rsidR="00C43D64" w:rsidRDefault="00470EAB" w:rsidP="005C09AB">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 xml:space="preserve">Sırat </w:t>
      </w:r>
      <w:r w:rsidR="00A75903">
        <w:rPr>
          <w:rFonts w:asciiTheme="majorBidi" w:hAnsiTheme="majorBidi" w:cstheme="majorBidi"/>
          <w:sz w:val="24"/>
          <w:szCs w:val="24"/>
          <w:lang w:bidi="ar-EG"/>
        </w:rPr>
        <w:t xml:space="preserve">üzerindeyken </w:t>
      </w:r>
      <w:r w:rsidR="000A7AD2">
        <w:rPr>
          <w:rFonts w:asciiTheme="majorBidi" w:hAnsiTheme="majorBidi" w:cstheme="majorBidi"/>
          <w:sz w:val="24"/>
          <w:szCs w:val="24"/>
          <w:lang w:bidi="ar-EG"/>
        </w:rPr>
        <w:t>münafık</w:t>
      </w:r>
      <w:r>
        <w:rPr>
          <w:rFonts w:asciiTheme="majorBidi" w:hAnsiTheme="majorBidi" w:cstheme="majorBidi"/>
          <w:sz w:val="24"/>
          <w:szCs w:val="24"/>
          <w:lang w:bidi="ar-EG"/>
        </w:rPr>
        <w:t>lara ve müʾminlere bir nur verilir. Herkes kendi nurlarının ışığında yürür. Sonra müʾminlerin nu</w:t>
      </w:r>
      <w:r w:rsidR="00A75903">
        <w:rPr>
          <w:rFonts w:asciiTheme="majorBidi" w:hAnsiTheme="majorBidi" w:cstheme="majorBidi"/>
          <w:sz w:val="24"/>
          <w:szCs w:val="24"/>
          <w:lang w:bidi="ar-EG"/>
        </w:rPr>
        <w:t xml:space="preserve">ru yanmaya devam eder fakat </w:t>
      </w:r>
      <w:r w:rsidR="000A7AD2">
        <w:rPr>
          <w:rFonts w:asciiTheme="majorBidi" w:hAnsiTheme="majorBidi" w:cstheme="majorBidi"/>
          <w:sz w:val="24"/>
          <w:szCs w:val="24"/>
          <w:lang w:bidi="ar-EG"/>
        </w:rPr>
        <w:t>münafık</w:t>
      </w:r>
      <w:r>
        <w:rPr>
          <w:rFonts w:asciiTheme="majorBidi" w:hAnsiTheme="majorBidi" w:cstheme="majorBidi"/>
          <w:sz w:val="24"/>
          <w:szCs w:val="24"/>
          <w:lang w:bidi="ar-EG"/>
        </w:rPr>
        <w:t>ların nuru söndürülür. Durum böyle olduğunda iki gru</w:t>
      </w:r>
      <w:r w:rsidR="005108A8">
        <w:rPr>
          <w:rFonts w:asciiTheme="majorBidi" w:hAnsiTheme="majorBidi" w:cstheme="majorBidi"/>
          <w:sz w:val="24"/>
          <w:szCs w:val="24"/>
          <w:lang w:bidi="ar-EG"/>
        </w:rPr>
        <w:t>bun arasında bir diyalog geçer.</w:t>
      </w:r>
      <w:r w:rsidRPr="005108A8">
        <w:rPr>
          <w:rStyle w:val="DipnotBavurusu"/>
          <w:rFonts w:asciiTheme="majorBidi" w:hAnsiTheme="majorBidi" w:cstheme="majorBidi"/>
          <w:sz w:val="24"/>
          <w:szCs w:val="24"/>
          <w:lang w:bidi="ar-EG"/>
        </w:rPr>
        <w:footnoteReference w:id="245"/>
      </w:r>
      <w:r w:rsidRPr="00470EAB">
        <w:rPr>
          <w:rFonts w:asciiTheme="majorBidi" w:hAnsiTheme="majorBidi" w:cstheme="majorBidi"/>
          <w:i/>
          <w:iCs/>
          <w:sz w:val="24"/>
          <w:szCs w:val="24"/>
          <w:lang w:bidi="ar-EG"/>
        </w:rPr>
        <w:t>“</w:t>
      </w:r>
      <w:r w:rsidR="000A7AD2">
        <w:rPr>
          <w:rFonts w:asciiTheme="majorBidi" w:hAnsiTheme="majorBidi" w:cstheme="majorBidi"/>
          <w:i/>
          <w:iCs/>
          <w:sz w:val="24"/>
          <w:szCs w:val="24"/>
          <w:lang w:bidi="ar-EG"/>
        </w:rPr>
        <w:t>Münafık</w:t>
      </w:r>
      <w:r w:rsidRPr="00470EAB">
        <w:rPr>
          <w:rFonts w:asciiTheme="majorBidi" w:hAnsiTheme="majorBidi" w:cstheme="majorBidi"/>
          <w:i/>
          <w:iCs/>
          <w:sz w:val="24"/>
          <w:szCs w:val="24"/>
          <w:lang w:bidi="ar-EG"/>
        </w:rPr>
        <w:t>lar müʾminlere: ‘Bakın da nurunuzdan faydalanalım’ derler…”</w:t>
      </w:r>
      <w:r w:rsidRPr="00732FCB">
        <w:rPr>
          <w:rStyle w:val="DipnotBavurusu"/>
          <w:rFonts w:asciiTheme="majorBidi" w:hAnsiTheme="majorBidi" w:cstheme="majorBidi"/>
          <w:sz w:val="24"/>
          <w:szCs w:val="24"/>
          <w:lang w:bidi="ar-EG"/>
        </w:rPr>
        <w:footnoteReference w:id="246"/>
      </w:r>
      <w:r w:rsidR="00F33DC4" w:rsidRPr="00732FCB">
        <w:rPr>
          <w:rFonts w:asciiTheme="majorBidi" w:hAnsiTheme="majorBidi" w:cstheme="majorBidi"/>
          <w:sz w:val="24"/>
          <w:szCs w:val="24"/>
          <w:lang w:bidi="ar-EG"/>
        </w:rPr>
        <w:t xml:space="preserve"> </w:t>
      </w:r>
      <w:r w:rsidR="00F33DC4">
        <w:rPr>
          <w:rFonts w:asciiTheme="majorBidi" w:hAnsiTheme="majorBidi" w:cstheme="majorBidi"/>
          <w:sz w:val="24"/>
          <w:szCs w:val="24"/>
          <w:lang w:bidi="ar-EG"/>
        </w:rPr>
        <w:t xml:space="preserve">Fakat Allah nurun devamlılığını, müʾmin kullarına bahşetmiştir. </w:t>
      </w:r>
      <w:r w:rsidR="00A75903">
        <w:rPr>
          <w:rFonts w:asciiTheme="majorBidi" w:hAnsiTheme="majorBidi" w:cstheme="majorBidi"/>
          <w:sz w:val="24"/>
          <w:szCs w:val="24"/>
          <w:lang w:bidi="ar-EG"/>
        </w:rPr>
        <w:t xml:space="preserve"> </w:t>
      </w:r>
      <w:r w:rsidR="00F33DC4">
        <w:rPr>
          <w:rFonts w:asciiTheme="majorBidi" w:hAnsiTheme="majorBidi" w:cstheme="majorBidi"/>
          <w:sz w:val="24"/>
          <w:szCs w:val="24"/>
          <w:lang w:bidi="ar-EG"/>
        </w:rPr>
        <w:t xml:space="preserve">Eğer Allah dileseydi </w:t>
      </w:r>
      <w:r w:rsidR="000A7AD2">
        <w:rPr>
          <w:rFonts w:asciiTheme="majorBidi" w:hAnsiTheme="majorBidi" w:cstheme="majorBidi"/>
          <w:sz w:val="24"/>
          <w:szCs w:val="24"/>
          <w:lang w:bidi="ar-EG"/>
        </w:rPr>
        <w:lastRenderedPageBreak/>
        <w:t>münafık</w:t>
      </w:r>
      <w:r w:rsidR="00F33DC4">
        <w:rPr>
          <w:rFonts w:asciiTheme="majorBidi" w:hAnsiTheme="majorBidi" w:cstheme="majorBidi"/>
          <w:sz w:val="24"/>
          <w:szCs w:val="24"/>
          <w:lang w:bidi="ar-EG"/>
        </w:rPr>
        <w:t xml:space="preserve">ların da nurunu daim kılardı. </w:t>
      </w:r>
      <w:r w:rsidR="004D4B66">
        <w:rPr>
          <w:rFonts w:asciiTheme="majorBidi" w:hAnsiTheme="majorBidi" w:cstheme="majorBidi"/>
          <w:sz w:val="24"/>
          <w:szCs w:val="24"/>
          <w:lang w:bidi="ar-EG"/>
        </w:rPr>
        <w:t xml:space="preserve">Nitekim </w:t>
      </w:r>
      <w:r w:rsidR="000A7AD2">
        <w:rPr>
          <w:rFonts w:asciiTheme="majorBidi" w:hAnsiTheme="majorBidi" w:cstheme="majorBidi"/>
          <w:sz w:val="24"/>
          <w:szCs w:val="24"/>
          <w:lang w:bidi="ar-EG"/>
        </w:rPr>
        <w:t>münafık</w:t>
      </w:r>
      <w:r w:rsidR="004D4B66">
        <w:rPr>
          <w:rFonts w:asciiTheme="majorBidi" w:hAnsiTheme="majorBidi" w:cstheme="majorBidi"/>
          <w:sz w:val="24"/>
          <w:szCs w:val="24"/>
          <w:lang w:bidi="ar-EG"/>
        </w:rPr>
        <w:t xml:space="preserve">lar, kendi nurlarının da daim olacağı düşüncesine kapılarak </w:t>
      </w:r>
      <w:r w:rsidR="005C09AB">
        <w:rPr>
          <w:rFonts w:asciiTheme="majorBidi" w:hAnsiTheme="majorBidi" w:cstheme="majorBidi"/>
          <w:sz w:val="24"/>
          <w:szCs w:val="24"/>
          <w:lang w:bidi="ar-EG"/>
        </w:rPr>
        <w:t>bir aldanma içine düşmüşlerdir.</w:t>
      </w:r>
    </w:p>
    <w:p w:rsidR="00CF4628" w:rsidRPr="00CF4628" w:rsidRDefault="00CF4628" w:rsidP="00F72A97">
      <w:pPr>
        <w:pStyle w:val="Balk4"/>
        <w:numPr>
          <w:ilvl w:val="3"/>
          <w:numId w:val="10"/>
        </w:numPr>
        <w:ind w:left="1560" w:hanging="851"/>
        <w:rPr>
          <w:rFonts w:asciiTheme="majorBidi" w:hAnsiTheme="majorBidi"/>
          <w:i w:val="0"/>
          <w:iCs w:val="0"/>
          <w:color w:val="auto"/>
          <w:sz w:val="24"/>
          <w:szCs w:val="24"/>
          <w:lang w:bidi="ar-EG"/>
        </w:rPr>
      </w:pPr>
      <w:r>
        <w:rPr>
          <w:rFonts w:asciiTheme="majorBidi" w:hAnsiTheme="majorBidi"/>
          <w:i w:val="0"/>
          <w:iCs w:val="0"/>
          <w:color w:val="auto"/>
          <w:sz w:val="24"/>
          <w:szCs w:val="24"/>
          <w:lang w:bidi="ar-EG"/>
        </w:rPr>
        <w:t>Suhriyye (</w:t>
      </w:r>
      <w:r w:rsidRPr="00CF4628">
        <w:rPr>
          <w:rFonts w:asciiTheme="majorBidi" w:hAnsiTheme="majorBidi" w:hint="cs"/>
          <w:i w:val="0"/>
          <w:iCs w:val="0"/>
          <w:color w:val="auto"/>
          <w:sz w:val="24"/>
          <w:szCs w:val="24"/>
          <w:rtl/>
          <w:lang w:bidi="ar-EG"/>
        </w:rPr>
        <w:t>سخري</w:t>
      </w:r>
      <w:r w:rsidRPr="00CF4628">
        <w:rPr>
          <w:rFonts w:asciiTheme="majorBidi" w:hAnsiTheme="majorBidi"/>
          <w:i w:val="0"/>
          <w:iCs w:val="0"/>
          <w:color w:val="auto"/>
          <w:sz w:val="24"/>
          <w:szCs w:val="24"/>
          <w:lang w:bidi="ar-EG"/>
        </w:rPr>
        <w:t>)</w:t>
      </w:r>
    </w:p>
    <w:p w:rsidR="0066099D" w:rsidRPr="00470EAB" w:rsidRDefault="00C43D64" w:rsidP="00C43D64">
      <w:pPr>
        <w:tabs>
          <w:tab w:val="left" w:pos="2296"/>
        </w:tabs>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lang w:bidi="ar-EG"/>
        </w:rPr>
      </w:pPr>
      <w:r w:rsidRPr="00CF4628">
        <w:rPr>
          <w:rFonts w:asciiTheme="majorBidi" w:hAnsiTheme="majorBidi" w:cstheme="majorBidi" w:hint="cs"/>
          <w:i/>
          <w:iCs/>
          <w:sz w:val="24"/>
          <w:szCs w:val="24"/>
          <w:rtl/>
          <w:lang w:bidi="ar-EG"/>
        </w:rPr>
        <w:t>سخري</w:t>
      </w:r>
      <w:r>
        <w:rPr>
          <w:rFonts w:asciiTheme="majorBidi" w:hAnsiTheme="majorBidi" w:cstheme="majorBidi"/>
          <w:sz w:val="24"/>
          <w:szCs w:val="24"/>
          <w:lang w:bidi="ar-EG"/>
        </w:rPr>
        <w:t xml:space="preserve"> </w:t>
      </w:r>
      <w:r>
        <w:rPr>
          <w:rFonts w:asciiTheme="majorBidi" w:hAnsiTheme="majorBidi" w:cstheme="majorBidi"/>
          <w:i/>
          <w:iCs/>
          <w:sz w:val="24"/>
          <w:szCs w:val="24"/>
          <w:lang w:bidi="ar-EG"/>
        </w:rPr>
        <w:t xml:space="preserve">/Suhriyye, </w:t>
      </w:r>
      <w:r>
        <w:rPr>
          <w:rFonts w:asciiTheme="majorBidi" w:hAnsiTheme="majorBidi" w:cstheme="majorBidi" w:hint="cs"/>
          <w:sz w:val="24"/>
          <w:szCs w:val="24"/>
          <w:rtl/>
          <w:lang w:bidi="ar-EG"/>
        </w:rPr>
        <w:t>سخر</w:t>
      </w:r>
      <w:r w:rsidR="000A7AD2">
        <w:rPr>
          <w:rFonts w:asciiTheme="majorBidi" w:hAnsiTheme="majorBidi" w:cstheme="majorBidi"/>
          <w:sz w:val="24"/>
          <w:szCs w:val="24"/>
          <w:lang w:bidi="ar-EG"/>
        </w:rPr>
        <w:t>/s-h-r</w:t>
      </w:r>
      <w:r>
        <w:rPr>
          <w:rFonts w:asciiTheme="majorBidi" w:hAnsiTheme="majorBidi" w:cstheme="majorBidi"/>
          <w:sz w:val="24"/>
          <w:szCs w:val="24"/>
          <w:lang w:bidi="ar-EG"/>
        </w:rPr>
        <w:t xml:space="preserve"> kökünden türeyen bir kelime olup sözlükte “alay etme, eğlenme”</w:t>
      </w:r>
      <w:r>
        <w:rPr>
          <w:rStyle w:val="DipnotBavurusu"/>
          <w:rFonts w:asciiTheme="majorBidi" w:hAnsiTheme="majorBidi" w:cstheme="majorBidi"/>
          <w:sz w:val="24"/>
          <w:szCs w:val="24"/>
          <w:lang w:bidi="ar-EG"/>
        </w:rPr>
        <w:footnoteReference w:id="247"/>
      </w:r>
      <w:r w:rsidR="00C0021D">
        <w:rPr>
          <w:rFonts w:asciiTheme="majorBidi" w:hAnsiTheme="majorBidi" w:cstheme="majorBidi"/>
          <w:sz w:val="24"/>
          <w:szCs w:val="24"/>
          <w:lang w:bidi="ar-EG"/>
        </w:rPr>
        <w:t>, “</w:t>
      </w:r>
      <w:r w:rsidR="001D0C73">
        <w:rPr>
          <w:rFonts w:asciiTheme="majorBidi" w:hAnsiTheme="majorBidi" w:cstheme="majorBidi"/>
          <w:sz w:val="24"/>
          <w:szCs w:val="24"/>
          <w:lang w:bidi="ar-EG"/>
        </w:rPr>
        <w:t>kişiyle alay etme eylemi”</w:t>
      </w:r>
      <w:r w:rsidR="001D0C73">
        <w:rPr>
          <w:rStyle w:val="DipnotBavurusu"/>
          <w:rFonts w:asciiTheme="majorBidi" w:hAnsiTheme="majorBidi" w:cstheme="majorBidi"/>
          <w:sz w:val="24"/>
          <w:szCs w:val="24"/>
          <w:lang w:bidi="ar-EG"/>
        </w:rPr>
        <w:footnoteReference w:id="248"/>
      </w:r>
      <w:r>
        <w:rPr>
          <w:rFonts w:asciiTheme="majorBidi" w:hAnsiTheme="majorBidi" w:cstheme="majorBidi"/>
          <w:sz w:val="24"/>
          <w:szCs w:val="24"/>
          <w:lang w:bidi="ar-EG"/>
        </w:rPr>
        <w:t xml:space="preserve"> gibi anlamlara  gelir. Râgıb el-İsfâhâni (öl. 5./9. yy ilk yarısı) suhriyye kelimesine, “yenilerek kendi iradesiyle boyun eğen kimse”</w:t>
      </w:r>
      <w:r>
        <w:rPr>
          <w:rStyle w:val="DipnotBavurusu"/>
          <w:rFonts w:asciiTheme="majorBidi" w:hAnsiTheme="majorBidi" w:cstheme="majorBidi"/>
          <w:sz w:val="24"/>
          <w:szCs w:val="24"/>
          <w:lang w:bidi="ar-EG"/>
        </w:rPr>
        <w:footnoteReference w:id="249"/>
      </w:r>
      <w:r>
        <w:rPr>
          <w:rFonts w:asciiTheme="majorBidi" w:hAnsiTheme="majorBidi" w:cstheme="majorBidi"/>
          <w:sz w:val="24"/>
          <w:szCs w:val="24"/>
          <w:lang w:bidi="ar-EG"/>
        </w:rPr>
        <w:t xml:space="preserve"> anlamını vermiştir. Birazdan yer vereceğimiz âyette suhriyye, hem kök halde hem fiil sigasıyla birlikte yer almaktadır. </w:t>
      </w:r>
    </w:p>
    <w:p w:rsidR="004778AA" w:rsidRDefault="001A5C2B" w:rsidP="00E5288F">
      <w:pPr>
        <w:tabs>
          <w:tab w:val="left" w:pos="2296"/>
        </w:tabs>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sidRPr="001A5C2B">
        <w:rPr>
          <w:rFonts w:asciiTheme="majorBidi" w:hAnsiTheme="majorBidi" w:cstheme="majorBidi"/>
          <w:sz w:val="24"/>
          <w:szCs w:val="24"/>
          <w:rtl/>
        </w:rPr>
        <w:t>الَّذِينَ يَلْمِزُونَ الْمُطَّوِّعِينَ مِنَ الْمُؤْمِنِينَ فِي الصَّدَقَاتِ وَالَّذِينَ لاَ يَجِدُونَ إِلاَّ جُهْدَهُمْ</w:t>
      </w:r>
      <w:r w:rsidRPr="00E62AB8">
        <w:rPr>
          <w:rFonts w:asciiTheme="majorBidi" w:hAnsiTheme="majorBidi" w:cstheme="majorBidi"/>
          <w:sz w:val="24"/>
          <w:szCs w:val="24"/>
          <w:u w:val="single"/>
          <w:rtl/>
        </w:rPr>
        <w:t xml:space="preserve"> فَيَسْخَرُونَ </w:t>
      </w:r>
      <w:r w:rsidRPr="001A5C2B">
        <w:rPr>
          <w:rFonts w:asciiTheme="majorBidi" w:hAnsiTheme="majorBidi" w:cstheme="majorBidi"/>
          <w:sz w:val="24"/>
          <w:szCs w:val="24"/>
          <w:rtl/>
        </w:rPr>
        <w:t xml:space="preserve">مِنْهُمْ </w:t>
      </w:r>
      <w:r w:rsidRPr="00E62AB8">
        <w:rPr>
          <w:rFonts w:asciiTheme="majorBidi" w:hAnsiTheme="majorBidi" w:cstheme="majorBidi"/>
          <w:sz w:val="24"/>
          <w:szCs w:val="24"/>
          <w:u w:val="single"/>
          <w:rtl/>
        </w:rPr>
        <w:t>سَخِر</w:t>
      </w:r>
      <w:r w:rsidRPr="001A5C2B">
        <w:rPr>
          <w:rFonts w:asciiTheme="majorBidi" w:hAnsiTheme="majorBidi" w:cstheme="majorBidi"/>
          <w:sz w:val="24"/>
          <w:szCs w:val="24"/>
          <w:rtl/>
        </w:rPr>
        <w:t>َ اللهُ مِنْهُمْ وَلَهُمْ عَذَابٌ أَلِيمٌ</w:t>
      </w:r>
      <w:r>
        <w:rPr>
          <w:rFonts w:asciiTheme="majorBidi" w:hAnsiTheme="majorBidi" w:cstheme="majorBidi"/>
          <w:sz w:val="24"/>
          <w:szCs w:val="24"/>
        </w:rPr>
        <w:t xml:space="preserve"> </w:t>
      </w:r>
      <w:r>
        <w:rPr>
          <w:rFonts w:asciiTheme="majorBidi" w:hAnsiTheme="majorBidi" w:cstheme="majorBidi"/>
          <w:i/>
          <w:iCs/>
          <w:sz w:val="24"/>
          <w:szCs w:val="24"/>
        </w:rPr>
        <w:t>“</w:t>
      </w:r>
      <w:r w:rsidR="00154BEB">
        <w:rPr>
          <w:rFonts w:asciiTheme="majorBidi" w:hAnsiTheme="majorBidi" w:cstheme="majorBidi"/>
          <w:i/>
          <w:iCs/>
          <w:sz w:val="24"/>
          <w:szCs w:val="24"/>
        </w:rPr>
        <w:t>Sadakalar hususunda, müʾminlerden gönüllü verenleri ve güçlerinin yettiğinden başkasını bulamayanları çekiştirip</w:t>
      </w:r>
      <w:r w:rsidR="00E62AB8">
        <w:rPr>
          <w:rFonts w:asciiTheme="majorBidi" w:hAnsiTheme="majorBidi" w:cstheme="majorBidi"/>
          <w:i/>
          <w:iCs/>
          <w:sz w:val="24"/>
          <w:szCs w:val="24"/>
        </w:rPr>
        <w:t xml:space="preserve"> onlarla alay edenlerle Allah</w:t>
      </w:r>
      <w:r w:rsidR="00154BEB">
        <w:rPr>
          <w:rFonts w:asciiTheme="majorBidi" w:hAnsiTheme="majorBidi" w:cstheme="majorBidi"/>
          <w:i/>
          <w:iCs/>
          <w:sz w:val="24"/>
          <w:szCs w:val="24"/>
        </w:rPr>
        <w:t xml:space="preserve"> da alay eder. Ve onlar için el</w:t>
      </w:r>
      <w:r w:rsidR="00CD310D">
        <w:rPr>
          <w:rFonts w:asciiTheme="majorBidi" w:hAnsiTheme="majorBidi" w:cstheme="majorBidi"/>
          <w:i/>
          <w:iCs/>
          <w:sz w:val="24"/>
          <w:szCs w:val="24"/>
        </w:rPr>
        <w:t>i</w:t>
      </w:r>
      <w:r w:rsidR="00154BEB">
        <w:rPr>
          <w:rFonts w:asciiTheme="majorBidi" w:hAnsiTheme="majorBidi" w:cstheme="majorBidi"/>
          <w:i/>
          <w:iCs/>
          <w:sz w:val="24"/>
          <w:szCs w:val="24"/>
        </w:rPr>
        <w:t>m bir azap vardır</w:t>
      </w:r>
      <w:r w:rsidR="00C0021D">
        <w:rPr>
          <w:rFonts w:asciiTheme="majorBidi" w:hAnsiTheme="majorBidi" w:cstheme="majorBidi"/>
          <w:i/>
          <w:iCs/>
          <w:sz w:val="24"/>
          <w:szCs w:val="24"/>
        </w:rPr>
        <w:t xml:space="preserve">.” </w:t>
      </w:r>
      <w:r w:rsidR="00154BEB" w:rsidRPr="00CD310D">
        <w:rPr>
          <w:rStyle w:val="DipnotBavurusu"/>
          <w:rFonts w:asciiTheme="majorBidi" w:hAnsiTheme="majorBidi" w:cstheme="majorBidi"/>
          <w:sz w:val="24"/>
          <w:szCs w:val="24"/>
          <w:rtl/>
          <w:lang w:bidi="ar-EG"/>
        </w:rPr>
        <w:footnoteReference w:id="250"/>
      </w:r>
      <w:r w:rsidR="00E62AB8">
        <w:rPr>
          <w:rFonts w:asciiTheme="majorBidi" w:hAnsiTheme="majorBidi" w:cstheme="majorBidi"/>
          <w:sz w:val="24"/>
          <w:szCs w:val="24"/>
        </w:rPr>
        <w:t xml:space="preserve"> </w:t>
      </w:r>
      <w:r w:rsidR="0046582E">
        <w:rPr>
          <w:rFonts w:asciiTheme="majorBidi" w:hAnsiTheme="majorBidi" w:cstheme="majorBidi"/>
          <w:sz w:val="24"/>
          <w:szCs w:val="24"/>
        </w:rPr>
        <w:t>Âyet</w:t>
      </w:r>
      <w:r w:rsidR="00E62AB8">
        <w:rPr>
          <w:rFonts w:asciiTheme="majorBidi" w:hAnsiTheme="majorBidi" w:cstheme="majorBidi"/>
          <w:sz w:val="24"/>
          <w:szCs w:val="24"/>
        </w:rPr>
        <w:t xml:space="preserve">i kerimede </w:t>
      </w:r>
      <w:r w:rsidR="00E62AB8">
        <w:rPr>
          <w:rFonts w:asciiTheme="majorBidi" w:hAnsiTheme="majorBidi" w:cstheme="majorBidi" w:hint="cs"/>
          <w:sz w:val="24"/>
          <w:szCs w:val="24"/>
          <w:rtl/>
          <w:lang w:bidi="ar-EG"/>
        </w:rPr>
        <w:t>سخر</w:t>
      </w:r>
      <w:r w:rsidR="00E62AB8">
        <w:rPr>
          <w:rFonts w:asciiTheme="majorBidi" w:hAnsiTheme="majorBidi" w:cstheme="majorBidi"/>
          <w:sz w:val="24"/>
          <w:szCs w:val="24"/>
          <w:lang w:bidi="ar-EG"/>
        </w:rPr>
        <w:t xml:space="preserve">/s-h-r kelimesinden </w:t>
      </w:r>
      <w:r w:rsidR="00C76EB4">
        <w:rPr>
          <w:rFonts w:asciiTheme="majorBidi" w:hAnsiTheme="majorBidi" w:cstheme="majorBidi"/>
          <w:sz w:val="24"/>
          <w:szCs w:val="24"/>
          <w:lang w:bidi="ar-EG"/>
        </w:rPr>
        <w:t>türeyen her iki kelime</w:t>
      </w:r>
      <w:r w:rsidR="00E62AB8">
        <w:rPr>
          <w:rFonts w:asciiTheme="majorBidi" w:hAnsiTheme="majorBidi" w:cstheme="majorBidi"/>
          <w:sz w:val="24"/>
          <w:szCs w:val="24"/>
          <w:lang w:bidi="ar-EG"/>
        </w:rPr>
        <w:t xml:space="preserve"> “alay etme” anlamıyla ifade edilmiştir. </w:t>
      </w:r>
      <w:r w:rsidR="00C76EB4">
        <w:rPr>
          <w:rFonts w:asciiTheme="majorBidi" w:hAnsiTheme="majorBidi" w:cstheme="majorBidi"/>
          <w:sz w:val="24"/>
          <w:szCs w:val="24"/>
          <w:lang w:bidi="ar-EG"/>
        </w:rPr>
        <w:t xml:space="preserve">Müʾminlerle alay eden kimseler diye bahsedilenler münafıklardır. </w:t>
      </w:r>
      <w:r w:rsidR="000A7AD2">
        <w:rPr>
          <w:rFonts w:asciiTheme="majorBidi" w:hAnsiTheme="majorBidi" w:cstheme="majorBidi"/>
          <w:sz w:val="24"/>
          <w:szCs w:val="24"/>
          <w:lang w:bidi="ar-EG"/>
        </w:rPr>
        <w:t>Münafık</w:t>
      </w:r>
      <w:r w:rsidR="00C76EB4">
        <w:rPr>
          <w:rFonts w:asciiTheme="majorBidi" w:hAnsiTheme="majorBidi" w:cstheme="majorBidi"/>
          <w:sz w:val="24"/>
          <w:szCs w:val="24"/>
          <w:lang w:bidi="ar-EG"/>
        </w:rPr>
        <w:t xml:space="preserve">ların müʾminlerle alay etmesi ise </w:t>
      </w:r>
      <w:r w:rsidR="0046582E">
        <w:rPr>
          <w:rFonts w:asciiTheme="majorBidi" w:hAnsiTheme="majorBidi" w:cstheme="majorBidi"/>
          <w:sz w:val="24"/>
          <w:szCs w:val="24"/>
          <w:lang w:bidi="ar-EG"/>
        </w:rPr>
        <w:t>âyet</w:t>
      </w:r>
      <w:r w:rsidR="00C76EB4">
        <w:rPr>
          <w:rFonts w:asciiTheme="majorBidi" w:hAnsiTheme="majorBidi" w:cstheme="majorBidi"/>
          <w:sz w:val="24"/>
          <w:szCs w:val="24"/>
          <w:lang w:bidi="ar-EG"/>
        </w:rPr>
        <w:t>in sebebi nüzulünde anlatılır.</w:t>
      </w:r>
      <w:r w:rsidR="00733F54">
        <w:rPr>
          <w:rStyle w:val="DipnotBavurusu"/>
          <w:rFonts w:asciiTheme="majorBidi" w:hAnsiTheme="majorBidi" w:cstheme="majorBidi"/>
          <w:sz w:val="24"/>
          <w:szCs w:val="24"/>
          <w:lang w:bidi="ar-EG"/>
        </w:rPr>
        <w:footnoteReference w:id="251"/>
      </w:r>
      <w:r w:rsidR="00C76EB4">
        <w:rPr>
          <w:rFonts w:asciiTheme="majorBidi" w:hAnsiTheme="majorBidi" w:cstheme="majorBidi"/>
          <w:sz w:val="24"/>
          <w:szCs w:val="24"/>
          <w:lang w:bidi="ar-EG"/>
        </w:rPr>
        <w:t xml:space="preserve"> Şöyle ki: </w:t>
      </w:r>
      <w:r w:rsidR="00E75CCC">
        <w:rPr>
          <w:rFonts w:asciiTheme="majorBidi" w:hAnsiTheme="majorBidi" w:cstheme="majorBidi"/>
          <w:sz w:val="24"/>
          <w:szCs w:val="24"/>
        </w:rPr>
        <w:t>Hz. Peygamber</w:t>
      </w:r>
      <w:r w:rsidR="00C76EB4">
        <w:rPr>
          <w:rFonts w:asciiTheme="majorBidi" w:hAnsiTheme="majorBidi" w:cstheme="majorBidi"/>
          <w:sz w:val="24"/>
          <w:szCs w:val="24"/>
        </w:rPr>
        <w:t xml:space="preserve"> savaş gelir giderleri için bağış çağrısı yapmış, Müslümanlar da buna coşkuyla katılım sağlamıştır. Herkes maddi durumu el verdiğince bağış yaparak, savaş hazırlığına katkı</w:t>
      </w:r>
      <w:r w:rsidR="00CD310D">
        <w:rPr>
          <w:rFonts w:asciiTheme="majorBidi" w:hAnsiTheme="majorBidi" w:cstheme="majorBidi"/>
          <w:sz w:val="24"/>
          <w:szCs w:val="24"/>
        </w:rPr>
        <w:t>da bulunmu</w:t>
      </w:r>
      <w:r w:rsidR="00C76EB4">
        <w:rPr>
          <w:rFonts w:asciiTheme="majorBidi" w:hAnsiTheme="majorBidi" w:cstheme="majorBidi"/>
          <w:sz w:val="24"/>
          <w:szCs w:val="24"/>
        </w:rPr>
        <w:t xml:space="preserve">şlardır. Mesele işte tam burada başlamaktadır. </w:t>
      </w:r>
      <w:r w:rsidR="000A7AD2">
        <w:rPr>
          <w:rFonts w:asciiTheme="majorBidi" w:hAnsiTheme="majorBidi" w:cstheme="majorBidi"/>
          <w:sz w:val="24"/>
          <w:szCs w:val="24"/>
        </w:rPr>
        <w:t>Münafık</w:t>
      </w:r>
      <w:r w:rsidR="00C76EB4">
        <w:rPr>
          <w:rFonts w:asciiTheme="majorBidi" w:hAnsiTheme="majorBidi" w:cstheme="majorBidi"/>
          <w:sz w:val="24"/>
          <w:szCs w:val="24"/>
        </w:rPr>
        <w:t>lar yapılan yardımlardan rahatsız olup, Müslümanlarla alay e</w:t>
      </w:r>
      <w:r w:rsidR="00E5288F">
        <w:rPr>
          <w:rFonts w:asciiTheme="majorBidi" w:hAnsiTheme="majorBidi" w:cstheme="majorBidi"/>
          <w:sz w:val="24"/>
          <w:szCs w:val="24"/>
        </w:rPr>
        <w:t>tmişlerdir</w:t>
      </w:r>
      <w:r w:rsidR="00C76EB4">
        <w:rPr>
          <w:rFonts w:asciiTheme="majorBidi" w:hAnsiTheme="majorBidi" w:cstheme="majorBidi"/>
          <w:sz w:val="24"/>
          <w:szCs w:val="24"/>
        </w:rPr>
        <w:t>. Servetlerinin önemli bir kısmını bağışlayanları</w:t>
      </w:r>
      <w:r w:rsidR="00E5288F">
        <w:rPr>
          <w:rFonts w:asciiTheme="majorBidi" w:hAnsiTheme="majorBidi" w:cstheme="majorBidi"/>
          <w:sz w:val="24"/>
          <w:szCs w:val="24"/>
        </w:rPr>
        <w:t xml:space="preserve"> gösteriş yapmakla suçlamışlardır</w:t>
      </w:r>
      <w:r w:rsidR="00C76EB4">
        <w:rPr>
          <w:rFonts w:asciiTheme="majorBidi" w:hAnsiTheme="majorBidi" w:cstheme="majorBidi"/>
          <w:sz w:val="24"/>
          <w:szCs w:val="24"/>
        </w:rPr>
        <w:t>. Maddi durumunun yetersizliği sebebiyle az katkıda bulunanlarla da “Allah’ın sadak</w:t>
      </w:r>
      <w:r w:rsidR="00CD310D">
        <w:rPr>
          <w:rFonts w:asciiTheme="majorBidi" w:hAnsiTheme="majorBidi" w:cstheme="majorBidi"/>
          <w:sz w:val="24"/>
          <w:szCs w:val="24"/>
        </w:rPr>
        <w:t xml:space="preserve">aya mı ihtiyacı var?” </w:t>
      </w:r>
      <w:r w:rsidR="00E5288F">
        <w:rPr>
          <w:rFonts w:asciiTheme="majorBidi" w:hAnsiTheme="majorBidi" w:cstheme="majorBidi"/>
          <w:sz w:val="24"/>
          <w:szCs w:val="24"/>
        </w:rPr>
        <w:t>deyip eğlenmişlerdir</w:t>
      </w:r>
      <w:r w:rsidR="00C76EB4">
        <w:rPr>
          <w:rFonts w:asciiTheme="majorBidi" w:hAnsiTheme="majorBidi" w:cstheme="majorBidi"/>
          <w:sz w:val="24"/>
          <w:szCs w:val="24"/>
        </w:rPr>
        <w:t>.</w:t>
      </w:r>
      <w:r w:rsidR="00C76EB4">
        <w:rPr>
          <w:rStyle w:val="DipnotBavurusu"/>
          <w:rFonts w:asciiTheme="majorBidi" w:hAnsiTheme="majorBidi" w:cstheme="majorBidi"/>
          <w:sz w:val="24"/>
          <w:szCs w:val="24"/>
        </w:rPr>
        <w:footnoteReference w:id="252"/>
      </w:r>
      <w:r w:rsidR="004778AA">
        <w:rPr>
          <w:rFonts w:asciiTheme="majorBidi" w:hAnsiTheme="majorBidi" w:cstheme="majorBidi"/>
          <w:sz w:val="24"/>
          <w:szCs w:val="24"/>
        </w:rPr>
        <w:t xml:space="preserve"> Bu durum </w:t>
      </w:r>
      <w:r w:rsidR="000A7AD2">
        <w:rPr>
          <w:rFonts w:asciiTheme="majorBidi" w:hAnsiTheme="majorBidi" w:cstheme="majorBidi"/>
          <w:sz w:val="24"/>
          <w:szCs w:val="24"/>
        </w:rPr>
        <w:t>münafık</w:t>
      </w:r>
      <w:r w:rsidR="004778AA">
        <w:rPr>
          <w:rFonts w:asciiTheme="majorBidi" w:hAnsiTheme="majorBidi" w:cstheme="majorBidi"/>
          <w:sz w:val="24"/>
          <w:szCs w:val="24"/>
        </w:rPr>
        <w:t xml:space="preserve">ların en kötü huylarındandır. Mallarını Allah yolunda </w:t>
      </w:r>
      <w:r w:rsidR="00A616F7">
        <w:rPr>
          <w:rFonts w:asciiTheme="majorBidi" w:hAnsiTheme="majorBidi" w:cstheme="majorBidi"/>
          <w:sz w:val="24"/>
          <w:szCs w:val="24"/>
        </w:rPr>
        <w:t xml:space="preserve">tasadduk eden kimseler bile </w:t>
      </w:r>
      <w:r w:rsidR="000A7AD2">
        <w:rPr>
          <w:rFonts w:asciiTheme="majorBidi" w:hAnsiTheme="majorBidi" w:cstheme="majorBidi"/>
          <w:sz w:val="24"/>
          <w:szCs w:val="24"/>
        </w:rPr>
        <w:t>münafık</w:t>
      </w:r>
      <w:r w:rsidR="00A616F7">
        <w:rPr>
          <w:rFonts w:asciiTheme="majorBidi" w:hAnsiTheme="majorBidi" w:cstheme="majorBidi"/>
          <w:sz w:val="24"/>
          <w:szCs w:val="24"/>
        </w:rPr>
        <w:t>ların diline düşmekten kurtulamamıştır.</w:t>
      </w:r>
      <w:r w:rsidR="00A616F7">
        <w:rPr>
          <w:rStyle w:val="DipnotBavurusu"/>
          <w:rFonts w:asciiTheme="majorBidi" w:hAnsiTheme="majorBidi" w:cstheme="majorBidi"/>
          <w:sz w:val="24"/>
          <w:szCs w:val="24"/>
        </w:rPr>
        <w:footnoteReference w:id="253"/>
      </w:r>
    </w:p>
    <w:p w:rsidR="008378EC" w:rsidRDefault="00C76EB4" w:rsidP="008378EC">
      <w:pPr>
        <w:tabs>
          <w:tab w:val="left" w:pos="2296"/>
        </w:tabs>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Allah’ın </w:t>
      </w:r>
      <w:r w:rsidR="000A7AD2">
        <w:rPr>
          <w:rFonts w:asciiTheme="majorBidi" w:hAnsiTheme="majorBidi" w:cstheme="majorBidi"/>
          <w:sz w:val="24"/>
          <w:szCs w:val="24"/>
        </w:rPr>
        <w:t>münafık</w:t>
      </w:r>
      <w:r w:rsidR="008378EC">
        <w:rPr>
          <w:rFonts w:asciiTheme="majorBidi" w:hAnsiTheme="majorBidi" w:cstheme="majorBidi"/>
          <w:sz w:val="24"/>
          <w:szCs w:val="24"/>
        </w:rPr>
        <w:t>larla</w:t>
      </w:r>
      <w:r>
        <w:rPr>
          <w:rFonts w:asciiTheme="majorBidi" w:hAnsiTheme="majorBidi" w:cstheme="majorBidi"/>
          <w:sz w:val="24"/>
          <w:szCs w:val="24"/>
        </w:rPr>
        <w:t xml:space="preserve"> alay etmesi</w:t>
      </w:r>
      <w:r w:rsidR="008378EC">
        <w:rPr>
          <w:rFonts w:asciiTheme="majorBidi" w:hAnsiTheme="majorBidi" w:cstheme="majorBidi"/>
          <w:sz w:val="24"/>
          <w:szCs w:val="24"/>
        </w:rPr>
        <w:t xml:space="preserve">nin anlamı ise, </w:t>
      </w:r>
      <w:r w:rsidR="000A7AD2">
        <w:rPr>
          <w:rFonts w:asciiTheme="majorBidi" w:hAnsiTheme="majorBidi" w:cstheme="majorBidi"/>
          <w:sz w:val="24"/>
          <w:szCs w:val="24"/>
        </w:rPr>
        <w:t>münafık</w:t>
      </w:r>
      <w:r w:rsidR="008378EC">
        <w:rPr>
          <w:rFonts w:asciiTheme="majorBidi" w:hAnsiTheme="majorBidi" w:cstheme="majorBidi"/>
          <w:sz w:val="24"/>
          <w:szCs w:val="24"/>
        </w:rPr>
        <w:t>lara müʾminlere</w:t>
      </w:r>
      <w:r>
        <w:rPr>
          <w:rFonts w:asciiTheme="majorBidi" w:hAnsiTheme="majorBidi" w:cstheme="majorBidi"/>
          <w:sz w:val="24"/>
          <w:szCs w:val="24"/>
        </w:rPr>
        <w:t xml:space="preserve"> </w:t>
      </w:r>
      <w:r w:rsidR="008378EC">
        <w:rPr>
          <w:rFonts w:asciiTheme="majorBidi" w:hAnsiTheme="majorBidi" w:cstheme="majorBidi"/>
          <w:sz w:val="24"/>
          <w:szCs w:val="24"/>
        </w:rPr>
        <w:t>yaptıklarının</w:t>
      </w:r>
      <w:r>
        <w:rPr>
          <w:rFonts w:asciiTheme="majorBidi" w:hAnsiTheme="majorBidi" w:cstheme="majorBidi"/>
          <w:sz w:val="24"/>
          <w:szCs w:val="24"/>
        </w:rPr>
        <w:t xml:space="preserve"> cezasını vermektir. Onların küfürlerinin karşılığı, kendilerini bekleyen </w:t>
      </w:r>
      <w:r>
        <w:rPr>
          <w:rFonts w:asciiTheme="majorBidi" w:hAnsiTheme="majorBidi" w:cstheme="majorBidi"/>
          <w:sz w:val="24"/>
          <w:szCs w:val="24"/>
        </w:rPr>
        <w:lastRenderedPageBreak/>
        <w:t>elim bir azaptan başkası değildir.</w:t>
      </w:r>
      <w:r>
        <w:rPr>
          <w:rStyle w:val="DipnotBavurusu"/>
          <w:rFonts w:asciiTheme="majorBidi" w:hAnsiTheme="majorBidi" w:cstheme="majorBidi"/>
          <w:sz w:val="24"/>
          <w:szCs w:val="24"/>
        </w:rPr>
        <w:footnoteReference w:id="254"/>
      </w:r>
      <w:r w:rsidR="00BA4940">
        <w:rPr>
          <w:rFonts w:asciiTheme="majorBidi" w:hAnsiTheme="majorBidi" w:cstheme="majorBidi"/>
          <w:sz w:val="24"/>
          <w:szCs w:val="24"/>
        </w:rPr>
        <w:t xml:space="preserve"> Yüce Allah, </w:t>
      </w:r>
      <w:r w:rsidR="0046582E">
        <w:rPr>
          <w:rFonts w:asciiTheme="majorBidi" w:hAnsiTheme="majorBidi" w:cstheme="majorBidi"/>
          <w:sz w:val="24"/>
          <w:szCs w:val="24"/>
        </w:rPr>
        <w:t>âyet</w:t>
      </w:r>
      <w:r w:rsidR="00BA4940">
        <w:rPr>
          <w:rFonts w:asciiTheme="majorBidi" w:hAnsiTheme="majorBidi" w:cstheme="majorBidi"/>
          <w:sz w:val="24"/>
          <w:szCs w:val="24"/>
        </w:rPr>
        <w:t xml:space="preserve">te </w:t>
      </w:r>
      <w:r w:rsidR="000A7AD2">
        <w:rPr>
          <w:rFonts w:asciiTheme="majorBidi" w:hAnsiTheme="majorBidi" w:cstheme="majorBidi"/>
          <w:sz w:val="24"/>
          <w:szCs w:val="24"/>
        </w:rPr>
        <w:t>münafık</w:t>
      </w:r>
      <w:r w:rsidR="00BA4940">
        <w:rPr>
          <w:rFonts w:asciiTheme="majorBidi" w:hAnsiTheme="majorBidi" w:cstheme="majorBidi"/>
          <w:sz w:val="24"/>
          <w:szCs w:val="24"/>
        </w:rPr>
        <w:t xml:space="preserve">ların alay </w:t>
      </w:r>
      <w:r w:rsidR="008378EC">
        <w:rPr>
          <w:rFonts w:asciiTheme="majorBidi" w:hAnsiTheme="majorBidi" w:cstheme="majorBidi"/>
          <w:sz w:val="24"/>
          <w:szCs w:val="24"/>
        </w:rPr>
        <w:t>etmelerinin</w:t>
      </w:r>
      <w:r w:rsidR="00BA4940">
        <w:rPr>
          <w:rFonts w:asciiTheme="majorBidi" w:hAnsiTheme="majorBidi" w:cstheme="majorBidi"/>
          <w:sz w:val="24"/>
          <w:szCs w:val="24"/>
        </w:rPr>
        <w:t xml:space="preserve"> karşılığını vereceğini beyan etmiştir. </w:t>
      </w:r>
      <w:r w:rsidR="000A7AD2">
        <w:rPr>
          <w:rFonts w:asciiTheme="majorBidi" w:hAnsiTheme="majorBidi" w:cstheme="majorBidi"/>
          <w:sz w:val="24"/>
          <w:szCs w:val="24"/>
        </w:rPr>
        <w:t>Münafık</w:t>
      </w:r>
      <w:r w:rsidR="00BA4940">
        <w:rPr>
          <w:rFonts w:asciiTheme="majorBidi" w:hAnsiTheme="majorBidi" w:cstheme="majorBidi"/>
          <w:sz w:val="24"/>
          <w:szCs w:val="24"/>
        </w:rPr>
        <w:t xml:space="preserve">ların, kendilerini bekleyen elim azaptan bihaber olması onların bir aldanma içinde olduğuna işarettir. </w:t>
      </w:r>
    </w:p>
    <w:p w:rsidR="00CF4628" w:rsidRPr="00F72A97" w:rsidRDefault="00F72A97" w:rsidP="00F72A97">
      <w:pPr>
        <w:pStyle w:val="Balk4"/>
        <w:numPr>
          <w:ilvl w:val="3"/>
          <w:numId w:val="10"/>
        </w:numPr>
        <w:ind w:left="1560" w:hanging="851"/>
        <w:rPr>
          <w:rFonts w:asciiTheme="majorBidi" w:hAnsiTheme="majorBidi"/>
          <w:i w:val="0"/>
          <w:iCs w:val="0"/>
          <w:color w:val="auto"/>
          <w:sz w:val="24"/>
          <w:szCs w:val="24"/>
        </w:rPr>
      </w:pPr>
      <w:r>
        <w:rPr>
          <w:rFonts w:asciiTheme="majorBidi" w:hAnsiTheme="majorBidi"/>
          <w:i w:val="0"/>
          <w:iCs w:val="0"/>
          <w:color w:val="auto"/>
          <w:sz w:val="24"/>
          <w:szCs w:val="24"/>
        </w:rPr>
        <w:t>İstihzaʾ(</w:t>
      </w:r>
      <w:r w:rsidRPr="00F72A97">
        <w:rPr>
          <w:rFonts w:asciiTheme="majorBidi" w:hAnsiTheme="majorBidi"/>
          <w:i w:val="0"/>
          <w:iCs w:val="0"/>
          <w:color w:val="auto"/>
          <w:sz w:val="24"/>
          <w:szCs w:val="24"/>
          <w:rtl/>
          <w:lang w:bidi="ar-EG"/>
        </w:rPr>
        <w:t>استهزأ</w:t>
      </w:r>
      <w:r w:rsidRPr="00F72A97">
        <w:rPr>
          <w:rFonts w:asciiTheme="majorBidi" w:hAnsiTheme="majorBidi"/>
          <w:i w:val="0"/>
          <w:iCs w:val="0"/>
          <w:color w:val="auto"/>
          <w:sz w:val="24"/>
          <w:szCs w:val="24"/>
          <w:lang w:bidi="ar-EG"/>
        </w:rPr>
        <w:t>)</w:t>
      </w:r>
    </w:p>
    <w:p w:rsidR="009D0C74" w:rsidRDefault="00D354BB" w:rsidP="00B7132C">
      <w:pPr>
        <w:tabs>
          <w:tab w:val="left" w:pos="2296"/>
        </w:tabs>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lang w:bidi="ar-EG"/>
        </w:rPr>
      </w:pPr>
      <w:r w:rsidRPr="00CF4628">
        <w:rPr>
          <w:rFonts w:asciiTheme="majorBidi" w:hAnsiTheme="majorBidi" w:cstheme="majorBidi"/>
          <w:i/>
          <w:iCs/>
          <w:sz w:val="24"/>
          <w:szCs w:val="24"/>
          <w:rtl/>
          <w:lang w:bidi="ar-EG"/>
        </w:rPr>
        <w:t>استهزأ</w:t>
      </w:r>
      <w:r>
        <w:rPr>
          <w:rFonts w:asciiTheme="majorBidi" w:hAnsiTheme="majorBidi" w:cstheme="majorBidi"/>
          <w:i/>
          <w:iCs/>
          <w:sz w:val="24"/>
          <w:szCs w:val="24"/>
          <w:lang w:bidi="ar-EG"/>
        </w:rPr>
        <w:t xml:space="preserve"> /İstihzaʾ</w:t>
      </w:r>
      <w:r w:rsidR="004F2BDF">
        <w:rPr>
          <w:rFonts w:asciiTheme="majorBidi" w:hAnsiTheme="majorBidi" w:cstheme="majorBidi"/>
          <w:sz w:val="24"/>
          <w:szCs w:val="24"/>
          <w:lang w:bidi="ar-EG"/>
        </w:rPr>
        <w:t xml:space="preserve"> </w:t>
      </w:r>
      <w:r w:rsidR="009D0C74">
        <w:rPr>
          <w:rFonts w:asciiTheme="majorBidi" w:hAnsiTheme="majorBidi" w:cstheme="majorBidi"/>
          <w:sz w:val="24"/>
          <w:szCs w:val="24"/>
          <w:lang w:bidi="ar-EG"/>
        </w:rPr>
        <w:t>sözlükte “alay e</w:t>
      </w:r>
      <w:r w:rsidR="00B7132C">
        <w:rPr>
          <w:rFonts w:asciiTheme="majorBidi" w:hAnsiTheme="majorBidi" w:cstheme="majorBidi"/>
          <w:sz w:val="24"/>
          <w:szCs w:val="24"/>
          <w:lang w:bidi="ar-EG"/>
        </w:rPr>
        <w:t>tmek, dalga geçmek, alaya almayı alışkanlık haline getirmek</w:t>
      </w:r>
      <w:r w:rsidR="009D0C74">
        <w:rPr>
          <w:rFonts w:asciiTheme="majorBidi" w:hAnsiTheme="majorBidi" w:cstheme="majorBidi"/>
          <w:sz w:val="24"/>
          <w:szCs w:val="24"/>
          <w:lang w:bidi="ar-EG"/>
        </w:rPr>
        <w:t>”</w:t>
      </w:r>
      <w:r w:rsidR="00B7132C">
        <w:rPr>
          <w:rStyle w:val="DipnotBavurusu"/>
          <w:rFonts w:asciiTheme="majorBidi" w:hAnsiTheme="majorBidi" w:cstheme="majorBidi"/>
          <w:sz w:val="24"/>
          <w:szCs w:val="24"/>
          <w:lang w:bidi="ar-EG"/>
        </w:rPr>
        <w:footnoteReference w:id="255"/>
      </w:r>
      <w:r w:rsidR="009D0C74">
        <w:rPr>
          <w:rFonts w:asciiTheme="majorBidi" w:hAnsiTheme="majorBidi" w:cstheme="majorBidi"/>
          <w:sz w:val="24"/>
          <w:szCs w:val="24"/>
          <w:lang w:bidi="ar-EG"/>
        </w:rPr>
        <w:t xml:space="preserve"> gibi anlamlara gelir. </w:t>
      </w:r>
      <w:r w:rsidR="008378EC">
        <w:rPr>
          <w:rFonts w:asciiTheme="majorBidi" w:hAnsiTheme="majorBidi" w:cstheme="majorBidi"/>
          <w:sz w:val="24"/>
          <w:szCs w:val="24"/>
          <w:lang w:bidi="ar-EG"/>
        </w:rPr>
        <w:t>İstihza</w:t>
      </w:r>
      <w:r w:rsidR="00E5288F">
        <w:rPr>
          <w:rFonts w:asciiTheme="majorBidi" w:hAnsiTheme="majorBidi" w:cstheme="majorBidi"/>
          <w:sz w:val="24"/>
          <w:szCs w:val="24"/>
          <w:lang w:bidi="ar-EG"/>
        </w:rPr>
        <w:t>ʾ</w:t>
      </w:r>
      <w:r w:rsidR="008378EC">
        <w:rPr>
          <w:rFonts w:asciiTheme="majorBidi" w:hAnsiTheme="majorBidi" w:cstheme="majorBidi"/>
          <w:sz w:val="24"/>
          <w:szCs w:val="24"/>
          <w:lang w:bidi="ar-EG"/>
        </w:rPr>
        <w:t xml:space="preserve"> “</w:t>
      </w:r>
      <w:r w:rsidR="00401BB1">
        <w:rPr>
          <w:rFonts w:asciiTheme="majorBidi" w:hAnsiTheme="majorBidi" w:cstheme="majorBidi"/>
          <w:sz w:val="24"/>
          <w:szCs w:val="24"/>
          <w:lang w:bidi="ar-EG"/>
        </w:rPr>
        <w:t>alay üslubuyla kötülük sayı</w:t>
      </w:r>
      <w:r w:rsidR="006277F2">
        <w:rPr>
          <w:rFonts w:asciiTheme="majorBidi" w:hAnsiTheme="majorBidi" w:cstheme="majorBidi"/>
          <w:sz w:val="24"/>
          <w:szCs w:val="24"/>
          <w:lang w:bidi="ar-EG"/>
        </w:rPr>
        <w:t>lacak şeyi gizleyip onu daha uygun halde</w:t>
      </w:r>
      <w:r w:rsidR="00401BB1">
        <w:rPr>
          <w:rFonts w:asciiTheme="majorBidi" w:hAnsiTheme="majorBidi" w:cstheme="majorBidi"/>
          <w:sz w:val="24"/>
          <w:szCs w:val="24"/>
          <w:lang w:bidi="ar-EG"/>
        </w:rPr>
        <w:t xml:space="preserve"> açıklamak”</w:t>
      </w:r>
      <w:r w:rsidR="00401BB1">
        <w:rPr>
          <w:rStyle w:val="DipnotBavurusu"/>
          <w:rFonts w:asciiTheme="majorBidi" w:hAnsiTheme="majorBidi" w:cstheme="majorBidi"/>
          <w:sz w:val="24"/>
          <w:szCs w:val="24"/>
          <w:lang w:bidi="ar-EG"/>
        </w:rPr>
        <w:footnoteReference w:id="256"/>
      </w:r>
      <w:r w:rsidR="00401BB1">
        <w:rPr>
          <w:rFonts w:asciiTheme="majorBidi" w:hAnsiTheme="majorBidi" w:cstheme="majorBidi"/>
          <w:sz w:val="24"/>
          <w:szCs w:val="24"/>
          <w:lang w:bidi="ar-EG"/>
        </w:rPr>
        <w:t xml:space="preserve"> demektir.</w:t>
      </w:r>
      <w:r w:rsidR="00E5288F">
        <w:rPr>
          <w:rFonts w:asciiTheme="majorBidi" w:hAnsiTheme="majorBidi" w:cstheme="majorBidi"/>
          <w:sz w:val="24"/>
          <w:szCs w:val="24"/>
          <w:lang w:bidi="ar-EG"/>
        </w:rPr>
        <w:t xml:space="preserve"> Anlamına değindiğimiz bu </w:t>
      </w:r>
      <w:r w:rsidR="00DD37E8">
        <w:rPr>
          <w:rFonts w:asciiTheme="majorBidi" w:hAnsiTheme="majorBidi" w:cstheme="majorBidi"/>
          <w:sz w:val="24"/>
          <w:szCs w:val="24"/>
          <w:lang w:bidi="ar-EG"/>
        </w:rPr>
        <w:t>kelime</w:t>
      </w:r>
      <w:r w:rsidR="008748E7">
        <w:rPr>
          <w:rFonts w:asciiTheme="majorBidi" w:hAnsiTheme="majorBidi" w:cstheme="majorBidi"/>
          <w:sz w:val="24"/>
          <w:szCs w:val="24"/>
          <w:lang w:bidi="ar-EG"/>
        </w:rPr>
        <w:t xml:space="preserve"> </w:t>
      </w:r>
      <w:r w:rsidR="00E5288F">
        <w:rPr>
          <w:rFonts w:asciiTheme="majorBidi" w:hAnsiTheme="majorBidi" w:cstheme="majorBidi"/>
          <w:sz w:val="24"/>
          <w:szCs w:val="24"/>
          <w:lang w:bidi="ar-EG"/>
        </w:rPr>
        <w:t>“</w:t>
      </w:r>
      <w:r w:rsidR="008748E7">
        <w:rPr>
          <w:rFonts w:asciiTheme="majorBidi" w:hAnsiTheme="majorBidi" w:cstheme="majorBidi"/>
          <w:sz w:val="24"/>
          <w:szCs w:val="24"/>
          <w:lang w:bidi="ar-EG"/>
        </w:rPr>
        <w:t>Allah’a isnad edildiğinde nası</w:t>
      </w:r>
      <w:r w:rsidR="00E5288F">
        <w:rPr>
          <w:rFonts w:asciiTheme="majorBidi" w:hAnsiTheme="majorBidi" w:cstheme="majorBidi"/>
          <w:sz w:val="24"/>
          <w:szCs w:val="24"/>
          <w:lang w:bidi="ar-EG"/>
        </w:rPr>
        <w:t>l bir mana ihtiva eder” s</w:t>
      </w:r>
      <w:r w:rsidR="008748E7">
        <w:rPr>
          <w:rFonts w:asciiTheme="majorBidi" w:hAnsiTheme="majorBidi" w:cstheme="majorBidi"/>
          <w:sz w:val="24"/>
          <w:szCs w:val="24"/>
          <w:lang w:bidi="ar-EG"/>
        </w:rPr>
        <w:t xml:space="preserve">orusunu şu </w:t>
      </w:r>
      <w:r w:rsidR="0046582E">
        <w:rPr>
          <w:rFonts w:asciiTheme="majorBidi" w:hAnsiTheme="majorBidi" w:cstheme="majorBidi"/>
          <w:sz w:val="24"/>
          <w:szCs w:val="24"/>
          <w:lang w:bidi="ar-EG"/>
        </w:rPr>
        <w:t>âyet</w:t>
      </w:r>
      <w:r w:rsidR="008748E7">
        <w:rPr>
          <w:rFonts w:asciiTheme="majorBidi" w:hAnsiTheme="majorBidi" w:cstheme="majorBidi"/>
          <w:sz w:val="24"/>
          <w:szCs w:val="24"/>
          <w:lang w:bidi="ar-EG"/>
        </w:rPr>
        <w:t>lerle ifade etmeye çalışalım.</w:t>
      </w:r>
    </w:p>
    <w:p w:rsidR="00E5288F" w:rsidRDefault="00E5288F" w:rsidP="00E5288F">
      <w:pPr>
        <w:tabs>
          <w:tab w:val="left" w:pos="2296"/>
        </w:tabs>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İstihzaʾnın “karşısındakiyle eğlenmek ve onu küçük görmek” anlamında geçtiği âyet</w:t>
      </w:r>
      <w:r>
        <w:rPr>
          <w:rStyle w:val="DipnotBavurusu"/>
          <w:rFonts w:asciiTheme="majorBidi" w:hAnsiTheme="majorBidi" w:cstheme="majorBidi"/>
          <w:sz w:val="24"/>
          <w:szCs w:val="24"/>
        </w:rPr>
        <w:footnoteReference w:id="257"/>
      </w:r>
      <w:r>
        <w:rPr>
          <w:rFonts w:asciiTheme="majorBidi" w:hAnsiTheme="majorBidi" w:cstheme="majorBidi"/>
          <w:sz w:val="24"/>
          <w:szCs w:val="24"/>
        </w:rPr>
        <w:t xml:space="preserve"> şu şekildedir: </w:t>
      </w:r>
      <w:r w:rsidRPr="00DD68F6">
        <w:rPr>
          <w:rFonts w:asciiTheme="majorBidi" w:hAnsiTheme="majorBidi" w:cstheme="majorBidi"/>
          <w:sz w:val="24"/>
          <w:szCs w:val="24"/>
          <w:rtl/>
        </w:rPr>
        <w:t xml:space="preserve">وَإِذَا لَقُوا الَّذِينَ آمَنُوا قَالُوا آمَنَّا وَإِذَا خَلَوْا إِلَى شَيَاطِينِهِمْ قَالُوا إِنَّا مَعَكُمْ إِنَّمَا نَحْنُ </w:t>
      </w:r>
      <w:r w:rsidRPr="00C81664">
        <w:rPr>
          <w:rFonts w:asciiTheme="majorBidi" w:hAnsiTheme="majorBidi" w:cstheme="majorBidi"/>
          <w:sz w:val="24"/>
          <w:szCs w:val="24"/>
          <w:u w:val="single"/>
          <w:rtl/>
        </w:rPr>
        <w:t>مُسْتَهْزِئُون</w:t>
      </w:r>
      <w:r w:rsidRPr="00DD68F6">
        <w:rPr>
          <w:rFonts w:asciiTheme="majorBidi" w:hAnsiTheme="majorBidi" w:cstheme="majorBidi"/>
          <w:sz w:val="24"/>
          <w:szCs w:val="24"/>
          <w:rtl/>
        </w:rPr>
        <w:t>َ</w:t>
      </w:r>
      <w:r>
        <w:rPr>
          <w:rFonts w:asciiTheme="majorBidi" w:hAnsiTheme="majorBidi" w:cstheme="majorBidi"/>
          <w:sz w:val="24"/>
          <w:szCs w:val="24"/>
        </w:rPr>
        <w:t xml:space="preserve"> </w:t>
      </w:r>
      <w:r>
        <w:rPr>
          <w:rFonts w:asciiTheme="majorBidi" w:hAnsiTheme="majorBidi" w:cstheme="majorBidi"/>
          <w:i/>
          <w:iCs/>
          <w:sz w:val="24"/>
          <w:szCs w:val="24"/>
        </w:rPr>
        <w:t>“(Bu münafıklar) müʾminlerle karşılaştıklarında: ‘(Biz de) iman ettik’ derler. Şeytanları ile baş başa kaldıklarında ise: Biz sizinle beraberiz, biz onlarla(müʾminlerle) sadece alay ediyoruz, derler.”</w:t>
      </w:r>
      <w:r w:rsidRPr="003A4773">
        <w:rPr>
          <w:rStyle w:val="DipnotBavurusu"/>
          <w:rFonts w:asciiTheme="majorBidi" w:hAnsiTheme="majorBidi" w:cstheme="majorBidi"/>
          <w:sz w:val="24"/>
          <w:szCs w:val="24"/>
        </w:rPr>
        <w:footnoteReference w:id="258"/>
      </w:r>
      <w:r>
        <w:rPr>
          <w:rFonts w:asciiTheme="majorBidi" w:hAnsiTheme="majorBidi" w:cstheme="majorBidi"/>
          <w:sz w:val="24"/>
          <w:szCs w:val="24"/>
        </w:rPr>
        <w:t xml:space="preserve"> Bu âyetin sebebi nüzulünda münafıkların alay etmesinden bahsedilir. Rivâyete göre, münafıkların başı Abdullah b. Ubey</w:t>
      </w:r>
      <w:r>
        <w:rPr>
          <w:rStyle w:val="DipnotBavurusu"/>
          <w:rFonts w:asciiTheme="majorBidi" w:hAnsiTheme="majorBidi" w:cstheme="majorBidi"/>
          <w:sz w:val="24"/>
          <w:szCs w:val="24"/>
        </w:rPr>
        <w:footnoteReference w:id="259"/>
      </w:r>
      <w:r>
        <w:rPr>
          <w:rFonts w:asciiTheme="majorBidi" w:hAnsiTheme="majorBidi" w:cstheme="majorBidi"/>
          <w:sz w:val="24"/>
          <w:szCs w:val="24"/>
        </w:rPr>
        <w:t xml:space="preserve"> yandaşlarıyla giderken bir grup sahabeyle karşılaşır. Sahabiler: Hz. Ebû Bekir (r.a.), Hz. Ömer (r.a.) ve Hz. Ali (r.a)’dir. Abdullah b. Ubey her biriyle tek tek konuşurken, hem övücü hem alaycı bir üslup kullanır. Hz. Ali, Abdullah b. Ubey’i bu konuşmasından dolayı münafıklık etmemesi konusunda uyarır. Abdullah b. Ubey de “Bizim imanımız tıpkı sizin imanınız gibi, bizim tasdikimiz tıpkı sizin tasdikiniz gibidir.” der. Âyet de bu olay üzere nazil olur.</w:t>
      </w:r>
      <w:r>
        <w:rPr>
          <w:rStyle w:val="DipnotBavurusu"/>
          <w:rFonts w:asciiTheme="majorBidi" w:hAnsiTheme="majorBidi" w:cstheme="majorBidi"/>
          <w:sz w:val="24"/>
          <w:szCs w:val="24"/>
        </w:rPr>
        <w:footnoteReference w:id="260"/>
      </w:r>
      <w:r>
        <w:rPr>
          <w:rFonts w:asciiTheme="majorBidi" w:hAnsiTheme="majorBidi" w:cstheme="majorBidi"/>
          <w:sz w:val="24"/>
          <w:szCs w:val="24"/>
        </w:rPr>
        <w:t xml:space="preserve"> Bu âyetin sibakında yine istihzaʾdan bahsedilir.</w:t>
      </w:r>
    </w:p>
    <w:p w:rsidR="0007047F" w:rsidRDefault="0007047F" w:rsidP="001449E7">
      <w:pPr>
        <w:tabs>
          <w:tab w:val="left" w:pos="2296"/>
        </w:tabs>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İstihza</w:t>
      </w:r>
      <w:r w:rsidR="00E5288F">
        <w:rPr>
          <w:rFonts w:asciiTheme="majorBidi" w:hAnsiTheme="majorBidi" w:cstheme="majorBidi"/>
          <w:sz w:val="24"/>
          <w:szCs w:val="24"/>
        </w:rPr>
        <w:t>ʾ</w:t>
      </w:r>
      <w:r>
        <w:rPr>
          <w:rFonts w:asciiTheme="majorBidi" w:hAnsiTheme="majorBidi" w:cstheme="majorBidi"/>
          <w:sz w:val="24"/>
          <w:szCs w:val="24"/>
        </w:rPr>
        <w:t xml:space="preserve">nın Allah’a nispet edildiği âyet </w:t>
      </w:r>
      <w:r w:rsidR="00E5288F">
        <w:rPr>
          <w:rFonts w:asciiTheme="majorBidi" w:hAnsiTheme="majorBidi" w:cstheme="majorBidi"/>
          <w:sz w:val="24"/>
          <w:szCs w:val="24"/>
        </w:rPr>
        <w:t xml:space="preserve">ise </w:t>
      </w:r>
      <w:r>
        <w:rPr>
          <w:rFonts w:asciiTheme="majorBidi" w:hAnsiTheme="majorBidi" w:cstheme="majorBidi"/>
          <w:sz w:val="24"/>
          <w:szCs w:val="24"/>
        </w:rPr>
        <w:t xml:space="preserve">şu şekildedir: </w:t>
      </w:r>
      <w:r w:rsidRPr="002E03C6">
        <w:rPr>
          <w:rFonts w:asciiTheme="majorBidi" w:hAnsiTheme="majorBidi" w:cstheme="majorBidi"/>
          <w:sz w:val="24"/>
          <w:szCs w:val="24"/>
          <w:rtl/>
        </w:rPr>
        <w:t xml:space="preserve">اللهُ </w:t>
      </w:r>
      <w:r w:rsidRPr="00C81664">
        <w:rPr>
          <w:rFonts w:asciiTheme="majorBidi" w:hAnsiTheme="majorBidi" w:cstheme="majorBidi"/>
          <w:sz w:val="24"/>
          <w:szCs w:val="24"/>
          <w:u w:val="single"/>
          <w:rtl/>
        </w:rPr>
        <w:t>يَسْتَهْزِئ</w:t>
      </w:r>
      <w:r w:rsidRPr="002E03C6">
        <w:rPr>
          <w:rFonts w:asciiTheme="majorBidi" w:hAnsiTheme="majorBidi" w:cstheme="majorBidi"/>
          <w:sz w:val="24"/>
          <w:szCs w:val="24"/>
          <w:rtl/>
        </w:rPr>
        <w:t>ُ بِهِمْ وَيَمُدُّهُمْ فِي طُغْيَانِهِمْ يَعْمَهُونَ</w:t>
      </w:r>
      <w:r>
        <w:rPr>
          <w:rFonts w:asciiTheme="majorBidi" w:hAnsiTheme="majorBidi" w:cstheme="majorBidi"/>
          <w:sz w:val="24"/>
          <w:szCs w:val="24"/>
        </w:rPr>
        <w:t xml:space="preserve"> </w:t>
      </w:r>
      <w:r>
        <w:rPr>
          <w:rFonts w:asciiTheme="majorBidi" w:hAnsiTheme="majorBidi" w:cstheme="majorBidi"/>
          <w:i/>
          <w:iCs/>
          <w:sz w:val="24"/>
          <w:szCs w:val="24"/>
        </w:rPr>
        <w:t xml:space="preserve">“Gerçekte, Allah onlarla alay eder de azgınlıklarında onlara fırsat verir. </w:t>
      </w:r>
      <w:r>
        <w:rPr>
          <w:rFonts w:asciiTheme="majorBidi" w:hAnsiTheme="majorBidi" w:cstheme="majorBidi"/>
          <w:i/>
          <w:iCs/>
          <w:sz w:val="24"/>
          <w:szCs w:val="24"/>
        </w:rPr>
        <w:lastRenderedPageBreak/>
        <w:t>Bu yüzden onlar bir müddet başıboş dolaşırlar.”</w:t>
      </w:r>
      <w:r w:rsidRPr="00CF7B27">
        <w:rPr>
          <w:rStyle w:val="DipnotBavurusu"/>
          <w:rFonts w:asciiTheme="majorBidi" w:hAnsiTheme="majorBidi" w:cstheme="majorBidi"/>
          <w:sz w:val="24"/>
          <w:szCs w:val="24"/>
        </w:rPr>
        <w:footnoteReference w:id="261"/>
      </w:r>
      <w:r>
        <w:rPr>
          <w:rFonts w:asciiTheme="majorBidi" w:hAnsiTheme="majorBidi" w:cstheme="majorBidi"/>
          <w:i/>
          <w:iCs/>
          <w:sz w:val="24"/>
          <w:szCs w:val="24"/>
        </w:rPr>
        <w:t xml:space="preserve"> </w:t>
      </w:r>
      <w:r>
        <w:rPr>
          <w:rFonts w:asciiTheme="majorBidi" w:hAnsiTheme="majorBidi" w:cstheme="majorBidi"/>
          <w:sz w:val="24"/>
          <w:szCs w:val="24"/>
        </w:rPr>
        <w:t xml:space="preserve">Âyette bahsedilen Allah’ın onlarla alay etmesinden maksat, </w:t>
      </w:r>
      <w:r w:rsidR="000A7AD2">
        <w:rPr>
          <w:rFonts w:asciiTheme="majorBidi" w:hAnsiTheme="majorBidi" w:cstheme="majorBidi"/>
          <w:sz w:val="24"/>
          <w:szCs w:val="24"/>
        </w:rPr>
        <w:t>münafık</w:t>
      </w:r>
      <w:r>
        <w:rPr>
          <w:rFonts w:asciiTheme="majorBidi" w:hAnsiTheme="majorBidi" w:cstheme="majorBidi"/>
          <w:sz w:val="24"/>
          <w:szCs w:val="24"/>
        </w:rPr>
        <w:t>lara alaycı tavırlarının karşılığını çektirmektir.</w:t>
      </w:r>
      <w:r>
        <w:rPr>
          <w:rStyle w:val="DipnotBavurusu"/>
          <w:rFonts w:asciiTheme="majorBidi" w:hAnsiTheme="majorBidi" w:cstheme="majorBidi"/>
          <w:sz w:val="24"/>
          <w:szCs w:val="24"/>
        </w:rPr>
        <w:footnoteReference w:id="262"/>
      </w:r>
      <w:r>
        <w:rPr>
          <w:rFonts w:asciiTheme="majorBidi" w:hAnsiTheme="majorBidi" w:cstheme="majorBidi"/>
          <w:sz w:val="24"/>
          <w:szCs w:val="24"/>
        </w:rPr>
        <w:t xml:space="preserve"> Allah’ın </w:t>
      </w:r>
      <w:r w:rsidR="000A7AD2">
        <w:rPr>
          <w:rFonts w:asciiTheme="majorBidi" w:hAnsiTheme="majorBidi" w:cstheme="majorBidi"/>
          <w:sz w:val="24"/>
          <w:szCs w:val="24"/>
        </w:rPr>
        <w:t>münafık</w:t>
      </w:r>
      <w:r>
        <w:rPr>
          <w:rFonts w:asciiTheme="majorBidi" w:hAnsiTheme="majorBidi" w:cstheme="majorBidi"/>
          <w:sz w:val="24"/>
          <w:szCs w:val="24"/>
        </w:rPr>
        <w:t>lara süre tanıması, onlarla alay etmesine delalet eder. Onlar bu durumun farkına varamazlar.</w:t>
      </w:r>
      <w:r>
        <w:rPr>
          <w:rStyle w:val="DipnotBavurusu"/>
          <w:rFonts w:asciiTheme="majorBidi" w:hAnsiTheme="majorBidi" w:cstheme="majorBidi"/>
          <w:sz w:val="24"/>
          <w:szCs w:val="24"/>
        </w:rPr>
        <w:footnoteReference w:id="263"/>
      </w:r>
      <w:r>
        <w:rPr>
          <w:rFonts w:asciiTheme="majorBidi" w:hAnsiTheme="majorBidi" w:cstheme="majorBidi"/>
          <w:sz w:val="24"/>
          <w:szCs w:val="24"/>
        </w:rPr>
        <w:t xml:space="preserve"> Velhâsıl, Allah’ın onlara hak ve adalet üzerine verdiği cezaya istihza</w:t>
      </w:r>
      <w:r w:rsidR="001449E7">
        <w:rPr>
          <w:rFonts w:asciiTheme="majorBidi" w:hAnsiTheme="majorBidi" w:cstheme="majorBidi"/>
          <w:sz w:val="24"/>
          <w:szCs w:val="24"/>
        </w:rPr>
        <w:t>ʾ</w:t>
      </w:r>
      <w:r>
        <w:rPr>
          <w:rFonts w:asciiTheme="majorBidi" w:hAnsiTheme="majorBidi" w:cstheme="majorBidi"/>
          <w:sz w:val="24"/>
          <w:szCs w:val="24"/>
        </w:rPr>
        <w:t xml:space="preserve"> </w:t>
      </w:r>
      <w:r w:rsidR="001449E7">
        <w:rPr>
          <w:rFonts w:asciiTheme="majorBidi" w:hAnsiTheme="majorBidi" w:cstheme="majorBidi"/>
          <w:sz w:val="24"/>
          <w:szCs w:val="24"/>
        </w:rPr>
        <w:t>denilmiştir</w:t>
      </w:r>
      <w:r>
        <w:rPr>
          <w:rFonts w:asciiTheme="majorBidi" w:hAnsiTheme="majorBidi" w:cstheme="majorBidi"/>
          <w:sz w:val="24"/>
          <w:szCs w:val="24"/>
        </w:rPr>
        <w:t>.</w:t>
      </w:r>
      <w:r>
        <w:rPr>
          <w:rStyle w:val="DipnotBavurusu"/>
          <w:rFonts w:asciiTheme="majorBidi" w:hAnsiTheme="majorBidi" w:cstheme="majorBidi"/>
          <w:sz w:val="24"/>
          <w:szCs w:val="24"/>
        </w:rPr>
        <w:footnoteReference w:id="264"/>
      </w:r>
    </w:p>
    <w:p w:rsidR="00AC45E8" w:rsidRPr="007A3BE9" w:rsidRDefault="0046582E" w:rsidP="0007047F">
      <w:pPr>
        <w:tabs>
          <w:tab w:val="left" w:pos="2296"/>
        </w:tabs>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Kurʾan</w:t>
      </w:r>
      <w:r w:rsidR="0007047F">
        <w:rPr>
          <w:rFonts w:asciiTheme="majorBidi" w:hAnsiTheme="majorBidi" w:cstheme="majorBidi"/>
          <w:sz w:val="24"/>
          <w:szCs w:val="24"/>
        </w:rPr>
        <w:t>; insanları</w:t>
      </w:r>
      <w:r w:rsidR="002D0489" w:rsidRPr="00190934">
        <w:rPr>
          <w:rFonts w:asciiTheme="majorBidi" w:hAnsiTheme="majorBidi" w:cstheme="majorBidi"/>
          <w:sz w:val="24"/>
          <w:szCs w:val="24"/>
        </w:rPr>
        <w:t xml:space="preserve">, onların inançlarını ve değerlerini eğlence konusu yapan kimseyi </w:t>
      </w:r>
      <w:r w:rsidR="00D87256">
        <w:rPr>
          <w:rFonts w:asciiTheme="majorBidi" w:hAnsiTheme="majorBidi" w:cstheme="majorBidi"/>
          <w:i/>
          <w:iCs/>
          <w:sz w:val="24"/>
          <w:szCs w:val="24"/>
        </w:rPr>
        <w:t>câ</w:t>
      </w:r>
      <w:r w:rsidR="002D0489" w:rsidRPr="00190934">
        <w:rPr>
          <w:rFonts w:asciiTheme="majorBidi" w:hAnsiTheme="majorBidi" w:cstheme="majorBidi"/>
          <w:i/>
          <w:iCs/>
          <w:sz w:val="24"/>
          <w:szCs w:val="24"/>
        </w:rPr>
        <w:t xml:space="preserve">hil </w:t>
      </w:r>
      <w:r w:rsidR="002D0489" w:rsidRPr="00190934">
        <w:rPr>
          <w:rFonts w:asciiTheme="majorBidi" w:hAnsiTheme="majorBidi" w:cstheme="majorBidi"/>
          <w:sz w:val="24"/>
          <w:szCs w:val="24"/>
        </w:rPr>
        <w:t xml:space="preserve">olarak nitelemektedir. Bu davranışların ancak onlara layık olduğu bildirilir. Nitekim Hz. </w:t>
      </w:r>
      <w:r w:rsidR="00A9767E">
        <w:rPr>
          <w:rFonts w:asciiTheme="majorBidi" w:hAnsiTheme="majorBidi" w:cstheme="majorBidi"/>
          <w:sz w:val="24"/>
          <w:szCs w:val="24"/>
        </w:rPr>
        <w:t>Mûsâ</w:t>
      </w:r>
      <w:r w:rsidR="004D2C2A" w:rsidRPr="00190934">
        <w:rPr>
          <w:rFonts w:asciiTheme="majorBidi" w:hAnsiTheme="majorBidi" w:cstheme="majorBidi"/>
          <w:sz w:val="24"/>
          <w:szCs w:val="24"/>
        </w:rPr>
        <w:t xml:space="preserve">, İsrailoğullarının </w:t>
      </w:r>
      <w:r w:rsidR="004D2C2A" w:rsidRPr="00C32C2B">
        <w:rPr>
          <w:rFonts w:asciiTheme="majorBidi" w:hAnsiTheme="majorBidi" w:cstheme="majorBidi"/>
          <w:i/>
          <w:iCs/>
          <w:sz w:val="24"/>
          <w:szCs w:val="24"/>
        </w:rPr>
        <w:t>“Bizi alaya mı alıyorsun?”</w:t>
      </w:r>
      <w:r w:rsidR="004D2C2A" w:rsidRPr="00190934">
        <w:rPr>
          <w:rFonts w:asciiTheme="majorBidi" w:hAnsiTheme="majorBidi" w:cstheme="majorBidi"/>
          <w:sz w:val="24"/>
          <w:szCs w:val="24"/>
        </w:rPr>
        <w:t xml:space="preserve"> sorusuna cevaben </w:t>
      </w:r>
      <w:r w:rsidR="00D87256">
        <w:rPr>
          <w:rFonts w:asciiTheme="majorBidi" w:hAnsiTheme="majorBidi" w:cstheme="majorBidi"/>
          <w:i/>
          <w:iCs/>
          <w:sz w:val="24"/>
          <w:szCs w:val="24"/>
        </w:rPr>
        <w:t>“…Câ</w:t>
      </w:r>
      <w:r w:rsidR="00A9767E">
        <w:rPr>
          <w:rFonts w:asciiTheme="majorBidi" w:hAnsiTheme="majorBidi" w:cstheme="majorBidi"/>
          <w:i/>
          <w:iCs/>
          <w:sz w:val="24"/>
          <w:szCs w:val="24"/>
        </w:rPr>
        <w:t>hillerden olmaktan Allah</w:t>
      </w:r>
      <w:r w:rsidR="004D2C2A" w:rsidRPr="00C32C2B">
        <w:rPr>
          <w:rFonts w:asciiTheme="majorBidi" w:hAnsiTheme="majorBidi" w:cstheme="majorBidi"/>
          <w:i/>
          <w:iCs/>
          <w:sz w:val="24"/>
          <w:szCs w:val="24"/>
        </w:rPr>
        <w:t xml:space="preserve">’a sığınırım.” </w:t>
      </w:r>
      <w:r w:rsidR="004D2C2A" w:rsidRPr="003A4773">
        <w:rPr>
          <w:rStyle w:val="DipnotBavurusu"/>
          <w:rFonts w:asciiTheme="majorBidi" w:hAnsiTheme="majorBidi" w:cstheme="majorBidi"/>
          <w:sz w:val="24"/>
          <w:szCs w:val="24"/>
        </w:rPr>
        <w:footnoteReference w:id="265"/>
      </w:r>
      <w:r w:rsidR="004D2C2A" w:rsidRPr="00C32C2B">
        <w:rPr>
          <w:rFonts w:asciiTheme="majorBidi" w:hAnsiTheme="majorBidi" w:cstheme="majorBidi"/>
          <w:i/>
          <w:iCs/>
          <w:sz w:val="24"/>
          <w:szCs w:val="24"/>
        </w:rPr>
        <w:t xml:space="preserve"> </w:t>
      </w:r>
      <w:r w:rsidR="0007047F">
        <w:rPr>
          <w:rFonts w:asciiTheme="majorBidi" w:hAnsiTheme="majorBidi" w:cstheme="majorBidi"/>
          <w:sz w:val="24"/>
          <w:szCs w:val="24"/>
        </w:rPr>
        <w:t>demiştir</w:t>
      </w:r>
      <w:r w:rsidR="004D2C2A" w:rsidRPr="00190934">
        <w:rPr>
          <w:rFonts w:asciiTheme="majorBidi" w:hAnsiTheme="majorBidi" w:cstheme="majorBidi"/>
          <w:sz w:val="24"/>
          <w:szCs w:val="24"/>
        </w:rPr>
        <w:t>.</w:t>
      </w:r>
      <w:r w:rsidR="004D2C2A" w:rsidRPr="00190934">
        <w:rPr>
          <w:rStyle w:val="DipnotBavurusu"/>
          <w:rFonts w:asciiTheme="majorBidi" w:hAnsiTheme="majorBidi" w:cstheme="majorBidi"/>
          <w:sz w:val="24"/>
          <w:szCs w:val="24"/>
        </w:rPr>
        <w:footnoteReference w:id="266"/>
      </w:r>
      <w:r w:rsidR="0007047F">
        <w:rPr>
          <w:rFonts w:asciiTheme="majorBidi" w:hAnsiTheme="majorBidi" w:cstheme="majorBidi"/>
          <w:sz w:val="24"/>
          <w:szCs w:val="24"/>
        </w:rPr>
        <w:t xml:space="preserve"> </w:t>
      </w:r>
    </w:p>
    <w:p w:rsidR="005320CF" w:rsidRPr="00F55645" w:rsidRDefault="00A66642" w:rsidP="002D1C0D">
      <w:pPr>
        <w:pStyle w:val="Balk2"/>
        <w:numPr>
          <w:ilvl w:val="1"/>
          <w:numId w:val="7"/>
        </w:numPr>
        <w:spacing w:before="0" w:line="360" w:lineRule="auto"/>
        <w:ind w:left="1134" w:hanging="425"/>
        <w:rPr>
          <w:rFonts w:asciiTheme="majorBidi" w:hAnsiTheme="majorBidi"/>
        </w:rPr>
      </w:pPr>
      <w:r>
        <w:rPr>
          <w:rFonts w:asciiTheme="majorBidi" w:hAnsiTheme="majorBidi"/>
          <w:color w:val="auto"/>
          <w:sz w:val="24"/>
          <w:szCs w:val="24"/>
        </w:rPr>
        <w:t xml:space="preserve"> </w:t>
      </w:r>
      <w:bookmarkStart w:id="52" w:name="_Toc63330374"/>
      <w:r w:rsidR="009D2C60" w:rsidRPr="00F55645">
        <w:rPr>
          <w:rFonts w:asciiTheme="majorBidi" w:hAnsiTheme="majorBidi"/>
          <w:color w:val="auto"/>
          <w:sz w:val="24"/>
          <w:szCs w:val="24"/>
        </w:rPr>
        <w:t>K</w:t>
      </w:r>
      <w:r w:rsidR="000F08DE" w:rsidRPr="00F55645">
        <w:rPr>
          <w:rFonts w:asciiTheme="majorBidi" w:hAnsiTheme="majorBidi"/>
          <w:color w:val="auto"/>
          <w:sz w:val="24"/>
          <w:szCs w:val="24"/>
        </w:rPr>
        <w:t>eyd</w:t>
      </w:r>
      <w:r w:rsidR="007E53DA">
        <w:rPr>
          <w:rFonts w:asciiTheme="majorBidi" w:hAnsiTheme="majorBidi"/>
          <w:color w:val="auto"/>
          <w:sz w:val="24"/>
          <w:szCs w:val="24"/>
        </w:rPr>
        <w:t>in</w:t>
      </w:r>
      <w:r w:rsidR="000F08DE" w:rsidRPr="00F55645">
        <w:rPr>
          <w:rFonts w:asciiTheme="majorBidi" w:hAnsiTheme="majorBidi"/>
          <w:color w:val="auto"/>
          <w:sz w:val="24"/>
          <w:szCs w:val="24"/>
        </w:rPr>
        <w:t xml:space="preserve"> Uygulayıcıları: Şeytan ve</w:t>
      </w:r>
      <w:r w:rsidR="00EE5CA0" w:rsidRPr="00F55645">
        <w:rPr>
          <w:rFonts w:asciiTheme="majorBidi" w:hAnsiTheme="majorBidi"/>
          <w:color w:val="auto"/>
          <w:sz w:val="24"/>
          <w:szCs w:val="24"/>
        </w:rPr>
        <w:t xml:space="preserve"> </w:t>
      </w:r>
      <w:r w:rsidR="000F08DE" w:rsidRPr="00F55645">
        <w:rPr>
          <w:rFonts w:asciiTheme="majorBidi" w:hAnsiTheme="majorBidi"/>
          <w:color w:val="auto"/>
          <w:sz w:val="24"/>
          <w:szCs w:val="24"/>
        </w:rPr>
        <w:t>İnkârcılar</w:t>
      </w:r>
      <w:bookmarkEnd w:id="52"/>
    </w:p>
    <w:p w:rsidR="00871C6C" w:rsidRPr="00AC5696" w:rsidRDefault="00650797" w:rsidP="007E53DA">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Şeytan ( </w:t>
      </w:r>
      <w:r>
        <w:rPr>
          <w:rFonts w:asciiTheme="majorBidi" w:hAnsiTheme="majorBidi" w:cstheme="majorBidi" w:hint="cs"/>
          <w:sz w:val="24"/>
          <w:szCs w:val="24"/>
          <w:rtl/>
          <w:lang w:bidi="ar-EG"/>
        </w:rPr>
        <w:t>شيطا</w:t>
      </w:r>
      <w:r w:rsidR="00FB67D8">
        <w:rPr>
          <w:rFonts w:asciiTheme="majorBidi" w:hAnsiTheme="majorBidi" w:cstheme="majorBidi" w:hint="cs"/>
          <w:sz w:val="24"/>
          <w:szCs w:val="24"/>
          <w:rtl/>
          <w:lang w:bidi="ar-EG"/>
        </w:rPr>
        <w:t>ن</w:t>
      </w:r>
      <w:r w:rsidR="007E53DA">
        <w:rPr>
          <w:rFonts w:asciiTheme="majorBidi" w:hAnsiTheme="majorBidi" w:cstheme="majorBidi"/>
          <w:sz w:val="24"/>
          <w:szCs w:val="24"/>
        </w:rPr>
        <w:t xml:space="preserve"> ) kelimesi, </w:t>
      </w:r>
      <w:r w:rsidR="007E53DA">
        <w:rPr>
          <w:rFonts w:asciiTheme="majorBidi" w:hAnsiTheme="majorBidi" w:cstheme="majorBidi" w:hint="cs"/>
          <w:sz w:val="24"/>
          <w:szCs w:val="24"/>
          <w:rtl/>
          <w:lang w:bidi="ar-EG"/>
        </w:rPr>
        <w:t>ش-ط-ن</w:t>
      </w:r>
      <w:r w:rsidR="007E53DA">
        <w:rPr>
          <w:rFonts w:asciiTheme="majorBidi" w:hAnsiTheme="majorBidi" w:cstheme="majorBidi"/>
          <w:sz w:val="24"/>
          <w:szCs w:val="24"/>
        </w:rPr>
        <w:t xml:space="preserve"> kökünden gelir. “Yaklaştı” anlamına gelir</w:t>
      </w:r>
      <w:r w:rsidR="001A1E3D">
        <w:rPr>
          <w:rFonts w:asciiTheme="majorBidi" w:hAnsiTheme="majorBidi" w:cstheme="majorBidi"/>
          <w:sz w:val="24"/>
          <w:szCs w:val="24"/>
        </w:rPr>
        <w:t>.</w:t>
      </w:r>
      <w:r w:rsidR="001A1E3D">
        <w:rPr>
          <w:rStyle w:val="DipnotBavurusu"/>
          <w:rFonts w:asciiTheme="majorBidi" w:hAnsiTheme="majorBidi" w:cstheme="majorBidi"/>
          <w:sz w:val="24"/>
          <w:szCs w:val="24"/>
        </w:rPr>
        <w:footnoteReference w:id="267"/>
      </w:r>
      <w:r w:rsidR="00A9767E">
        <w:rPr>
          <w:rFonts w:asciiTheme="majorBidi" w:hAnsiTheme="majorBidi" w:cstheme="majorBidi"/>
          <w:sz w:val="24"/>
          <w:szCs w:val="24"/>
        </w:rPr>
        <w:t xml:space="preserve"> </w:t>
      </w:r>
      <w:r>
        <w:rPr>
          <w:rFonts w:asciiTheme="majorBidi" w:hAnsiTheme="majorBidi" w:cstheme="majorBidi"/>
          <w:sz w:val="24"/>
          <w:szCs w:val="24"/>
        </w:rPr>
        <w:t>Şeytan ismi, bütün saptırıcı unsurları içinde bar</w:t>
      </w:r>
      <w:r w:rsidR="00347F5F">
        <w:rPr>
          <w:rFonts w:asciiTheme="majorBidi" w:hAnsiTheme="majorBidi" w:cstheme="majorBidi"/>
          <w:sz w:val="24"/>
          <w:szCs w:val="24"/>
        </w:rPr>
        <w:t xml:space="preserve">ındıran kapsayıcı bir anlama </w:t>
      </w:r>
      <w:r w:rsidR="00AC5696">
        <w:rPr>
          <w:rFonts w:asciiTheme="majorBidi" w:hAnsiTheme="majorBidi" w:cstheme="majorBidi"/>
          <w:sz w:val="24"/>
          <w:szCs w:val="24"/>
        </w:rPr>
        <w:t>sahiptir.</w:t>
      </w:r>
      <w:r w:rsidRPr="00DB74DF">
        <w:rPr>
          <w:rStyle w:val="DipnotBavurusu"/>
          <w:rFonts w:asciiTheme="majorBidi" w:hAnsiTheme="majorBidi" w:cstheme="majorBidi"/>
          <w:sz w:val="24"/>
          <w:szCs w:val="24"/>
        </w:rPr>
        <w:footnoteReference w:id="268"/>
      </w:r>
      <w:r>
        <w:rPr>
          <w:rFonts w:asciiTheme="majorBidi" w:hAnsiTheme="majorBidi" w:cstheme="majorBidi"/>
          <w:sz w:val="24"/>
          <w:szCs w:val="24"/>
        </w:rPr>
        <w:t xml:space="preserve"> </w:t>
      </w:r>
      <w:r w:rsidR="00A637E3">
        <w:rPr>
          <w:rFonts w:asciiTheme="majorBidi" w:hAnsiTheme="majorBidi" w:cstheme="majorBidi"/>
          <w:sz w:val="24"/>
          <w:szCs w:val="24"/>
        </w:rPr>
        <w:t>Şeytan</w:t>
      </w:r>
      <w:r w:rsidR="000918EA">
        <w:rPr>
          <w:rFonts w:asciiTheme="majorBidi" w:hAnsiTheme="majorBidi" w:cstheme="majorBidi"/>
          <w:sz w:val="24"/>
          <w:szCs w:val="24"/>
        </w:rPr>
        <w:t>;</w:t>
      </w:r>
      <w:r w:rsidR="00A637E3">
        <w:rPr>
          <w:rFonts w:asciiTheme="majorBidi" w:hAnsiTheme="majorBidi" w:cstheme="majorBidi"/>
          <w:sz w:val="24"/>
          <w:szCs w:val="24"/>
        </w:rPr>
        <w:t xml:space="preserve"> </w:t>
      </w:r>
      <w:r w:rsidR="000918EA">
        <w:rPr>
          <w:rFonts w:asciiTheme="majorBidi" w:hAnsiTheme="majorBidi" w:cstheme="majorBidi"/>
          <w:sz w:val="24"/>
          <w:szCs w:val="24"/>
        </w:rPr>
        <w:t>kötü kimsenin, kötülüğ</w:t>
      </w:r>
      <w:r w:rsidR="00445561">
        <w:rPr>
          <w:rFonts w:asciiTheme="majorBidi" w:hAnsiTheme="majorBidi" w:cstheme="majorBidi"/>
          <w:sz w:val="24"/>
          <w:szCs w:val="24"/>
        </w:rPr>
        <w:t>e teşvik edip temsilcisi olanın ve</w:t>
      </w:r>
      <w:r w:rsidR="000918EA">
        <w:rPr>
          <w:rFonts w:asciiTheme="majorBidi" w:hAnsiTheme="majorBidi" w:cstheme="majorBidi"/>
          <w:sz w:val="24"/>
          <w:szCs w:val="24"/>
        </w:rPr>
        <w:t xml:space="preserve"> dalâletin önderinin </w:t>
      </w:r>
      <w:r w:rsidR="002B0EAE">
        <w:rPr>
          <w:rFonts w:asciiTheme="majorBidi" w:hAnsiTheme="majorBidi" w:cstheme="majorBidi"/>
          <w:sz w:val="24"/>
          <w:szCs w:val="24"/>
        </w:rPr>
        <w:t xml:space="preserve">somutlaşmış halidir. </w:t>
      </w:r>
      <w:r w:rsidR="00347F5F">
        <w:rPr>
          <w:rFonts w:asciiTheme="majorBidi" w:hAnsiTheme="majorBidi" w:cstheme="majorBidi"/>
          <w:sz w:val="24"/>
          <w:szCs w:val="24"/>
        </w:rPr>
        <w:t xml:space="preserve">Şeytan, </w:t>
      </w:r>
      <w:r w:rsidR="002B0EAE">
        <w:rPr>
          <w:rFonts w:asciiTheme="majorBidi" w:hAnsiTheme="majorBidi" w:cstheme="majorBidi"/>
          <w:sz w:val="24"/>
          <w:szCs w:val="24"/>
        </w:rPr>
        <w:t>Allah</w:t>
      </w:r>
      <w:r w:rsidR="00C11E18">
        <w:rPr>
          <w:rFonts w:asciiTheme="majorBidi" w:hAnsiTheme="majorBidi" w:cstheme="majorBidi"/>
          <w:sz w:val="24"/>
          <w:szCs w:val="24"/>
        </w:rPr>
        <w:t>’a karşı muhabbet besleyip kulluğunu yerine getire</w:t>
      </w:r>
      <w:r w:rsidR="00347F5F">
        <w:rPr>
          <w:rFonts w:asciiTheme="majorBidi" w:hAnsiTheme="majorBidi" w:cstheme="majorBidi"/>
          <w:sz w:val="24"/>
          <w:szCs w:val="24"/>
        </w:rPr>
        <w:t>n her müʾminin baş düşmanı ve k</w:t>
      </w:r>
      <w:r w:rsidR="00C11E18">
        <w:rPr>
          <w:rFonts w:asciiTheme="majorBidi" w:hAnsiTheme="majorBidi" w:cstheme="majorBidi"/>
          <w:sz w:val="24"/>
          <w:szCs w:val="24"/>
        </w:rPr>
        <w:t>ötülüğün sembol adıdır.</w:t>
      </w:r>
      <w:r w:rsidR="00874B45">
        <w:rPr>
          <w:rStyle w:val="DipnotBavurusu"/>
          <w:rFonts w:asciiTheme="majorBidi" w:hAnsiTheme="majorBidi" w:cstheme="majorBidi"/>
          <w:sz w:val="24"/>
          <w:szCs w:val="24"/>
        </w:rPr>
        <w:footnoteReference w:id="269"/>
      </w:r>
      <w:r w:rsidR="00871C6C">
        <w:rPr>
          <w:rFonts w:asciiTheme="majorBidi" w:hAnsiTheme="majorBidi" w:cstheme="majorBidi"/>
          <w:sz w:val="24"/>
          <w:szCs w:val="24"/>
        </w:rPr>
        <w:t xml:space="preserve"> </w:t>
      </w:r>
      <w:r w:rsidR="00A96C9F" w:rsidRPr="00A96C9F">
        <w:rPr>
          <w:rFonts w:asciiTheme="majorBidi" w:eastAsia="PalatinoLinotype-Roman" w:hAnsiTheme="majorBidi" w:cstheme="majorBidi" w:hint="cs"/>
          <w:i/>
          <w:iCs/>
          <w:sz w:val="24"/>
          <w:szCs w:val="24"/>
          <w:rtl/>
          <w:lang w:bidi="ar-EG"/>
        </w:rPr>
        <w:t>غر</w:t>
      </w:r>
      <w:r w:rsidR="00A96C9F" w:rsidRPr="00A96C9F">
        <w:rPr>
          <w:rFonts w:asciiTheme="majorBidi" w:eastAsia="PalatinoLinotype-Roman" w:hAnsiTheme="majorBidi" w:cstheme="majorBidi"/>
          <w:i/>
          <w:iCs/>
          <w:sz w:val="24"/>
          <w:szCs w:val="24"/>
          <w:rtl/>
          <w:lang w:bidi="ar-EG"/>
        </w:rPr>
        <w:t>و</w:t>
      </w:r>
      <w:r w:rsidR="00A96C9F" w:rsidRPr="00A96C9F">
        <w:rPr>
          <w:rFonts w:asciiTheme="majorBidi" w:eastAsia="PalatinoLinotype-Roman" w:hAnsiTheme="majorBidi" w:cstheme="majorBidi" w:hint="cs"/>
          <w:i/>
          <w:iCs/>
          <w:sz w:val="24"/>
          <w:szCs w:val="24"/>
          <w:rtl/>
          <w:lang w:bidi="ar-EG"/>
        </w:rPr>
        <w:t>ر</w:t>
      </w:r>
      <w:r w:rsidR="00C32C2B">
        <w:rPr>
          <w:rFonts w:asciiTheme="majorBidi" w:eastAsia="PalatinoLinotype-Roman" w:hAnsiTheme="majorBidi" w:cstheme="majorBidi"/>
          <w:i/>
          <w:iCs/>
          <w:sz w:val="24"/>
          <w:szCs w:val="24"/>
          <w:lang w:bidi="ar-EG"/>
        </w:rPr>
        <w:t>/ G</w:t>
      </w:r>
      <w:r w:rsidR="00A96C9F" w:rsidRPr="00A96C9F">
        <w:rPr>
          <w:rFonts w:asciiTheme="majorBidi" w:eastAsia="PalatinoLinotype-Roman" w:hAnsiTheme="majorBidi" w:cstheme="majorBidi"/>
          <w:i/>
          <w:iCs/>
          <w:sz w:val="24"/>
          <w:szCs w:val="24"/>
          <w:lang w:bidi="ar-EG"/>
        </w:rPr>
        <w:t>arur</w:t>
      </w:r>
      <w:r w:rsidR="00A96C9F">
        <w:rPr>
          <w:rFonts w:asciiTheme="majorBidi" w:eastAsia="PalatinoLinotype-Roman" w:hAnsiTheme="majorBidi" w:cstheme="majorBidi"/>
          <w:i/>
          <w:iCs/>
          <w:sz w:val="24"/>
          <w:szCs w:val="24"/>
          <w:lang w:bidi="ar-EG"/>
        </w:rPr>
        <w:t xml:space="preserve"> </w:t>
      </w:r>
      <w:r w:rsidR="00A96C9F" w:rsidRPr="00A96C9F">
        <w:rPr>
          <w:rFonts w:asciiTheme="majorBidi" w:eastAsia="PalatinoLinotype-Roman" w:hAnsiTheme="majorBidi" w:cstheme="majorBidi"/>
          <w:sz w:val="24"/>
          <w:szCs w:val="24"/>
          <w:lang w:bidi="ar-EG"/>
        </w:rPr>
        <w:t>kelimesi</w:t>
      </w:r>
      <w:r w:rsidR="00A96C9F">
        <w:rPr>
          <w:rFonts w:asciiTheme="majorBidi" w:eastAsia="PalatinoLinotype-Roman" w:hAnsiTheme="majorBidi" w:cstheme="majorBidi"/>
          <w:sz w:val="24"/>
          <w:szCs w:val="24"/>
          <w:lang w:bidi="ar-EG"/>
        </w:rPr>
        <w:t xml:space="preserve"> </w:t>
      </w:r>
      <w:r w:rsidR="00A96C9F" w:rsidRPr="00A96C9F">
        <w:rPr>
          <w:rFonts w:asciiTheme="majorBidi" w:eastAsia="PalatinoLinotype-Roman" w:hAnsiTheme="majorBidi" w:cstheme="majorBidi"/>
          <w:sz w:val="24"/>
          <w:szCs w:val="24"/>
          <w:lang w:bidi="ar-EG"/>
        </w:rPr>
        <w:t>çokça</w:t>
      </w:r>
      <w:r w:rsidR="00A96C9F">
        <w:rPr>
          <w:rFonts w:asciiTheme="majorBidi" w:eastAsia="PalatinoLinotype-Roman" w:hAnsiTheme="majorBidi" w:cstheme="majorBidi"/>
          <w:sz w:val="24"/>
          <w:szCs w:val="24"/>
          <w:lang w:bidi="ar-EG"/>
        </w:rPr>
        <w:t xml:space="preserve"> aldatan </w:t>
      </w:r>
      <w:r w:rsidR="00AC5696">
        <w:rPr>
          <w:rFonts w:asciiTheme="majorBidi" w:eastAsia="PalatinoLinotype-Roman" w:hAnsiTheme="majorBidi" w:cstheme="majorBidi"/>
          <w:sz w:val="24"/>
          <w:szCs w:val="24"/>
          <w:lang w:bidi="ar-EG"/>
        </w:rPr>
        <w:t>anlamına gelir ve şeytana nispet edil</w:t>
      </w:r>
      <w:r w:rsidR="00A96C9F">
        <w:rPr>
          <w:rFonts w:asciiTheme="majorBidi" w:eastAsia="PalatinoLinotype-Roman" w:hAnsiTheme="majorBidi" w:cstheme="majorBidi"/>
          <w:sz w:val="24"/>
          <w:szCs w:val="24"/>
          <w:lang w:bidi="ar-EG"/>
        </w:rPr>
        <w:t>ir. Çünkü şeytan aldatanların en kötüsüdür.</w:t>
      </w:r>
      <w:r w:rsidR="00A96C9F">
        <w:rPr>
          <w:rStyle w:val="DipnotBavurusu"/>
          <w:rFonts w:asciiTheme="majorBidi" w:eastAsia="PalatinoLinotype-Roman" w:hAnsiTheme="majorBidi" w:cstheme="majorBidi"/>
          <w:sz w:val="24"/>
          <w:szCs w:val="24"/>
          <w:lang w:bidi="ar-EG"/>
        </w:rPr>
        <w:footnoteReference w:id="270"/>
      </w:r>
      <w:r w:rsidR="00727FC5">
        <w:rPr>
          <w:rFonts w:asciiTheme="majorBidi" w:eastAsia="PalatinoLinotype-Roman" w:hAnsiTheme="majorBidi" w:cstheme="majorBidi"/>
          <w:sz w:val="24"/>
          <w:szCs w:val="24"/>
          <w:lang w:bidi="ar-EG"/>
        </w:rPr>
        <w:t xml:space="preserve"> Şeytan, “ateşten yaratıldığı için, aşırı derecede öfkelenme yetisine ve makbul olmayan bağnazlığa sahiptir.”</w:t>
      </w:r>
      <w:r w:rsidR="00727FC5">
        <w:rPr>
          <w:rStyle w:val="DipnotBavurusu"/>
          <w:rFonts w:asciiTheme="majorBidi" w:hAnsiTheme="majorBidi" w:cstheme="majorBidi"/>
          <w:sz w:val="24"/>
          <w:szCs w:val="24"/>
        </w:rPr>
        <w:footnoteReference w:id="271"/>
      </w:r>
    </w:p>
    <w:p w:rsidR="0069687F" w:rsidRDefault="0046582E" w:rsidP="00E21670">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Kurʾan</w:t>
      </w:r>
      <w:r w:rsidR="00C11E18">
        <w:rPr>
          <w:rFonts w:asciiTheme="majorBidi" w:hAnsiTheme="majorBidi" w:cstheme="majorBidi"/>
          <w:sz w:val="24"/>
          <w:szCs w:val="24"/>
        </w:rPr>
        <w:t xml:space="preserve">’da </w:t>
      </w:r>
      <w:r w:rsidR="003D0632">
        <w:rPr>
          <w:rFonts w:asciiTheme="majorBidi" w:hAnsiTheme="majorBidi" w:cstheme="majorBidi"/>
          <w:sz w:val="24"/>
          <w:szCs w:val="24"/>
        </w:rPr>
        <w:t>şeytan tabiri</w:t>
      </w:r>
      <w:r w:rsidR="00871C6C">
        <w:rPr>
          <w:rStyle w:val="DipnotBavurusu"/>
          <w:rFonts w:asciiTheme="majorBidi" w:hAnsiTheme="majorBidi" w:cstheme="majorBidi"/>
          <w:sz w:val="24"/>
          <w:szCs w:val="24"/>
        </w:rPr>
        <w:footnoteReference w:id="272"/>
      </w:r>
      <w:r w:rsidR="00C11E18">
        <w:rPr>
          <w:rFonts w:asciiTheme="majorBidi" w:hAnsiTheme="majorBidi" w:cstheme="majorBidi"/>
          <w:sz w:val="24"/>
          <w:szCs w:val="24"/>
        </w:rPr>
        <w:t xml:space="preserve"> isyanın temsilcisi anlamında ifade edilmiştir. Şeytan tüm zamanını, insanı kendi mertebesine indirmek için feda etmektedir. Bu uğurda</w:t>
      </w:r>
      <w:r w:rsidR="00955BCC">
        <w:rPr>
          <w:rFonts w:asciiTheme="majorBidi" w:hAnsiTheme="majorBidi" w:cstheme="majorBidi"/>
          <w:sz w:val="24"/>
          <w:szCs w:val="24"/>
        </w:rPr>
        <w:t xml:space="preserve"> tüm </w:t>
      </w:r>
      <w:r w:rsidR="00955BCC">
        <w:rPr>
          <w:rFonts w:asciiTheme="majorBidi" w:hAnsiTheme="majorBidi" w:cstheme="majorBidi"/>
          <w:sz w:val="24"/>
          <w:szCs w:val="24"/>
        </w:rPr>
        <w:lastRenderedPageBreak/>
        <w:t>kabiliyeti</w:t>
      </w:r>
      <w:r w:rsidR="00C11E18">
        <w:rPr>
          <w:rFonts w:asciiTheme="majorBidi" w:hAnsiTheme="majorBidi" w:cstheme="majorBidi"/>
          <w:sz w:val="24"/>
          <w:szCs w:val="24"/>
        </w:rPr>
        <w:t xml:space="preserve">ni </w:t>
      </w:r>
      <w:r w:rsidR="00955BCC">
        <w:rPr>
          <w:rFonts w:asciiTheme="majorBidi" w:hAnsiTheme="majorBidi" w:cstheme="majorBidi"/>
          <w:sz w:val="24"/>
          <w:szCs w:val="24"/>
        </w:rPr>
        <w:t>sergileyip</w:t>
      </w:r>
      <w:r w:rsidR="00C11E18">
        <w:rPr>
          <w:rFonts w:asciiTheme="majorBidi" w:hAnsiTheme="majorBidi" w:cstheme="majorBidi"/>
          <w:sz w:val="24"/>
          <w:szCs w:val="24"/>
        </w:rPr>
        <w:t>, insanın aleyhine iş görmektedir.</w:t>
      </w:r>
      <w:r w:rsidR="000918EA">
        <w:rPr>
          <w:rStyle w:val="DipnotBavurusu"/>
          <w:rFonts w:asciiTheme="majorBidi" w:hAnsiTheme="majorBidi" w:cstheme="majorBidi"/>
          <w:sz w:val="24"/>
          <w:szCs w:val="24"/>
        </w:rPr>
        <w:footnoteReference w:id="273"/>
      </w:r>
      <w:r w:rsidR="003D0632">
        <w:rPr>
          <w:rFonts w:asciiTheme="majorBidi" w:hAnsiTheme="majorBidi" w:cstheme="majorBidi"/>
          <w:sz w:val="24"/>
          <w:szCs w:val="24"/>
        </w:rPr>
        <w:t xml:space="preserve"> </w:t>
      </w:r>
      <w:r>
        <w:rPr>
          <w:rFonts w:asciiTheme="majorBidi" w:hAnsiTheme="majorBidi" w:cstheme="majorBidi"/>
          <w:sz w:val="24"/>
          <w:szCs w:val="24"/>
        </w:rPr>
        <w:t>Kurʾan</w:t>
      </w:r>
      <w:r w:rsidR="00EE35C5">
        <w:rPr>
          <w:rFonts w:asciiTheme="majorBidi" w:hAnsiTheme="majorBidi" w:cstheme="majorBidi"/>
          <w:sz w:val="24"/>
          <w:szCs w:val="24"/>
        </w:rPr>
        <w:t>;</w:t>
      </w:r>
      <w:r w:rsidR="00727FC5">
        <w:rPr>
          <w:rFonts w:asciiTheme="majorBidi" w:hAnsiTheme="majorBidi" w:cstheme="majorBidi"/>
          <w:sz w:val="24"/>
          <w:szCs w:val="24"/>
        </w:rPr>
        <w:t xml:space="preserve"> </w:t>
      </w:r>
      <w:r w:rsidR="00EE35C5">
        <w:rPr>
          <w:rFonts w:asciiTheme="majorBidi" w:hAnsiTheme="majorBidi" w:cstheme="majorBidi"/>
          <w:sz w:val="24"/>
          <w:szCs w:val="24"/>
        </w:rPr>
        <w:t xml:space="preserve">şeytan gibi saptırıcı </w:t>
      </w:r>
      <w:r w:rsidR="00E21670">
        <w:rPr>
          <w:rFonts w:asciiTheme="majorBidi" w:hAnsiTheme="majorBidi" w:cstheme="majorBidi"/>
          <w:sz w:val="24"/>
          <w:szCs w:val="24"/>
        </w:rPr>
        <w:t>ve olumsuz bir rol üstlenenleri,</w:t>
      </w:r>
      <w:r w:rsidR="00EE35C5">
        <w:rPr>
          <w:rFonts w:asciiTheme="majorBidi" w:hAnsiTheme="majorBidi" w:cstheme="majorBidi"/>
          <w:sz w:val="24"/>
          <w:szCs w:val="24"/>
        </w:rPr>
        <w:t xml:space="preserve"> ister şeytanın nesebinden olsun ister olmasın “şeytan” olarak niteler.</w:t>
      </w:r>
      <w:r w:rsidR="00EE35C5">
        <w:rPr>
          <w:rStyle w:val="DipnotBavurusu"/>
          <w:rFonts w:asciiTheme="majorBidi" w:hAnsiTheme="majorBidi" w:cstheme="majorBidi"/>
          <w:sz w:val="24"/>
          <w:szCs w:val="24"/>
        </w:rPr>
        <w:footnoteReference w:id="274"/>
      </w:r>
      <w:r w:rsidR="00EE35C5">
        <w:rPr>
          <w:rFonts w:asciiTheme="majorBidi" w:hAnsiTheme="majorBidi" w:cstheme="majorBidi"/>
          <w:sz w:val="24"/>
          <w:szCs w:val="24"/>
        </w:rPr>
        <w:t xml:space="preserve"> </w:t>
      </w:r>
      <w:r w:rsidR="003D0632">
        <w:rPr>
          <w:rFonts w:asciiTheme="majorBidi" w:hAnsiTheme="majorBidi" w:cstheme="majorBidi"/>
          <w:sz w:val="24"/>
          <w:szCs w:val="24"/>
        </w:rPr>
        <w:t>Şeytanın kendine yandaş edindiği kimseler</w:t>
      </w:r>
      <w:r w:rsidR="000A63D3">
        <w:rPr>
          <w:rFonts w:asciiTheme="majorBidi" w:hAnsiTheme="majorBidi" w:cstheme="majorBidi"/>
          <w:sz w:val="24"/>
          <w:szCs w:val="24"/>
        </w:rPr>
        <w:t xml:space="preserve"> ise</w:t>
      </w:r>
      <w:r w:rsidR="003D0632">
        <w:rPr>
          <w:rFonts w:asciiTheme="majorBidi" w:hAnsiTheme="majorBidi" w:cstheme="majorBidi"/>
          <w:sz w:val="24"/>
          <w:szCs w:val="24"/>
        </w:rPr>
        <w:t xml:space="preserve">, mutluluğun kaynağını ilâhî dinin dışında arayanlardır. </w:t>
      </w:r>
      <w:r w:rsidR="00770DF7">
        <w:rPr>
          <w:rFonts w:asciiTheme="majorBidi" w:hAnsiTheme="majorBidi" w:cstheme="majorBidi"/>
          <w:sz w:val="24"/>
          <w:szCs w:val="24"/>
        </w:rPr>
        <w:t xml:space="preserve">Kişi farkında olmaksızın nefsine uyar ve şeytana kapılır. </w:t>
      </w:r>
      <w:r w:rsidR="00445561">
        <w:rPr>
          <w:rFonts w:asciiTheme="majorBidi" w:hAnsiTheme="majorBidi" w:cstheme="majorBidi"/>
          <w:sz w:val="24"/>
          <w:szCs w:val="24"/>
        </w:rPr>
        <w:t>Yaratıcı, insanlara bu durumdan</w:t>
      </w:r>
      <w:r w:rsidR="003D0632">
        <w:rPr>
          <w:rFonts w:asciiTheme="majorBidi" w:hAnsiTheme="majorBidi" w:cstheme="majorBidi"/>
          <w:sz w:val="24"/>
          <w:szCs w:val="24"/>
        </w:rPr>
        <w:t xml:space="preserve"> k</w:t>
      </w:r>
      <w:r w:rsidR="00770DF7">
        <w:rPr>
          <w:rFonts w:asciiTheme="majorBidi" w:hAnsiTheme="majorBidi" w:cstheme="majorBidi"/>
          <w:sz w:val="24"/>
          <w:szCs w:val="24"/>
        </w:rPr>
        <w:t>urtarmak ve bu tehlikeye düşmelerini önlemek</w:t>
      </w:r>
      <w:r w:rsidR="003D0632">
        <w:rPr>
          <w:rFonts w:asciiTheme="majorBidi" w:hAnsiTheme="majorBidi" w:cstheme="majorBidi"/>
          <w:sz w:val="24"/>
          <w:szCs w:val="24"/>
        </w:rPr>
        <w:t xml:space="preserve"> için üç öneride bulunmaktadır. Kendi zatına; “inanma”, “güvenme” ve “sı</w:t>
      </w:r>
      <w:r w:rsidR="00AC5696">
        <w:rPr>
          <w:rFonts w:asciiTheme="majorBidi" w:hAnsiTheme="majorBidi" w:cstheme="majorBidi"/>
          <w:sz w:val="24"/>
          <w:szCs w:val="24"/>
        </w:rPr>
        <w:t>ğınma”. Bunlar olmadan Allah</w:t>
      </w:r>
      <w:r w:rsidR="003D0632">
        <w:rPr>
          <w:rFonts w:asciiTheme="majorBidi" w:hAnsiTheme="majorBidi" w:cstheme="majorBidi"/>
          <w:sz w:val="24"/>
          <w:szCs w:val="24"/>
        </w:rPr>
        <w:t>’ın yardımı o kimseye erişmez.</w:t>
      </w:r>
      <w:r w:rsidR="003D0632" w:rsidRPr="007302F0">
        <w:rPr>
          <w:rStyle w:val="DipnotBavurusu"/>
          <w:rFonts w:asciiTheme="majorBidi" w:hAnsiTheme="majorBidi" w:cstheme="majorBidi"/>
          <w:sz w:val="24"/>
          <w:szCs w:val="24"/>
        </w:rPr>
        <w:footnoteReference w:id="275"/>
      </w:r>
      <w:r w:rsidR="0069687F">
        <w:rPr>
          <w:rFonts w:asciiTheme="majorBidi" w:hAnsiTheme="majorBidi" w:cstheme="majorBidi"/>
          <w:sz w:val="24"/>
          <w:szCs w:val="24"/>
        </w:rPr>
        <w:t xml:space="preserve"> Buraya kadar söylenilenlerle şeytanın</w:t>
      </w:r>
      <w:r w:rsidR="00333778">
        <w:rPr>
          <w:rFonts w:asciiTheme="majorBidi" w:hAnsiTheme="majorBidi" w:cstheme="majorBidi"/>
          <w:sz w:val="24"/>
          <w:szCs w:val="24"/>
        </w:rPr>
        <w:t>,</w:t>
      </w:r>
      <w:r w:rsidR="0069687F">
        <w:rPr>
          <w:rFonts w:asciiTheme="majorBidi" w:hAnsiTheme="majorBidi" w:cstheme="majorBidi"/>
          <w:sz w:val="24"/>
          <w:szCs w:val="24"/>
        </w:rPr>
        <w:t xml:space="preserve"> insanın </w:t>
      </w:r>
      <w:r w:rsidR="00333778">
        <w:rPr>
          <w:rFonts w:asciiTheme="majorBidi" w:hAnsiTheme="majorBidi" w:cstheme="majorBidi"/>
          <w:sz w:val="24"/>
          <w:szCs w:val="24"/>
        </w:rPr>
        <w:t>işlediği kötü fiillerin asıl sebebi olduğu sanılmaktadır. Hâlbuki şeytan, insanın fıtratında yer alan fücur payesini harekete geçiren unsurlardan yalnızca birini oluşturmaktadır.</w:t>
      </w:r>
      <w:r w:rsidR="00333778">
        <w:rPr>
          <w:rStyle w:val="DipnotBavurusu"/>
          <w:rFonts w:asciiTheme="majorBidi" w:hAnsiTheme="majorBidi" w:cstheme="majorBidi"/>
          <w:sz w:val="24"/>
          <w:szCs w:val="24"/>
        </w:rPr>
        <w:footnoteReference w:id="276"/>
      </w:r>
      <w:r w:rsidR="00AC4B49">
        <w:rPr>
          <w:rFonts w:asciiTheme="majorBidi" w:hAnsiTheme="majorBidi" w:cstheme="majorBidi"/>
          <w:sz w:val="24"/>
          <w:szCs w:val="24"/>
        </w:rPr>
        <w:t xml:space="preserve"> </w:t>
      </w:r>
      <w:r w:rsidR="00B87B5C">
        <w:rPr>
          <w:rFonts w:asciiTheme="majorBidi" w:hAnsiTheme="majorBidi" w:cstheme="majorBidi"/>
          <w:sz w:val="24"/>
          <w:szCs w:val="24"/>
        </w:rPr>
        <w:t>İnsanın</w:t>
      </w:r>
      <w:r w:rsidR="00AC4B49">
        <w:rPr>
          <w:rFonts w:asciiTheme="majorBidi" w:hAnsiTheme="majorBidi" w:cstheme="majorBidi"/>
          <w:sz w:val="24"/>
          <w:szCs w:val="24"/>
        </w:rPr>
        <w:t>,</w:t>
      </w:r>
      <w:r w:rsidR="00100BB6">
        <w:rPr>
          <w:rFonts w:asciiTheme="majorBidi" w:hAnsiTheme="majorBidi" w:cstheme="majorBidi"/>
          <w:sz w:val="24"/>
          <w:szCs w:val="24"/>
        </w:rPr>
        <w:t xml:space="preserve"> yeryüzünde fesat çıkar</w:t>
      </w:r>
      <w:r w:rsidR="00AC4B49">
        <w:rPr>
          <w:rFonts w:asciiTheme="majorBidi" w:hAnsiTheme="majorBidi" w:cstheme="majorBidi"/>
          <w:sz w:val="24"/>
          <w:szCs w:val="24"/>
        </w:rPr>
        <w:t>an biri</w:t>
      </w:r>
      <w:r w:rsidR="00AC4B49">
        <w:rPr>
          <w:rStyle w:val="DipnotBavurusu"/>
          <w:rFonts w:asciiTheme="majorBidi" w:hAnsiTheme="majorBidi" w:cstheme="majorBidi"/>
          <w:sz w:val="24"/>
          <w:szCs w:val="24"/>
        </w:rPr>
        <w:footnoteReference w:id="277"/>
      </w:r>
      <w:r w:rsidR="00AC4B49">
        <w:rPr>
          <w:rFonts w:asciiTheme="majorBidi" w:hAnsiTheme="majorBidi" w:cstheme="majorBidi"/>
          <w:sz w:val="24"/>
          <w:szCs w:val="24"/>
        </w:rPr>
        <w:t xml:space="preserve"> olarak</w:t>
      </w:r>
      <w:r w:rsidR="00B87B5C">
        <w:rPr>
          <w:rFonts w:asciiTheme="majorBidi" w:hAnsiTheme="majorBidi" w:cstheme="majorBidi"/>
          <w:sz w:val="24"/>
          <w:szCs w:val="24"/>
        </w:rPr>
        <w:t xml:space="preserve"> </w:t>
      </w:r>
      <w:r w:rsidR="000A63D3">
        <w:rPr>
          <w:rFonts w:asciiTheme="majorBidi" w:hAnsiTheme="majorBidi" w:cstheme="majorBidi"/>
          <w:sz w:val="24"/>
          <w:szCs w:val="24"/>
        </w:rPr>
        <w:t>nitelendirildiği bu özellik</w:t>
      </w:r>
      <w:r w:rsidR="00B87B5C">
        <w:rPr>
          <w:rFonts w:asciiTheme="majorBidi" w:hAnsiTheme="majorBidi" w:cstheme="majorBidi"/>
          <w:sz w:val="24"/>
          <w:szCs w:val="24"/>
        </w:rPr>
        <w:t xml:space="preserve"> onu meleklerden ayrırır. Bu aynı zamanda insan için </w:t>
      </w:r>
      <w:r w:rsidR="000A63D3">
        <w:rPr>
          <w:rFonts w:asciiTheme="majorBidi" w:hAnsiTheme="majorBidi" w:cstheme="majorBidi"/>
          <w:sz w:val="24"/>
          <w:szCs w:val="24"/>
        </w:rPr>
        <w:t>bir zaaftır.</w:t>
      </w:r>
      <w:r w:rsidR="00B87B5C">
        <w:rPr>
          <w:rStyle w:val="DipnotBavurusu"/>
          <w:rFonts w:asciiTheme="majorBidi" w:hAnsiTheme="majorBidi" w:cstheme="majorBidi"/>
          <w:sz w:val="24"/>
          <w:szCs w:val="24"/>
        </w:rPr>
        <w:footnoteReference w:id="278"/>
      </w:r>
      <w:r w:rsidR="000A63D3">
        <w:rPr>
          <w:rFonts w:asciiTheme="majorBidi" w:hAnsiTheme="majorBidi" w:cstheme="majorBidi"/>
          <w:sz w:val="24"/>
          <w:szCs w:val="24"/>
        </w:rPr>
        <w:t xml:space="preserve"> </w:t>
      </w:r>
      <w:r w:rsidR="00B87B5C">
        <w:rPr>
          <w:rFonts w:asciiTheme="majorBidi" w:hAnsiTheme="majorBidi" w:cstheme="majorBidi"/>
          <w:sz w:val="24"/>
          <w:szCs w:val="24"/>
        </w:rPr>
        <w:t>İşte bu zaafı doğru amel ve niyetlerle iyiye yahut kötüye çevirebilmek yine insanın iradesindedir.</w:t>
      </w:r>
      <w:r w:rsidR="000A63D3">
        <w:rPr>
          <w:rFonts w:asciiTheme="majorBidi" w:hAnsiTheme="majorBidi" w:cstheme="majorBidi"/>
          <w:sz w:val="24"/>
          <w:szCs w:val="24"/>
        </w:rPr>
        <w:t xml:space="preserve"> Allah’a kul olan i</w:t>
      </w:r>
      <w:r w:rsidR="00AC4B49">
        <w:rPr>
          <w:rFonts w:asciiTheme="majorBidi" w:hAnsiTheme="majorBidi" w:cstheme="majorBidi"/>
          <w:sz w:val="24"/>
          <w:szCs w:val="24"/>
        </w:rPr>
        <w:t>nsan, şeytana karşı her daim tey</w:t>
      </w:r>
      <w:r w:rsidR="000A63D3">
        <w:rPr>
          <w:rFonts w:asciiTheme="majorBidi" w:hAnsiTheme="majorBidi" w:cstheme="majorBidi"/>
          <w:sz w:val="24"/>
          <w:szCs w:val="24"/>
        </w:rPr>
        <w:t>akkuzda olmalıdır. Çünkü şeytan hile ve tuzakla</w:t>
      </w:r>
      <w:r w:rsidR="00AC4B49">
        <w:rPr>
          <w:rFonts w:asciiTheme="majorBidi" w:hAnsiTheme="majorBidi" w:cstheme="majorBidi"/>
          <w:sz w:val="24"/>
          <w:szCs w:val="24"/>
        </w:rPr>
        <w:t>rıyla insanın ziyana uğraması için</w:t>
      </w:r>
      <w:r w:rsidR="000A63D3">
        <w:rPr>
          <w:rFonts w:asciiTheme="majorBidi" w:hAnsiTheme="majorBidi" w:cstheme="majorBidi"/>
          <w:sz w:val="24"/>
          <w:szCs w:val="24"/>
        </w:rPr>
        <w:t xml:space="preserve"> çaba sarf etmektedir.</w:t>
      </w:r>
    </w:p>
    <w:p w:rsidR="002E73F1" w:rsidRPr="000A63D3" w:rsidRDefault="006F0A30" w:rsidP="00E21670">
      <w:pPr>
        <w:spacing w:before="100" w:beforeAutospacing="1" w:after="100" w:afterAutospacing="1" w:line="360" w:lineRule="auto"/>
        <w:ind w:firstLine="709"/>
        <w:jc w:val="both"/>
        <w:rPr>
          <w:rFonts w:asciiTheme="majorBidi" w:hAnsiTheme="majorBidi" w:cstheme="majorBidi"/>
          <w:sz w:val="24"/>
          <w:szCs w:val="24"/>
        </w:rPr>
      </w:pPr>
      <w:r>
        <w:rPr>
          <w:rFonts w:asciiTheme="majorBidi" w:eastAsia="PalatinoLinotype-Roman" w:hAnsiTheme="majorBidi" w:cstheme="majorBidi"/>
          <w:sz w:val="24"/>
          <w:szCs w:val="24"/>
          <w:lang w:bidi="ar-EG"/>
        </w:rPr>
        <w:t xml:space="preserve">İslâm, şeytanın insanlar üzerindeki mutlak </w:t>
      </w:r>
      <w:r w:rsidR="00827C07">
        <w:rPr>
          <w:rFonts w:asciiTheme="majorBidi" w:eastAsia="PalatinoLinotype-Roman" w:hAnsiTheme="majorBidi" w:cstheme="majorBidi"/>
          <w:sz w:val="24"/>
          <w:szCs w:val="24"/>
          <w:lang w:bidi="ar-EG"/>
        </w:rPr>
        <w:t>hâkimiyeti</w:t>
      </w:r>
      <w:r>
        <w:rPr>
          <w:rFonts w:asciiTheme="majorBidi" w:eastAsia="PalatinoLinotype-Roman" w:hAnsiTheme="majorBidi" w:cstheme="majorBidi"/>
          <w:sz w:val="24"/>
          <w:szCs w:val="24"/>
          <w:lang w:bidi="ar-EG"/>
        </w:rPr>
        <w:t xml:space="preserve"> görüş</w:t>
      </w:r>
      <w:r w:rsidR="00E21670">
        <w:rPr>
          <w:rFonts w:asciiTheme="majorBidi" w:eastAsia="PalatinoLinotype-Roman" w:hAnsiTheme="majorBidi" w:cstheme="majorBidi"/>
          <w:sz w:val="24"/>
          <w:szCs w:val="24"/>
          <w:lang w:bidi="ar-EG"/>
        </w:rPr>
        <w:t>ünü</w:t>
      </w:r>
      <w:r>
        <w:rPr>
          <w:rFonts w:asciiTheme="majorBidi" w:eastAsia="PalatinoLinotype-Roman" w:hAnsiTheme="majorBidi" w:cstheme="majorBidi"/>
          <w:sz w:val="24"/>
          <w:szCs w:val="24"/>
          <w:lang w:bidi="ar-EG"/>
        </w:rPr>
        <w:t xml:space="preserve"> ve anlayışını kabul etmemektedir. Çünkü şeytanın gücü ve imkânları sınırlıdır</w:t>
      </w:r>
      <w:r w:rsidR="002C3668">
        <w:rPr>
          <w:rFonts w:asciiTheme="majorBidi" w:eastAsia="PalatinoLinotype-Roman" w:hAnsiTheme="majorBidi" w:cstheme="majorBidi"/>
          <w:sz w:val="24"/>
          <w:szCs w:val="24"/>
          <w:lang w:bidi="ar-EG"/>
        </w:rPr>
        <w:t>. B</w:t>
      </w:r>
      <w:r>
        <w:rPr>
          <w:rFonts w:asciiTheme="majorBidi" w:eastAsia="PalatinoLinotype-Roman" w:hAnsiTheme="majorBidi" w:cstheme="majorBidi"/>
          <w:sz w:val="24"/>
          <w:szCs w:val="24"/>
          <w:lang w:bidi="ar-EG"/>
        </w:rPr>
        <w:t xml:space="preserve">undan </w:t>
      </w:r>
      <w:r w:rsidR="00AC4B49">
        <w:rPr>
          <w:rFonts w:asciiTheme="majorBidi" w:eastAsia="PalatinoLinotype-Roman" w:hAnsiTheme="majorBidi" w:cstheme="majorBidi"/>
          <w:sz w:val="24"/>
          <w:szCs w:val="24"/>
          <w:lang w:bidi="ar-EG"/>
        </w:rPr>
        <w:t>dolayı</w:t>
      </w:r>
      <w:r>
        <w:rPr>
          <w:rFonts w:asciiTheme="majorBidi" w:eastAsia="PalatinoLinotype-Roman" w:hAnsiTheme="majorBidi" w:cstheme="majorBidi"/>
          <w:sz w:val="24"/>
          <w:szCs w:val="24"/>
          <w:lang w:bidi="ar-EG"/>
        </w:rPr>
        <w:t xml:space="preserve"> </w:t>
      </w:r>
      <w:r w:rsidR="002C3668">
        <w:rPr>
          <w:rFonts w:asciiTheme="majorBidi" w:eastAsia="PalatinoLinotype-Roman" w:hAnsiTheme="majorBidi" w:cstheme="majorBidi"/>
          <w:sz w:val="24"/>
          <w:szCs w:val="24"/>
          <w:lang w:bidi="ar-EG"/>
        </w:rPr>
        <w:t xml:space="preserve">şeytanın </w:t>
      </w:r>
      <w:r>
        <w:rPr>
          <w:rFonts w:asciiTheme="majorBidi" w:eastAsia="PalatinoLinotype-Roman" w:hAnsiTheme="majorBidi" w:cstheme="majorBidi"/>
          <w:sz w:val="24"/>
          <w:szCs w:val="24"/>
          <w:lang w:bidi="ar-EG"/>
        </w:rPr>
        <w:t>hile ve tuzakları başarısız kılınmaya mahkûmdur.</w:t>
      </w:r>
      <w:r w:rsidRPr="006F0A30">
        <w:rPr>
          <w:rStyle w:val="DipnotBavurusu"/>
          <w:rFonts w:asciiTheme="majorBidi" w:hAnsiTheme="majorBidi" w:cstheme="majorBidi"/>
          <w:sz w:val="24"/>
          <w:szCs w:val="24"/>
        </w:rPr>
        <w:footnoteReference w:id="279"/>
      </w:r>
      <w:r w:rsidRPr="006F0A30">
        <w:rPr>
          <w:rFonts w:asciiTheme="majorBidi" w:eastAsia="PalatinoLinotype-Roman" w:hAnsiTheme="majorBidi" w:cstheme="majorBidi"/>
          <w:sz w:val="28"/>
          <w:szCs w:val="28"/>
          <w:lang w:bidi="ar-EG"/>
        </w:rPr>
        <w:t xml:space="preserve"> </w:t>
      </w:r>
      <w:r w:rsidR="00EA665D">
        <w:rPr>
          <w:rFonts w:asciiTheme="majorBidi" w:hAnsiTheme="majorBidi" w:cstheme="majorBidi"/>
          <w:sz w:val="24"/>
          <w:szCs w:val="24"/>
        </w:rPr>
        <w:t xml:space="preserve">Şeytanın tuzağının zayıflığının bir sebebi iyilik ve sevabın aslî, günah ve kötülüğün insan için arızî olmasıdır. Çünkü insanların yaptığı tercihler farklılık arz eder. </w:t>
      </w:r>
      <w:r w:rsidR="00215234">
        <w:rPr>
          <w:rFonts w:asciiTheme="majorBidi" w:hAnsiTheme="majorBidi" w:cstheme="majorBidi"/>
          <w:sz w:val="24"/>
          <w:szCs w:val="24"/>
        </w:rPr>
        <w:t>İnkârda karar kılan insanların</w:t>
      </w:r>
      <w:r w:rsidR="00EA665D">
        <w:rPr>
          <w:rFonts w:asciiTheme="majorBidi" w:hAnsiTheme="majorBidi" w:cstheme="majorBidi"/>
          <w:sz w:val="24"/>
          <w:szCs w:val="24"/>
        </w:rPr>
        <w:t xml:space="preserve"> hilesi, Allah’ın yanında olduğu durum ve kişilerden zayıftır</w:t>
      </w:r>
      <w:r w:rsidR="00EA665D" w:rsidRPr="00955BCC">
        <w:rPr>
          <w:rFonts w:asciiTheme="majorBidi" w:eastAsia="PalatinoLinotype-Roman" w:hAnsiTheme="majorBidi" w:cstheme="majorBidi"/>
          <w:sz w:val="20"/>
          <w:szCs w:val="20"/>
        </w:rPr>
        <w:t>.</w:t>
      </w:r>
      <w:r w:rsidR="00EA665D" w:rsidRPr="00871C6C">
        <w:rPr>
          <w:rStyle w:val="DipnotBavurusu"/>
          <w:rFonts w:asciiTheme="majorBidi" w:hAnsiTheme="majorBidi" w:cstheme="majorBidi"/>
          <w:sz w:val="24"/>
          <w:szCs w:val="24"/>
        </w:rPr>
        <w:footnoteReference w:id="280"/>
      </w:r>
      <w:r w:rsidR="00EA665D">
        <w:rPr>
          <w:rFonts w:asciiTheme="majorBidi" w:eastAsia="PalatinoLinotype-Roman" w:hAnsiTheme="majorBidi" w:cstheme="majorBidi"/>
          <w:sz w:val="20"/>
          <w:szCs w:val="20"/>
        </w:rPr>
        <w:t xml:space="preserve">  </w:t>
      </w:r>
      <w:r w:rsidR="00EA665D">
        <w:rPr>
          <w:rFonts w:asciiTheme="majorBidi" w:eastAsia="PalatinoLinotype-Roman" w:hAnsiTheme="majorBidi" w:cstheme="majorBidi"/>
          <w:sz w:val="24"/>
          <w:szCs w:val="24"/>
          <w:lang w:bidi="ar-EG"/>
        </w:rPr>
        <w:t xml:space="preserve">Bu durum </w:t>
      </w:r>
      <w:r w:rsidR="0046582E">
        <w:rPr>
          <w:rFonts w:asciiTheme="majorBidi" w:eastAsia="PalatinoLinotype-Roman" w:hAnsiTheme="majorBidi" w:cstheme="majorBidi"/>
          <w:sz w:val="24"/>
          <w:szCs w:val="24"/>
          <w:lang w:bidi="ar-EG"/>
        </w:rPr>
        <w:t>âyet</w:t>
      </w:r>
      <w:r w:rsidR="003F1EE1">
        <w:rPr>
          <w:rFonts w:asciiTheme="majorBidi" w:eastAsia="PalatinoLinotype-Roman" w:hAnsiTheme="majorBidi" w:cstheme="majorBidi"/>
          <w:sz w:val="24"/>
          <w:szCs w:val="24"/>
          <w:lang w:bidi="ar-EG"/>
        </w:rPr>
        <w:t>t</w:t>
      </w:r>
      <w:r w:rsidR="00EA665D">
        <w:rPr>
          <w:rFonts w:asciiTheme="majorBidi" w:eastAsia="PalatinoLinotype-Roman" w:hAnsiTheme="majorBidi" w:cstheme="majorBidi"/>
          <w:sz w:val="24"/>
          <w:szCs w:val="24"/>
          <w:lang w:bidi="ar-EG"/>
        </w:rPr>
        <w:t>e şöyle geçmektedir:</w:t>
      </w:r>
      <w:r w:rsidR="00E21670">
        <w:rPr>
          <w:rFonts w:asciiTheme="majorBidi" w:eastAsia="PalatinoLinotype-Roman" w:hAnsiTheme="majorBidi" w:cstheme="majorBidi"/>
          <w:sz w:val="24"/>
          <w:szCs w:val="24"/>
          <w:lang w:bidi="ar-EG"/>
        </w:rPr>
        <w:t xml:space="preserve"> </w:t>
      </w:r>
      <w:r w:rsidR="00E21670" w:rsidRPr="00765201">
        <w:rPr>
          <w:rFonts w:asciiTheme="majorBidi" w:hAnsiTheme="majorBidi" w:cstheme="majorBidi"/>
          <w:sz w:val="24"/>
          <w:szCs w:val="24"/>
          <w:rtl/>
        </w:rPr>
        <w:t>الَّذِينَ آمَنُوا يُقَاتِلُونَ فِي سَبِيلِ اللهِ وَالَّذِينَ كَفَرُوا يُقَاتِلُونَ فِي سَبِيلِ الطَّاغُوتِ فَقَاتِلُوا أَوْلِيَاءَ الشَّيْطَانِ إِنَّ كَيْدَ الشَّيْطَانِ كَانَ ضَعِيفًا</w:t>
      </w:r>
      <w:r w:rsidR="00E21670">
        <w:rPr>
          <w:rFonts w:asciiTheme="majorBidi" w:hAnsiTheme="majorBidi" w:cstheme="majorBidi"/>
          <w:i/>
          <w:iCs/>
          <w:sz w:val="24"/>
          <w:szCs w:val="24"/>
        </w:rPr>
        <w:t xml:space="preserve"> </w:t>
      </w:r>
      <w:r w:rsidR="00E21670" w:rsidRPr="0082611A">
        <w:rPr>
          <w:rFonts w:asciiTheme="majorBidi" w:hAnsiTheme="majorBidi" w:cstheme="majorBidi"/>
          <w:i/>
          <w:iCs/>
          <w:sz w:val="24"/>
          <w:szCs w:val="24"/>
        </w:rPr>
        <w:t xml:space="preserve">“İman edenler Allah yolunda savaşırlar, inanmayanlar ise tağut yolunda savaşırlar. O halde şeytanın dostlarına karşın savaşın; </w:t>
      </w:r>
      <w:r w:rsidR="00E21670" w:rsidRPr="0082611A">
        <w:rPr>
          <w:rFonts w:asciiTheme="majorBidi" w:hAnsiTheme="majorBidi" w:cstheme="majorBidi"/>
          <w:i/>
          <w:iCs/>
          <w:sz w:val="24"/>
          <w:szCs w:val="24"/>
        </w:rPr>
        <w:lastRenderedPageBreak/>
        <w:t xml:space="preserve">şüphe yok ki şeytanın kurduğu </w:t>
      </w:r>
      <w:r w:rsidR="00E21670">
        <w:rPr>
          <w:rFonts w:asciiTheme="majorBidi" w:hAnsiTheme="majorBidi" w:cstheme="majorBidi"/>
          <w:i/>
          <w:iCs/>
          <w:sz w:val="24"/>
          <w:szCs w:val="24"/>
        </w:rPr>
        <w:t xml:space="preserve">hile pek </w:t>
      </w:r>
      <w:r w:rsidR="00E21670" w:rsidRPr="0082611A">
        <w:rPr>
          <w:rFonts w:asciiTheme="majorBidi" w:hAnsiTheme="majorBidi" w:cstheme="majorBidi"/>
          <w:i/>
          <w:iCs/>
          <w:sz w:val="24"/>
          <w:szCs w:val="24"/>
        </w:rPr>
        <w:t>zayıftır.”</w:t>
      </w:r>
      <w:r w:rsidR="00E21670" w:rsidRPr="0037297C">
        <w:rPr>
          <w:rStyle w:val="DipnotBavurusu"/>
          <w:rFonts w:asciiTheme="majorBidi" w:hAnsiTheme="majorBidi" w:cstheme="majorBidi"/>
          <w:sz w:val="24"/>
          <w:szCs w:val="24"/>
        </w:rPr>
        <w:footnoteReference w:id="281"/>
      </w:r>
      <w:r w:rsidR="00E21670">
        <w:rPr>
          <w:rFonts w:asciiTheme="majorBidi" w:hAnsiTheme="majorBidi" w:cstheme="majorBidi"/>
          <w:i/>
          <w:iCs/>
          <w:sz w:val="24"/>
          <w:szCs w:val="24"/>
        </w:rPr>
        <w:t xml:space="preserve"> </w:t>
      </w:r>
      <w:r w:rsidR="00E21670">
        <w:rPr>
          <w:rFonts w:asciiTheme="majorBidi" w:eastAsia="Times New Roman" w:hAnsiTheme="majorBidi" w:cstheme="majorBidi"/>
          <w:sz w:val="24"/>
          <w:szCs w:val="24"/>
        </w:rPr>
        <w:t xml:space="preserve">Âyette geçen tağuttan kastedilen </w:t>
      </w:r>
      <w:r w:rsidR="00E21670" w:rsidRPr="00765201">
        <w:rPr>
          <w:rFonts w:asciiTheme="majorBidi" w:eastAsia="Times New Roman" w:hAnsiTheme="majorBidi" w:cstheme="majorBidi"/>
          <w:i/>
          <w:iCs/>
          <w:sz w:val="24"/>
          <w:szCs w:val="24"/>
        </w:rPr>
        <w:t>şeytan</w:t>
      </w:r>
      <w:r w:rsidR="00E21670">
        <w:rPr>
          <w:rFonts w:asciiTheme="majorBidi" w:eastAsia="Times New Roman" w:hAnsiTheme="majorBidi" w:cstheme="majorBidi"/>
          <w:sz w:val="24"/>
          <w:szCs w:val="24"/>
        </w:rPr>
        <w:t>dır. Bunun göstergesi de âyetin sonundaki şeytan lafzının varlığıdır. “Şeytanın hilesi” demek, hem kendisinin hem kendisine tâbi olanların hilesi anlamındadır.</w:t>
      </w:r>
      <w:r w:rsidR="00E21670">
        <w:rPr>
          <w:rStyle w:val="DipnotBavurusu"/>
          <w:rFonts w:asciiTheme="majorBidi" w:eastAsia="Times New Roman" w:hAnsiTheme="majorBidi" w:cstheme="majorBidi"/>
          <w:sz w:val="24"/>
          <w:szCs w:val="24"/>
        </w:rPr>
        <w:footnoteReference w:id="282"/>
      </w:r>
      <w:r w:rsidR="00E21670">
        <w:rPr>
          <w:rFonts w:asciiTheme="majorBidi" w:eastAsia="Times New Roman" w:hAnsiTheme="majorBidi" w:cstheme="majorBidi"/>
          <w:sz w:val="24"/>
          <w:szCs w:val="24"/>
        </w:rPr>
        <w:t xml:space="preserve"> Nitekim bu hilenin zayıflığı Bedir Savaşı esnasında gözler önüne serilmiştir.</w:t>
      </w:r>
      <w:r w:rsidR="00E21670">
        <w:rPr>
          <w:rStyle w:val="DipnotBavurusu"/>
          <w:rFonts w:asciiTheme="majorBidi" w:eastAsia="Times New Roman" w:hAnsiTheme="majorBidi" w:cstheme="majorBidi"/>
          <w:sz w:val="24"/>
          <w:szCs w:val="24"/>
        </w:rPr>
        <w:footnoteReference w:id="283"/>
      </w:r>
      <w:r w:rsidR="00E21670">
        <w:rPr>
          <w:rFonts w:asciiTheme="majorBidi" w:eastAsia="Times New Roman" w:hAnsiTheme="majorBidi" w:cstheme="majorBidi"/>
          <w:sz w:val="24"/>
          <w:szCs w:val="24"/>
        </w:rPr>
        <w:t xml:space="preserve"> Şeytan o gün müşriklere “Bugün size galip gelecek kimse yoktur. Elbette ki ben sizin yardımcınızım.” ifadeleriyle telkinde bulunmuştur. Fakat olay cereyan edip gruplar karşılaştığında şeytan geri çekilmiştir. Kendisi, telkinde bulunduğu müşriklerden uzaklaşmıştır. Hatta müşriklerle ilgisi bulunmadığını söylemiştir. Bu durum şeytan apaçık bir yalancı olduğunun göstergesidir.</w:t>
      </w:r>
      <w:r w:rsidR="00E21670" w:rsidRPr="0002395C">
        <w:rPr>
          <w:rStyle w:val="DipnotBavurusu"/>
          <w:rFonts w:asciiTheme="majorBidi" w:eastAsia="Times New Roman" w:hAnsiTheme="majorBidi" w:cstheme="majorBidi"/>
          <w:sz w:val="24"/>
          <w:szCs w:val="24"/>
        </w:rPr>
        <w:footnoteReference w:id="284"/>
      </w:r>
    </w:p>
    <w:p w:rsidR="0016738E" w:rsidRPr="003F1EE1" w:rsidRDefault="0046582E" w:rsidP="003F1EE1">
      <w:pPr>
        <w:widowControl w:val="0"/>
        <w:adjustRightInd w:val="0"/>
        <w:spacing w:before="100" w:beforeAutospacing="1" w:after="100" w:afterAutospacing="1" w:line="360" w:lineRule="auto"/>
        <w:ind w:firstLine="709"/>
        <w:jc w:val="both"/>
        <w:rPr>
          <w:rFonts w:asciiTheme="majorBidi" w:eastAsia="Times New Roman" w:hAnsiTheme="majorBidi" w:cstheme="majorBidi"/>
          <w:sz w:val="24"/>
          <w:szCs w:val="24"/>
        </w:rPr>
      </w:pPr>
      <w:r>
        <w:rPr>
          <w:rFonts w:asciiTheme="majorBidi" w:eastAsia="Times New Roman" w:hAnsiTheme="majorBidi" w:cstheme="majorBidi"/>
          <w:sz w:val="24"/>
          <w:szCs w:val="24"/>
        </w:rPr>
        <w:t>Âyet</w:t>
      </w:r>
      <w:r w:rsidR="00480219">
        <w:rPr>
          <w:rFonts w:asciiTheme="majorBidi" w:eastAsia="Times New Roman" w:hAnsiTheme="majorBidi" w:cstheme="majorBidi"/>
          <w:sz w:val="24"/>
          <w:szCs w:val="24"/>
        </w:rPr>
        <w:t>ten hareketle</w:t>
      </w:r>
      <w:r w:rsidR="004E57F5">
        <w:rPr>
          <w:rFonts w:asciiTheme="majorBidi" w:eastAsia="Times New Roman" w:hAnsiTheme="majorBidi" w:cstheme="majorBidi"/>
          <w:sz w:val="24"/>
          <w:szCs w:val="24"/>
        </w:rPr>
        <w:t xml:space="preserve">, </w:t>
      </w:r>
      <w:r w:rsidR="00EF36A1">
        <w:rPr>
          <w:rFonts w:asciiTheme="majorBidi" w:eastAsia="Times New Roman" w:hAnsiTheme="majorBidi" w:cstheme="majorBidi"/>
          <w:sz w:val="24"/>
          <w:szCs w:val="24"/>
        </w:rPr>
        <w:t>iman edenlerin</w:t>
      </w:r>
      <w:r w:rsidR="004E57F5">
        <w:rPr>
          <w:rFonts w:asciiTheme="majorBidi" w:eastAsia="Times New Roman" w:hAnsiTheme="majorBidi" w:cstheme="majorBidi"/>
          <w:sz w:val="24"/>
          <w:szCs w:val="24"/>
        </w:rPr>
        <w:t xml:space="preserve"> koruyucusu Allah iken</w:t>
      </w:r>
      <w:r w:rsidR="00480219">
        <w:rPr>
          <w:rFonts w:asciiTheme="majorBidi" w:eastAsia="Times New Roman" w:hAnsiTheme="majorBidi" w:cstheme="majorBidi"/>
          <w:sz w:val="24"/>
          <w:szCs w:val="24"/>
        </w:rPr>
        <w:t>; müşrikler</w:t>
      </w:r>
      <w:r w:rsidR="004E57F5">
        <w:rPr>
          <w:rFonts w:asciiTheme="majorBidi" w:eastAsia="Times New Roman" w:hAnsiTheme="majorBidi" w:cstheme="majorBidi"/>
          <w:sz w:val="24"/>
          <w:szCs w:val="24"/>
        </w:rPr>
        <w:t>in</w:t>
      </w:r>
      <w:r w:rsidR="00480219">
        <w:rPr>
          <w:rFonts w:asciiTheme="majorBidi" w:eastAsia="Times New Roman" w:hAnsiTheme="majorBidi" w:cstheme="majorBidi"/>
          <w:sz w:val="24"/>
          <w:szCs w:val="24"/>
        </w:rPr>
        <w:t xml:space="preserve"> ve kâfiler</w:t>
      </w:r>
      <w:r w:rsidR="004E57F5">
        <w:rPr>
          <w:rFonts w:asciiTheme="majorBidi" w:eastAsia="Times New Roman" w:hAnsiTheme="majorBidi" w:cstheme="majorBidi"/>
          <w:sz w:val="24"/>
          <w:szCs w:val="24"/>
        </w:rPr>
        <w:t xml:space="preserve">in destekçisi şeytanın ta kendisidir. </w:t>
      </w:r>
      <w:r w:rsidR="00480219">
        <w:rPr>
          <w:rFonts w:asciiTheme="majorBidi" w:eastAsia="Times New Roman" w:hAnsiTheme="majorBidi" w:cstheme="majorBidi"/>
          <w:sz w:val="24"/>
          <w:szCs w:val="24"/>
        </w:rPr>
        <w:t xml:space="preserve">Şeytan ve yardımcılarının, müʾminlere yönelik hileleri pek zayıf ve </w:t>
      </w:r>
      <w:r w:rsidR="0037297C">
        <w:rPr>
          <w:rFonts w:asciiTheme="majorBidi" w:eastAsia="Times New Roman" w:hAnsiTheme="majorBidi" w:cstheme="majorBidi"/>
          <w:sz w:val="24"/>
          <w:szCs w:val="24"/>
        </w:rPr>
        <w:t xml:space="preserve">ehemmiyetsizdir. Çünkü </w:t>
      </w:r>
      <w:r w:rsidR="004E57F5">
        <w:rPr>
          <w:rFonts w:asciiTheme="majorBidi" w:eastAsia="Times New Roman" w:hAnsiTheme="majorBidi" w:cstheme="majorBidi"/>
          <w:sz w:val="24"/>
          <w:szCs w:val="24"/>
        </w:rPr>
        <w:t>Allah kendine iman edenlerin hile ve tuzaklara karşı koruyucusu ve yardımcısıdır. Allah</w:t>
      </w:r>
      <w:r w:rsidR="00727FC5">
        <w:rPr>
          <w:rFonts w:asciiTheme="majorBidi" w:eastAsia="Times New Roman" w:hAnsiTheme="majorBidi" w:cstheme="majorBidi"/>
          <w:sz w:val="24"/>
          <w:szCs w:val="24"/>
        </w:rPr>
        <w:t xml:space="preserve"> aynı zamanda </w:t>
      </w:r>
      <w:r w:rsidR="00480219">
        <w:rPr>
          <w:rFonts w:asciiTheme="majorBidi" w:eastAsia="Times New Roman" w:hAnsiTheme="majorBidi" w:cstheme="majorBidi"/>
          <w:sz w:val="24"/>
          <w:szCs w:val="24"/>
        </w:rPr>
        <w:t>müʾminleri kurulan tuzaklara karşı cesaretlendirmektedir.</w:t>
      </w:r>
      <w:r w:rsidR="0082611A">
        <w:rPr>
          <w:rStyle w:val="DipnotBavurusu"/>
          <w:rFonts w:asciiTheme="majorBidi" w:hAnsiTheme="majorBidi" w:cstheme="majorBidi"/>
          <w:sz w:val="24"/>
          <w:szCs w:val="24"/>
        </w:rPr>
        <w:footnoteReference w:id="285"/>
      </w:r>
      <w:r w:rsidR="00C7127B">
        <w:rPr>
          <w:rFonts w:asciiTheme="majorBidi" w:eastAsia="Times New Roman" w:hAnsiTheme="majorBidi" w:cstheme="majorBidi"/>
          <w:sz w:val="24"/>
          <w:szCs w:val="24"/>
        </w:rPr>
        <w:t xml:space="preserve"> </w:t>
      </w:r>
      <w:r w:rsidR="00B63A80">
        <w:rPr>
          <w:rFonts w:asciiTheme="majorBidi" w:eastAsia="Times New Roman" w:hAnsiTheme="majorBidi" w:cstheme="majorBidi"/>
          <w:sz w:val="24"/>
          <w:szCs w:val="24"/>
        </w:rPr>
        <w:t>Şu dörtlük, m</w:t>
      </w:r>
      <w:r w:rsidR="00480219">
        <w:rPr>
          <w:rFonts w:asciiTheme="majorBidi" w:eastAsia="Times New Roman" w:hAnsiTheme="majorBidi" w:cstheme="majorBidi"/>
          <w:sz w:val="24"/>
          <w:szCs w:val="24"/>
        </w:rPr>
        <w:t xml:space="preserve">üʾminlerin </w:t>
      </w:r>
      <w:r w:rsidR="00C327D9">
        <w:rPr>
          <w:rFonts w:asciiTheme="majorBidi" w:eastAsia="Times New Roman" w:hAnsiTheme="majorBidi" w:cstheme="majorBidi"/>
          <w:sz w:val="24"/>
          <w:szCs w:val="24"/>
        </w:rPr>
        <w:t>kâfirler</w:t>
      </w:r>
      <w:r w:rsidR="00480219">
        <w:rPr>
          <w:rFonts w:asciiTheme="majorBidi" w:eastAsia="Times New Roman" w:hAnsiTheme="majorBidi" w:cstheme="majorBidi"/>
          <w:sz w:val="24"/>
          <w:szCs w:val="24"/>
        </w:rPr>
        <w:t xml:space="preserve"> karşısında durabilmes</w:t>
      </w:r>
      <w:r w:rsidR="002707CA">
        <w:rPr>
          <w:rFonts w:asciiTheme="majorBidi" w:eastAsia="Times New Roman" w:hAnsiTheme="majorBidi" w:cstheme="majorBidi"/>
          <w:sz w:val="24"/>
          <w:szCs w:val="24"/>
        </w:rPr>
        <w:t>ine</w:t>
      </w:r>
      <w:r w:rsidR="004E57F5">
        <w:rPr>
          <w:rFonts w:asciiTheme="majorBidi" w:eastAsia="Times New Roman" w:hAnsiTheme="majorBidi" w:cstheme="majorBidi"/>
          <w:sz w:val="24"/>
          <w:szCs w:val="24"/>
        </w:rPr>
        <w:t xml:space="preserve"> teşvik niteliğindedir:</w:t>
      </w:r>
    </w:p>
    <w:p w:rsidR="00901F48" w:rsidRPr="00901F48" w:rsidRDefault="00227FDD" w:rsidP="00FA5682">
      <w:pPr>
        <w:autoSpaceDE w:val="0"/>
        <w:autoSpaceDN w:val="0"/>
        <w:adjustRightInd w:val="0"/>
        <w:spacing w:after="0" w:line="240" w:lineRule="atLeast"/>
        <w:ind w:firstLine="709"/>
        <w:jc w:val="both"/>
        <w:rPr>
          <w:rFonts w:asciiTheme="majorBidi" w:hAnsiTheme="majorBidi" w:cstheme="majorBidi"/>
          <w:i/>
          <w:iCs/>
          <w:sz w:val="24"/>
          <w:szCs w:val="24"/>
        </w:rPr>
      </w:pPr>
      <w:r w:rsidRPr="00901F48">
        <w:rPr>
          <w:rFonts w:asciiTheme="majorBidi" w:hAnsiTheme="majorBidi" w:cstheme="majorBidi"/>
          <w:i/>
          <w:iCs/>
          <w:sz w:val="24"/>
          <w:szCs w:val="24"/>
        </w:rPr>
        <w:t>Zulmün topu var, güllesi var, kalʾası varsa,</w:t>
      </w:r>
    </w:p>
    <w:p w:rsidR="00227FDD" w:rsidRPr="00901F48" w:rsidRDefault="00227FDD" w:rsidP="00FA5682">
      <w:pPr>
        <w:autoSpaceDE w:val="0"/>
        <w:autoSpaceDN w:val="0"/>
        <w:adjustRightInd w:val="0"/>
        <w:spacing w:after="0" w:line="240" w:lineRule="atLeast"/>
        <w:ind w:firstLine="709"/>
        <w:jc w:val="both"/>
        <w:rPr>
          <w:rFonts w:asciiTheme="majorBidi" w:hAnsiTheme="majorBidi" w:cstheme="majorBidi"/>
          <w:i/>
          <w:iCs/>
          <w:sz w:val="24"/>
          <w:szCs w:val="24"/>
        </w:rPr>
      </w:pPr>
      <w:r w:rsidRPr="00901F48">
        <w:rPr>
          <w:rFonts w:asciiTheme="majorBidi" w:hAnsiTheme="majorBidi" w:cstheme="majorBidi"/>
          <w:i/>
          <w:iCs/>
          <w:sz w:val="24"/>
          <w:szCs w:val="24"/>
        </w:rPr>
        <w:t>Hakk’ın da bükülmez kolu, dönmez yüzü vardır;</w:t>
      </w:r>
    </w:p>
    <w:p w:rsidR="00227FDD" w:rsidRPr="00901F48" w:rsidRDefault="00227FDD" w:rsidP="00FA5682">
      <w:pPr>
        <w:autoSpaceDE w:val="0"/>
        <w:autoSpaceDN w:val="0"/>
        <w:adjustRightInd w:val="0"/>
        <w:spacing w:after="0" w:line="240" w:lineRule="atLeast"/>
        <w:ind w:firstLine="709"/>
        <w:jc w:val="both"/>
        <w:rPr>
          <w:rFonts w:asciiTheme="majorBidi" w:hAnsiTheme="majorBidi" w:cstheme="majorBidi"/>
          <w:i/>
          <w:iCs/>
          <w:sz w:val="24"/>
          <w:szCs w:val="24"/>
        </w:rPr>
      </w:pPr>
      <w:r w:rsidRPr="00901F48">
        <w:rPr>
          <w:rFonts w:asciiTheme="majorBidi" w:hAnsiTheme="majorBidi" w:cstheme="majorBidi"/>
          <w:i/>
          <w:iCs/>
          <w:sz w:val="24"/>
          <w:szCs w:val="24"/>
        </w:rPr>
        <w:t>Göz yumma güneşten, ne kadar nûru kararsa</w:t>
      </w:r>
    </w:p>
    <w:p w:rsidR="00FA5682" w:rsidRDefault="00227FDD" w:rsidP="00FA5682">
      <w:pPr>
        <w:autoSpaceDE w:val="0"/>
        <w:autoSpaceDN w:val="0"/>
        <w:adjustRightInd w:val="0"/>
        <w:spacing w:after="0" w:line="240" w:lineRule="atLeast"/>
        <w:ind w:firstLine="709"/>
        <w:jc w:val="both"/>
        <w:rPr>
          <w:rFonts w:asciiTheme="majorBidi" w:hAnsiTheme="majorBidi" w:cstheme="majorBidi"/>
          <w:i/>
          <w:iCs/>
          <w:sz w:val="24"/>
          <w:szCs w:val="24"/>
        </w:rPr>
      </w:pPr>
      <w:r w:rsidRPr="00901F48">
        <w:rPr>
          <w:rFonts w:asciiTheme="majorBidi" w:hAnsiTheme="majorBidi" w:cstheme="majorBidi"/>
          <w:i/>
          <w:iCs/>
          <w:sz w:val="24"/>
          <w:szCs w:val="24"/>
        </w:rPr>
        <w:t>Sönmez ebedî, her gecenin gündüzü vardır.</w:t>
      </w:r>
    </w:p>
    <w:p w:rsidR="00227FDD" w:rsidRPr="00FA5682" w:rsidRDefault="00227FDD" w:rsidP="00FA5682">
      <w:pPr>
        <w:autoSpaceDE w:val="0"/>
        <w:autoSpaceDN w:val="0"/>
        <w:adjustRightInd w:val="0"/>
        <w:spacing w:after="0" w:line="240" w:lineRule="atLeast"/>
        <w:ind w:firstLine="709"/>
        <w:jc w:val="center"/>
        <w:rPr>
          <w:rFonts w:asciiTheme="majorBidi" w:hAnsiTheme="majorBidi" w:cstheme="majorBidi"/>
          <w:i/>
          <w:iCs/>
          <w:sz w:val="24"/>
          <w:szCs w:val="24"/>
        </w:rPr>
      </w:pPr>
      <w:r>
        <w:rPr>
          <w:rFonts w:asciiTheme="majorBidi" w:hAnsiTheme="majorBidi" w:cstheme="majorBidi"/>
          <w:sz w:val="24"/>
          <w:szCs w:val="24"/>
        </w:rPr>
        <w:t>Tevfik Fikret</w:t>
      </w:r>
      <w:r>
        <w:rPr>
          <w:rStyle w:val="DipnotBavurusu"/>
          <w:rFonts w:asciiTheme="majorBidi" w:hAnsiTheme="majorBidi" w:cstheme="majorBidi"/>
          <w:sz w:val="24"/>
          <w:szCs w:val="24"/>
        </w:rPr>
        <w:footnoteReference w:id="286"/>
      </w:r>
    </w:p>
    <w:p w:rsidR="00AE4616" w:rsidRPr="0002395C" w:rsidRDefault="004E57F5" w:rsidP="00373DBD">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Şeytan </w:t>
      </w:r>
      <w:r w:rsidR="00373DBD">
        <w:rPr>
          <w:rFonts w:asciiTheme="majorBidi" w:hAnsiTheme="majorBidi" w:cstheme="majorBidi"/>
          <w:sz w:val="24"/>
          <w:szCs w:val="24"/>
        </w:rPr>
        <w:t>ve yardımcıları, müʾminlerin ima</w:t>
      </w:r>
      <w:r w:rsidR="00C129AB">
        <w:rPr>
          <w:rFonts w:asciiTheme="majorBidi" w:hAnsiTheme="majorBidi" w:cstheme="majorBidi"/>
          <w:sz w:val="24"/>
          <w:szCs w:val="24"/>
        </w:rPr>
        <w:t>nına karşı her ne kadar tuzak</w:t>
      </w:r>
      <w:r w:rsidR="00373DBD">
        <w:rPr>
          <w:rFonts w:asciiTheme="majorBidi" w:hAnsiTheme="majorBidi" w:cstheme="majorBidi"/>
          <w:sz w:val="24"/>
          <w:szCs w:val="24"/>
        </w:rPr>
        <w:t xml:space="preserve"> kursa da elbet kalıcı olamayacaklardır. </w:t>
      </w:r>
      <w:r w:rsidR="00EF36A1">
        <w:rPr>
          <w:rFonts w:asciiTheme="majorBidi" w:hAnsiTheme="majorBidi" w:cstheme="majorBidi"/>
          <w:sz w:val="24"/>
          <w:szCs w:val="24"/>
        </w:rPr>
        <w:t>Çünkü m</w:t>
      </w:r>
      <w:r w:rsidR="00373DBD">
        <w:rPr>
          <w:rFonts w:asciiTheme="majorBidi" w:hAnsiTheme="majorBidi" w:cstheme="majorBidi"/>
          <w:sz w:val="24"/>
          <w:szCs w:val="24"/>
        </w:rPr>
        <w:t xml:space="preserve">üʾminlerin inanç kaynağı Yüce Allah’tır. Bu durumu şu misal güzel </w:t>
      </w:r>
      <w:r w:rsidR="00EF36A1">
        <w:rPr>
          <w:rFonts w:asciiTheme="majorBidi" w:hAnsiTheme="majorBidi" w:cstheme="majorBidi"/>
          <w:sz w:val="24"/>
          <w:szCs w:val="24"/>
        </w:rPr>
        <w:t xml:space="preserve">bir şekilde </w:t>
      </w:r>
      <w:r w:rsidR="00373DBD">
        <w:rPr>
          <w:rFonts w:asciiTheme="majorBidi" w:hAnsiTheme="majorBidi" w:cstheme="majorBidi"/>
          <w:sz w:val="24"/>
          <w:szCs w:val="24"/>
        </w:rPr>
        <w:t>ifade eder: H</w:t>
      </w:r>
      <w:r w:rsidR="002707CA">
        <w:rPr>
          <w:rFonts w:asciiTheme="majorBidi" w:hAnsiTheme="majorBidi" w:cstheme="majorBidi"/>
          <w:sz w:val="24"/>
          <w:szCs w:val="24"/>
        </w:rPr>
        <w:t xml:space="preserve">ayır sahibi ve dindar kimselerin isimleri, dünyada madden iyi şartlarda olamasalar da hep </w:t>
      </w:r>
      <w:r w:rsidR="00373DBD">
        <w:rPr>
          <w:rFonts w:asciiTheme="majorBidi" w:hAnsiTheme="majorBidi" w:cstheme="majorBidi"/>
          <w:sz w:val="24"/>
          <w:szCs w:val="24"/>
        </w:rPr>
        <w:t>bâki kalır.</w:t>
      </w:r>
      <w:r w:rsidR="002707CA">
        <w:rPr>
          <w:rFonts w:asciiTheme="majorBidi" w:hAnsiTheme="majorBidi" w:cstheme="majorBidi"/>
          <w:sz w:val="24"/>
          <w:szCs w:val="24"/>
        </w:rPr>
        <w:t xml:space="preserve"> Hâlbuki zalim ve zorba kimselerin çok kıymet verdikleri şanları, onlarla beraber toprağa </w:t>
      </w:r>
      <w:r w:rsidR="00373DBD">
        <w:rPr>
          <w:rFonts w:asciiTheme="majorBidi" w:hAnsiTheme="majorBidi" w:cstheme="majorBidi"/>
          <w:sz w:val="24"/>
          <w:szCs w:val="24"/>
        </w:rPr>
        <w:t>gömülür ve kaybolur.</w:t>
      </w:r>
      <w:r w:rsidR="00AE4616" w:rsidRPr="0002395C">
        <w:rPr>
          <w:rStyle w:val="DipnotBavurusu"/>
          <w:rFonts w:asciiTheme="majorBidi" w:hAnsiTheme="majorBidi" w:cstheme="majorBidi"/>
          <w:sz w:val="24"/>
          <w:szCs w:val="24"/>
        </w:rPr>
        <w:footnoteReference w:id="287"/>
      </w:r>
    </w:p>
    <w:p w:rsidR="00EF4266" w:rsidRDefault="00BD7C2B" w:rsidP="00C129AB">
      <w:pPr>
        <w:widowControl w:val="0"/>
        <w:adjustRightInd w:val="0"/>
        <w:spacing w:before="100" w:beforeAutospacing="1" w:after="100" w:afterAutospacing="1" w:line="360" w:lineRule="auto"/>
        <w:ind w:firstLine="709"/>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Keydin ikinci faili </w:t>
      </w:r>
      <w:r w:rsidR="00E236DF">
        <w:rPr>
          <w:rFonts w:asciiTheme="majorBidi" w:eastAsia="Times New Roman" w:hAnsiTheme="majorBidi" w:cstheme="majorBidi"/>
          <w:sz w:val="24"/>
          <w:szCs w:val="24"/>
        </w:rPr>
        <w:t>inkârcılardır. Bu inkârcılar kimi zaman “</w:t>
      </w:r>
      <w:r w:rsidR="00001BEC">
        <w:rPr>
          <w:rFonts w:asciiTheme="majorBidi" w:eastAsia="Times New Roman" w:hAnsiTheme="majorBidi" w:cstheme="majorBidi"/>
          <w:sz w:val="24"/>
          <w:szCs w:val="24"/>
        </w:rPr>
        <w:t>kâfir</w:t>
      </w:r>
      <w:r w:rsidR="00E236DF">
        <w:rPr>
          <w:rFonts w:asciiTheme="majorBidi" w:eastAsia="Times New Roman" w:hAnsiTheme="majorBidi" w:cstheme="majorBidi"/>
          <w:sz w:val="24"/>
          <w:szCs w:val="24"/>
        </w:rPr>
        <w:t xml:space="preserve">” kimi zaman </w:t>
      </w:r>
      <w:r w:rsidR="00E236DF">
        <w:rPr>
          <w:rFonts w:asciiTheme="majorBidi" w:eastAsia="Times New Roman" w:hAnsiTheme="majorBidi" w:cstheme="majorBidi"/>
          <w:sz w:val="24"/>
          <w:szCs w:val="24"/>
        </w:rPr>
        <w:lastRenderedPageBreak/>
        <w:t>“müşrik” kimi zaman da “</w:t>
      </w:r>
      <w:r w:rsidR="000A7AD2">
        <w:rPr>
          <w:rFonts w:asciiTheme="majorBidi" w:eastAsia="Times New Roman" w:hAnsiTheme="majorBidi" w:cstheme="majorBidi"/>
          <w:sz w:val="24"/>
          <w:szCs w:val="24"/>
        </w:rPr>
        <w:t>münafık</w:t>
      </w:r>
      <w:r w:rsidR="00E236DF">
        <w:rPr>
          <w:rFonts w:asciiTheme="majorBidi" w:eastAsia="Times New Roman" w:hAnsiTheme="majorBidi" w:cstheme="majorBidi"/>
          <w:sz w:val="24"/>
          <w:szCs w:val="24"/>
        </w:rPr>
        <w:t xml:space="preserve">” </w:t>
      </w:r>
      <w:r w:rsidR="00373DBD">
        <w:rPr>
          <w:rFonts w:asciiTheme="majorBidi" w:eastAsia="Times New Roman" w:hAnsiTheme="majorBidi" w:cstheme="majorBidi"/>
          <w:sz w:val="24"/>
          <w:szCs w:val="24"/>
        </w:rPr>
        <w:t>adını alır. Küfrün en büyüğü Allah</w:t>
      </w:r>
      <w:r w:rsidR="00C129AB">
        <w:rPr>
          <w:rFonts w:asciiTheme="majorBidi" w:eastAsia="Times New Roman" w:hAnsiTheme="majorBidi" w:cstheme="majorBidi"/>
          <w:sz w:val="24"/>
          <w:szCs w:val="24"/>
        </w:rPr>
        <w:t>’ın varlığını ve birliğini, O’</w:t>
      </w:r>
      <w:r w:rsidR="00E236DF">
        <w:rPr>
          <w:rFonts w:asciiTheme="majorBidi" w:eastAsia="Times New Roman" w:hAnsiTheme="majorBidi" w:cstheme="majorBidi"/>
          <w:sz w:val="24"/>
          <w:szCs w:val="24"/>
        </w:rPr>
        <w:t xml:space="preserve">nun şeriatını insanlara ulaştıran peygamberlerini inkârdır. </w:t>
      </w:r>
      <w:r w:rsidR="00F35528">
        <w:rPr>
          <w:rFonts w:asciiTheme="majorBidi" w:eastAsia="Times New Roman" w:hAnsiTheme="majorBidi" w:cstheme="majorBidi"/>
          <w:sz w:val="24"/>
          <w:szCs w:val="24"/>
        </w:rPr>
        <w:t>Kâfir</w:t>
      </w:r>
      <w:r w:rsidR="00001BEC">
        <w:rPr>
          <w:rFonts w:asciiTheme="majorBidi" w:eastAsia="Times New Roman" w:hAnsiTheme="majorBidi" w:cstheme="majorBidi"/>
          <w:sz w:val="24"/>
          <w:szCs w:val="24"/>
        </w:rPr>
        <w:t xml:space="preserve"> ise bu hususları </w:t>
      </w:r>
      <w:r w:rsidR="00F35528">
        <w:rPr>
          <w:rFonts w:asciiTheme="majorBidi" w:eastAsia="Times New Roman" w:hAnsiTheme="majorBidi" w:cstheme="majorBidi"/>
          <w:sz w:val="24"/>
          <w:szCs w:val="24"/>
        </w:rPr>
        <w:t>inkâr</w:t>
      </w:r>
      <w:r w:rsidR="00001BEC">
        <w:rPr>
          <w:rFonts w:asciiTheme="majorBidi" w:eastAsia="Times New Roman" w:hAnsiTheme="majorBidi" w:cstheme="majorBidi"/>
          <w:sz w:val="24"/>
          <w:szCs w:val="24"/>
        </w:rPr>
        <w:t xml:space="preserve"> eden kimsedir.</w:t>
      </w:r>
      <w:r w:rsidR="00F35528">
        <w:rPr>
          <w:rFonts w:asciiTheme="majorBidi" w:eastAsia="Times New Roman" w:hAnsiTheme="majorBidi" w:cstheme="majorBidi"/>
          <w:sz w:val="24"/>
          <w:szCs w:val="24"/>
        </w:rPr>
        <w:t xml:space="preserve"> Bu inkârı sebebiyle inananlara çeşitli hile ve tuzaklar hazırlamaktadır. </w:t>
      </w:r>
      <w:r w:rsidR="00344289">
        <w:rPr>
          <w:rFonts w:asciiTheme="majorBidi" w:eastAsia="Times New Roman" w:hAnsiTheme="majorBidi" w:cstheme="majorBidi"/>
          <w:sz w:val="24"/>
          <w:szCs w:val="24"/>
        </w:rPr>
        <w:t>Firavun</w:t>
      </w:r>
      <w:r w:rsidR="00D432ED">
        <w:rPr>
          <w:rStyle w:val="DipnotBavurusu"/>
          <w:rFonts w:asciiTheme="majorBidi" w:eastAsia="Times New Roman" w:hAnsiTheme="majorBidi" w:cstheme="majorBidi"/>
          <w:sz w:val="24"/>
          <w:szCs w:val="24"/>
        </w:rPr>
        <w:footnoteReference w:id="288"/>
      </w:r>
      <w:r w:rsidR="00344289">
        <w:rPr>
          <w:rFonts w:asciiTheme="majorBidi" w:eastAsia="Times New Roman" w:hAnsiTheme="majorBidi" w:cstheme="majorBidi"/>
          <w:sz w:val="24"/>
          <w:szCs w:val="24"/>
        </w:rPr>
        <w:t xml:space="preserve"> da b</w:t>
      </w:r>
      <w:r w:rsidR="00C129AB">
        <w:rPr>
          <w:rFonts w:asciiTheme="majorBidi" w:eastAsia="Times New Roman" w:hAnsiTheme="majorBidi" w:cstheme="majorBidi"/>
          <w:sz w:val="24"/>
          <w:szCs w:val="24"/>
        </w:rPr>
        <w:t>u kâfirlerden biri</w:t>
      </w:r>
      <w:r w:rsidR="00A522F1">
        <w:rPr>
          <w:rFonts w:asciiTheme="majorBidi" w:eastAsia="Times New Roman" w:hAnsiTheme="majorBidi" w:cstheme="majorBidi"/>
          <w:sz w:val="24"/>
          <w:szCs w:val="24"/>
        </w:rPr>
        <w:t>di</w:t>
      </w:r>
      <w:r w:rsidR="00C129AB">
        <w:rPr>
          <w:rFonts w:asciiTheme="majorBidi" w:eastAsia="Times New Roman" w:hAnsiTheme="majorBidi" w:cstheme="majorBidi"/>
          <w:sz w:val="24"/>
          <w:szCs w:val="24"/>
        </w:rPr>
        <w:t>r</w:t>
      </w:r>
      <w:r w:rsidR="00A522F1">
        <w:rPr>
          <w:rFonts w:asciiTheme="majorBidi" w:eastAsia="Times New Roman" w:hAnsiTheme="majorBidi" w:cstheme="majorBidi"/>
          <w:sz w:val="24"/>
          <w:szCs w:val="24"/>
        </w:rPr>
        <w:t>. Allah</w:t>
      </w:r>
      <w:r w:rsidR="00344289">
        <w:rPr>
          <w:rFonts w:asciiTheme="majorBidi" w:eastAsia="Times New Roman" w:hAnsiTheme="majorBidi" w:cstheme="majorBidi"/>
          <w:sz w:val="24"/>
          <w:szCs w:val="24"/>
        </w:rPr>
        <w:t xml:space="preserve">’ın ilâhî mesajını tebliğle </w:t>
      </w:r>
      <w:r w:rsidR="009133D6">
        <w:rPr>
          <w:rFonts w:asciiTheme="majorBidi" w:eastAsia="Times New Roman" w:hAnsiTheme="majorBidi" w:cstheme="majorBidi"/>
          <w:sz w:val="24"/>
          <w:szCs w:val="24"/>
        </w:rPr>
        <w:t xml:space="preserve">vazifeli </w:t>
      </w:r>
      <w:r w:rsidR="00C129AB">
        <w:rPr>
          <w:rFonts w:asciiTheme="majorBidi" w:eastAsia="Times New Roman" w:hAnsiTheme="majorBidi" w:cstheme="majorBidi"/>
          <w:sz w:val="24"/>
          <w:szCs w:val="24"/>
        </w:rPr>
        <w:t xml:space="preserve">Hz. </w:t>
      </w:r>
      <w:r w:rsidR="009133D6">
        <w:rPr>
          <w:rFonts w:asciiTheme="majorBidi" w:eastAsia="Times New Roman" w:hAnsiTheme="majorBidi" w:cstheme="majorBidi"/>
          <w:sz w:val="24"/>
          <w:szCs w:val="24"/>
        </w:rPr>
        <w:t>Mû</w:t>
      </w:r>
      <w:r w:rsidR="005A528B">
        <w:rPr>
          <w:rFonts w:asciiTheme="majorBidi" w:eastAsia="Times New Roman" w:hAnsiTheme="majorBidi" w:cstheme="majorBidi"/>
          <w:sz w:val="24"/>
          <w:szCs w:val="24"/>
        </w:rPr>
        <w:t xml:space="preserve">sa’ya türlü </w:t>
      </w:r>
      <w:r w:rsidR="00EA6A31">
        <w:rPr>
          <w:rFonts w:asciiTheme="majorBidi" w:eastAsia="Times New Roman" w:hAnsiTheme="majorBidi" w:cstheme="majorBidi"/>
          <w:sz w:val="24"/>
          <w:szCs w:val="24"/>
        </w:rPr>
        <w:t>tuzaklar</w:t>
      </w:r>
      <w:r w:rsidR="005A528B">
        <w:rPr>
          <w:rFonts w:asciiTheme="majorBidi" w:eastAsia="Times New Roman" w:hAnsiTheme="majorBidi" w:cstheme="majorBidi"/>
          <w:sz w:val="24"/>
          <w:szCs w:val="24"/>
        </w:rPr>
        <w:t xml:space="preserve"> </w:t>
      </w:r>
      <w:r w:rsidR="00C129AB">
        <w:rPr>
          <w:rFonts w:asciiTheme="majorBidi" w:eastAsia="Times New Roman" w:hAnsiTheme="majorBidi" w:cstheme="majorBidi"/>
          <w:sz w:val="24"/>
          <w:szCs w:val="24"/>
        </w:rPr>
        <w:t>kurmuştur</w:t>
      </w:r>
      <w:r w:rsidR="005A528B">
        <w:rPr>
          <w:rFonts w:asciiTheme="majorBidi" w:eastAsia="Times New Roman" w:hAnsiTheme="majorBidi" w:cstheme="majorBidi"/>
          <w:sz w:val="24"/>
          <w:szCs w:val="24"/>
        </w:rPr>
        <w:t xml:space="preserve">. </w:t>
      </w:r>
      <w:r w:rsidR="00EA6A31">
        <w:rPr>
          <w:rFonts w:asciiTheme="majorBidi" w:eastAsia="Times New Roman" w:hAnsiTheme="majorBidi" w:cstheme="majorBidi"/>
          <w:sz w:val="24"/>
          <w:szCs w:val="24"/>
        </w:rPr>
        <w:t xml:space="preserve">Bu tuzakların neler olduğunu Müʾmin </w:t>
      </w:r>
      <w:r w:rsidR="00931077">
        <w:rPr>
          <w:rFonts w:asciiTheme="majorBidi" w:eastAsia="Times New Roman" w:hAnsiTheme="majorBidi" w:cstheme="majorBidi"/>
          <w:sz w:val="24"/>
          <w:szCs w:val="24"/>
        </w:rPr>
        <w:t>sûre</w:t>
      </w:r>
      <w:r w:rsidR="00FC6951">
        <w:rPr>
          <w:rFonts w:asciiTheme="majorBidi" w:eastAsia="Times New Roman" w:hAnsiTheme="majorBidi" w:cstheme="majorBidi"/>
          <w:sz w:val="24"/>
          <w:szCs w:val="24"/>
        </w:rPr>
        <w:t xml:space="preserve">sinden iki </w:t>
      </w:r>
      <w:r w:rsidR="0046582E">
        <w:rPr>
          <w:rFonts w:asciiTheme="majorBidi" w:eastAsia="Times New Roman" w:hAnsiTheme="majorBidi" w:cstheme="majorBidi"/>
          <w:sz w:val="24"/>
          <w:szCs w:val="24"/>
        </w:rPr>
        <w:t>âyet</w:t>
      </w:r>
      <w:r w:rsidR="008B79CE">
        <w:rPr>
          <w:rFonts w:asciiTheme="majorBidi" w:eastAsia="Times New Roman" w:hAnsiTheme="majorBidi" w:cstheme="majorBidi"/>
          <w:sz w:val="24"/>
          <w:szCs w:val="24"/>
        </w:rPr>
        <w:t xml:space="preserve">le </w:t>
      </w:r>
      <w:r w:rsidR="00EA6A31">
        <w:rPr>
          <w:rFonts w:asciiTheme="majorBidi" w:eastAsia="Times New Roman" w:hAnsiTheme="majorBidi" w:cstheme="majorBidi"/>
          <w:sz w:val="24"/>
          <w:szCs w:val="24"/>
        </w:rPr>
        <w:t>izah ede</w:t>
      </w:r>
      <w:r w:rsidR="00FA1F85">
        <w:rPr>
          <w:rFonts w:asciiTheme="majorBidi" w:eastAsia="Times New Roman" w:hAnsiTheme="majorBidi" w:cstheme="majorBidi"/>
          <w:sz w:val="24"/>
          <w:szCs w:val="24"/>
        </w:rPr>
        <w:t xml:space="preserve">lim. </w:t>
      </w:r>
    </w:p>
    <w:p w:rsidR="00086A48" w:rsidRDefault="008B79CE" w:rsidP="008B79CE">
      <w:pPr>
        <w:widowControl w:val="0"/>
        <w:adjustRightInd w:val="0"/>
        <w:spacing w:before="100" w:beforeAutospacing="1" w:after="100" w:afterAutospacing="1" w:line="360" w:lineRule="auto"/>
        <w:ind w:firstLine="709"/>
        <w:jc w:val="both"/>
        <w:rPr>
          <w:rFonts w:ascii="Times New Roman" w:hAnsi="Times New Roman" w:cs="Times New Roman"/>
          <w:color w:val="000000"/>
          <w:sz w:val="24"/>
          <w:szCs w:val="24"/>
        </w:rPr>
      </w:pPr>
      <w:r>
        <w:rPr>
          <w:rFonts w:asciiTheme="majorBidi" w:eastAsia="Times New Roman" w:hAnsiTheme="majorBidi" w:cstheme="majorBidi"/>
          <w:sz w:val="24"/>
          <w:szCs w:val="24"/>
        </w:rPr>
        <w:t xml:space="preserve">İlk ayet şu şekildedir: </w:t>
      </w:r>
      <w:r w:rsidRPr="007C7CA2">
        <w:rPr>
          <w:rFonts w:asciiTheme="majorBidi" w:hAnsiTheme="majorBidi" w:cstheme="majorBidi"/>
          <w:sz w:val="24"/>
          <w:szCs w:val="24"/>
          <w:rtl/>
        </w:rPr>
        <w:t>فَلَمَّا جَاءَهُمْ بِالْحَقِّ مِنْ عِنْدِنَا قَالُوا اقْتُلُوا أَبْنَاءَ الَّذِينَ آمَنُوا مَعَهُ وَاسْتَحْيُوا نِسَاءَهُمْ وَمَا كَيْدُ الْكَافِرِينَ إِلاَّ فِي ضَلاَلٍ</w:t>
      </w:r>
      <w:r w:rsidRPr="007C7CA2">
        <w:rPr>
          <w:rFonts w:asciiTheme="majorBidi" w:hAnsiTheme="majorBidi" w:cstheme="majorBidi"/>
          <w:i/>
          <w:iCs/>
          <w:sz w:val="18"/>
          <w:szCs w:val="18"/>
        </w:rPr>
        <w:t xml:space="preserve"> </w:t>
      </w:r>
      <w:r w:rsidR="00373A49">
        <w:rPr>
          <w:rFonts w:asciiTheme="majorBidi" w:hAnsiTheme="majorBidi" w:cstheme="majorBidi"/>
          <w:i/>
          <w:iCs/>
          <w:sz w:val="24"/>
          <w:szCs w:val="24"/>
        </w:rPr>
        <w:t>“İşte o (Mû</w:t>
      </w:r>
      <w:r w:rsidRPr="00917D4B">
        <w:rPr>
          <w:rFonts w:asciiTheme="majorBidi" w:hAnsiTheme="majorBidi" w:cstheme="majorBidi"/>
          <w:i/>
          <w:iCs/>
          <w:sz w:val="24"/>
          <w:szCs w:val="24"/>
        </w:rPr>
        <w:t>sa), tarafımızdan kendilerine hakkı getirince: Onunla beraber iman edenlerin oğullarını öldürün, kadınları sağ bırakın! dediler. Kâfirlerin tuzağı elbette boşa çıkar.”</w:t>
      </w:r>
      <w:r w:rsidRPr="008B79CE">
        <w:rPr>
          <w:rStyle w:val="DipnotBavurusu"/>
          <w:rFonts w:asciiTheme="majorBidi" w:hAnsiTheme="majorBidi" w:cstheme="majorBidi"/>
          <w:sz w:val="24"/>
          <w:szCs w:val="24"/>
        </w:rPr>
        <w:footnoteReference w:id="289"/>
      </w:r>
      <w:r w:rsidRPr="008B79CE">
        <w:rPr>
          <w:rFonts w:ascii="Times New Roman" w:hAnsi="Times New Roman" w:cs="Times New Roman"/>
          <w:color w:val="000000"/>
          <w:sz w:val="24"/>
          <w:szCs w:val="24"/>
        </w:rPr>
        <w:t xml:space="preserve"> </w:t>
      </w:r>
      <w:r>
        <w:rPr>
          <w:rFonts w:ascii="Times New Roman" w:hAnsi="Times New Roman" w:cs="Times New Roman"/>
          <w:color w:val="000000"/>
          <w:sz w:val="24"/>
          <w:szCs w:val="24"/>
        </w:rPr>
        <w:t>Âyetin son cümlesinde, “onlar” demek yerine “kâfirler” denilmesinde iki husus ortaya konulmaktadır. Birincisi, hükmün kâfirler hakkında olduğunu ifade etmektir. İkincisi ise, kâfirlerin tuzaklarının boşa gitmesinin illetini göstermektir.</w:t>
      </w:r>
      <w:r>
        <w:rPr>
          <w:rStyle w:val="DipnotBavurusu"/>
          <w:rFonts w:ascii="Times New Roman" w:hAnsi="Times New Roman" w:cs="Times New Roman"/>
          <w:color w:val="000000"/>
          <w:sz w:val="24"/>
          <w:szCs w:val="24"/>
        </w:rPr>
        <w:footnoteReference w:id="290"/>
      </w:r>
      <w:r>
        <w:rPr>
          <w:rFonts w:ascii="Times New Roman" w:hAnsi="Times New Roman" w:cs="Times New Roman"/>
          <w:color w:val="000000"/>
          <w:sz w:val="24"/>
          <w:szCs w:val="24"/>
        </w:rPr>
        <w:t xml:space="preserve"> Bu ayete göre </w:t>
      </w:r>
      <w:r w:rsidRPr="00DC3237">
        <w:rPr>
          <w:rFonts w:ascii="Times New Roman" w:hAnsi="Times New Roman" w:cs="Times New Roman"/>
          <w:i/>
          <w:iCs/>
          <w:color w:val="000000"/>
          <w:sz w:val="24"/>
          <w:szCs w:val="24"/>
        </w:rPr>
        <w:t>“Kâfirlerin”</w:t>
      </w:r>
      <w:r>
        <w:rPr>
          <w:rFonts w:ascii="Times New Roman" w:hAnsi="Times New Roman" w:cs="Times New Roman"/>
          <w:color w:val="000000"/>
          <w:sz w:val="24"/>
          <w:szCs w:val="24"/>
        </w:rPr>
        <w:t xml:space="preserve"> yani Firavun ve kavminin </w:t>
      </w:r>
      <w:r w:rsidRPr="00DC3237">
        <w:rPr>
          <w:rFonts w:ascii="Times New Roman" w:hAnsi="Times New Roman" w:cs="Times New Roman"/>
          <w:i/>
          <w:iCs/>
          <w:color w:val="000000"/>
          <w:sz w:val="24"/>
          <w:szCs w:val="24"/>
        </w:rPr>
        <w:t>“tuzağı elbette boşa çıkar.”</w:t>
      </w:r>
      <w:r>
        <w:rPr>
          <w:rFonts w:ascii="Times New Roman" w:hAnsi="Times New Roman" w:cs="Times New Roman"/>
          <w:color w:val="000000"/>
          <w:sz w:val="24"/>
          <w:szCs w:val="24"/>
        </w:rPr>
        <w:t xml:space="preserve"> Kendilerine hiçbir fayda vermez. Firavun, </w:t>
      </w:r>
      <w:r w:rsidR="001E05E9">
        <w:rPr>
          <w:rFonts w:ascii="Times New Roman" w:hAnsi="Times New Roman" w:cs="Times New Roman"/>
          <w:color w:val="000000"/>
          <w:sz w:val="24"/>
          <w:szCs w:val="24"/>
        </w:rPr>
        <w:t xml:space="preserve">Hz. </w:t>
      </w:r>
      <w:r>
        <w:rPr>
          <w:rFonts w:ascii="Times New Roman" w:hAnsi="Times New Roman" w:cs="Times New Roman"/>
          <w:color w:val="000000"/>
          <w:sz w:val="24"/>
          <w:szCs w:val="24"/>
        </w:rPr>
        <w:t xml:space="preserve">Mûsa ve kavmini yok etmek istemiştir. Bu isteğini başarılı kılmak için de ordusunu, adamlarını kullanmıştır. Lâkin bu tuzağa karşı, Allah korumak istediği </w:t>
      </w:r>
      <w:r w:rsidR="00373A49">
        <w:rPr>
          <w:rFonts w:ascii="Times New Roman" w:hAnsi="Times New Roman" w:cs="Times New Roman"/>
          <w:color w:val="000000"/>
          <w:sz w:val="24"/>
          <w:szCs w:val="24"/>
        </w:rPr>
        <w:t>kimseleri koru</w:t>
      </w:r>
      <w:r>
        <w:rPr>
          <w:rFonts w:ascii="Times New Roman" w:hAnsi="Times New Roman" w:cs="Times New Roman"/>
          <w:color w:val="000000"/>
          <w:sz w:val="24"/>
          <w:szCs w:val="24"/>
        </w:rPr>
        <w:t>muştur.</w:t>
      </w:r>
      <w:r>
        <w:rPr>
          <w:rStyle w:val="DipnotBavurusu"/>
          <w:rFonts w:ascii="Times New Roman" w:hAnsi="Times New Roman" w:cs="Times New Roman"/>
          <w:color w:val="000000"/>
          <w:sz w:val="24"/>
          <w:szCs w:val="24"/>
        </w:rPr>
        <w:footnoteReference w:id="291"/>
      </w:r>
      <w:r w:rsidR="00C129AB">
        <w:rPr>
          <w:rFonts w:ascii="Times New Roman" w:hAnsi="Times New Roman" w:cs="Times New Roman"/>
          <w:color w:val="000000"/>
          <w:sz w:val="24"/>
          <w:szCs w:val="24"/>
        </w:rPr>
        <w:t xml:space="preserve"> Netice itibariyle kaybeden Firavun olmuştur.</w:t>
      </w:r>
      <w:r w:rsidR="00086A48">
        <w:rPr>
          <w:rFonts w:ascii="Times New Roman" w:hAnsi="Times New Roman" w:cs="Times New Roman"/>
          <w:color w:val="000000"/>
          <w:sz w:val="24"/>
          <w:szCs w:val="24"/>
        </w:rPr>
        <w:t xml:space="preserve"> </w:t>
      </w:r>
    </w:p>
    <w:p w:rsidR="008B79CE" w:rsidRDefault="00086A48" w:rsidP="008B79CE">
      <w:pPr>
        <w:widowControl w:val="0"/>
        <w:adjustRightInd w:val="0"/>
        <w:spacing w:before="100" w:beforeAutospacing="1" w:after="100" w:afterAutospacing="1" w:line="360" w:lineRule="auto"/>
        <w:ind w:firstLine="709"/>
        <w:jc w:val="both"/>
        <w:rPr>
          <w:rFonts w:asciiTheme="majorBidi" w:eastAsia="Times New Roman" w:hAnsiTheme="majorBidi" w:cstheme="majorBidi"/>
          <w:sz w:val="24"/>
          <w:szCs w:val="24"/>
        </w:rPr>
      </w:pPr>
      <w:r>
        <w:rPr>
          <w:rFonts w:ascii="Times New Roman" w:hAnsi="Times New Roman" w:cs="Times New Roman"/>
          <w:color w:val="000000"/>
          <w:sz w:val="24"/>
          <w:szCs w:val="24"/>
        </w:rPr>
        <w:t>Âyetin nüzûl sebebi hakkında şunlar ifade edilir:</w:t>
      </w:r>
      <w:r w:rsidRPr="00086A48">
        <w:rPr>
          <w:rFonts w:ascii="Times New Roman" w:hAnsi="Times New Roman" w:cs="Times New Roman"/>
          <w:color w:val="000000"/>
          <w:sz w:val="24"/>
          <w:szCs w:val="24"/>
        </w:rPr>
        <w:t xml:space="preserve"> </w:t>
      </w:r>
      <w:r w:rsidR="001E05E9">
        <w:rPr>
          <w:rFonts w:ascii="Times New Roman" w:hAnsi="Times New Roman" w:cs="Times New Roman"/>
          <w:color w:val="000000"/>
          <w:sz w:val="24"/>
          <w:szCs w:val="24"/>
        </w:rPr>
        <w:t xml:space="preserve">Hz. </w:t>
      </w:r>
      <w:r>
        <w:rPr>
          <w:rFonts w:ascii="Times New Roman" w:hAnsi="Times New Roman" w:cs="Times New Roman"/>
          <w:color w:val="000000"/>
          <w:sz w:val="24"/>
          <w:szCs w:val="24"/>
        </w:rPr>
        <w:t>Mûsa, Allah’ın buyruğu üzerine Fi</w:t>
      </w:r>
      <w:r w:rsidR="00C129AB">
        <w:rPr>
          <w:rFonts w:ascii="Times New Roman" w:hAnsi="Times New Roman" w:cs="Times New Roman"/>
          <w:color w:val="000000"/>
          <w:sz w:val="24"/>
          <w:szCs w:val="24"/>
        </w:rPr>
        <w:t>ravun ve halkına tebliğde bulunmuşt</w:t>
      </w:r>
      <w:r>
        <w:rPr>
          <w:rFonts w:ascii="Times New Roman" w:hAnsi="Times New Roman" w:cs="Times New Roman"/>
          <w:color w:val="000000"/>
          <w:sz w:val="24"/>
          <w:szCs w:val="24"/>
        </w:rPr>
        <w:t>u</w:t>
      </w:r>
      <w:r w:rsidR="00C129AB">
        <w:rPr>
          <w:rFonts w:ascii="Times New Roman" w:hAnsi="Times New Roman" w:cs="Times New Roman"/>
          <w:color w:val="000000"/>
          <w:sz w:val="24"/>
          <w:szCs w:val="24"/>
        </w:rPr>
        <w:t>r</w:t>
      </w:r>
      <w:r w:rsidR="00274226">
        <w:rPr>
          <w:rFonts w:ascii="Times New Roman" w:hAnsi="Times New Roman" w:cs="Times New Roman"/>
          <w:color w:val="000000"/>
          <w:sz w:val="24"/>
          <w:szCs w:val="24"/>
        </w:rPr>
        <w:t xml:space="preserve">. Lâkin </w:t>
      </w:r>
      <w:r>
        <w:rPr>
          <w:rFonts w:ascii="Times New Roman" w:hAnsi="Times New Roman" w:cs="Times New Roman"/>
          <w:color w:val="000000"/>
          <w:sz w:val="24"/>
          <w:szCs w:val="24"/>
        </w:rPr>
        <w:t>Firavun ve yanındakiler, Allah’a</w:t>
      </w:r>
      <w:r w:rsidR="00274226">
        <w:rPr>
          <w:rFonts w:ascii="Times New Roman" w:hAnsi="Times New Roman" w:cs="Times New Roman"/>
          <w:color w:val="000000"/>
          <w:sz w:val="24"/>
          <w:szCs w:val="24"/>
        </w:rPr>
        <w:t xml:space="preserve"> itaati reddetmişlerdir. Bu inkârcılar daha önce İsrâ</w:t>
      </w:r>
      <w:r>
        <w:rPr>
          <w:rFonts w:ascii="Times New Roman" w:hAnsi="Times New Roman" w:cs="Times New Roman"/>
          <w:color w:val="000000"/>
          <w:sz w:val="24"/>
          <w:szCs w:val="24"/>
        </w:rPr>
        <w:t>iloğullarının erkek çocuklarını öldürmüştü</w:t>
      </w:r>
      <w:r w:rsidR="00274226">
        <w:rPr>
          <w:rFonts w:ascii="Times New Roman" w:hAnsi="Times New Roman" w:cs="Times New Roman"/>
          <w:color w:val="000000"/>
          <w:sz w:val="24"/>
          <w:szCs w:val="24"/>
        </w:rPr>
        <w:t>r</w:t>
      </w:r>
      <w:r>
        <w:rPr>
          <w:rFonts w:ascii="Times New Roman" w:hAnsi="Times New Roman" w:cs="Times New Roman"/>
          <w:color w:val="000000"/>
          <w:sz w:val="24"/>
          <w:szCs w:val="24"/>
        </w:rPr>
        <w:t>. Ay</w:t>
      </w:r>
      <w:r w:rsidR="00274226">
        <w:rPr>
          <w:rFonts w:ascii="Times New Roman" w:hAnsi="Times New Roman" w:cs="Times New Roman"/>
          <w:color w:val="000000"/>
          <w:sz w:val="24"/>
          <w:szCs w:val="24"/>
        </w:rPr>
        <w:t>nı kötü plan tekrar devreye girm</w:t>
      </w:r>
      <w:r>
        <w:rPr>
          <w:rFonts w:ascii="Times New Roman" w:hAnsi="Times New Roman" w:cs="Times New Roman"/>
          <w:color w:val="000000"/>
          <w:sz w:val="24"/>
          <w:szCs w:val="24"/>
        </w:rPr>
        <w:t>i</w:t>
      </w:r>
      <w:r w:rsidR="00274226">
        <w:rPr>
          <w:rFonts w:ascii="Times New Roman" w:hAnsi="Times New Roman" w:cs="Times New Roman"/>
          <w:color w:val="000000"/>
          <w:sz w:val="24"/>
          <w:szCs w:val="24"/>
        </w:rPr>
        <w:t>ştir</w:t>
      </w:r>
      <w:r>
        <w:rPr>
          <w:rFonts w:ascii="Times New Roman" w:hAnsi="Times New Roman" w:cs="Times New Roman"/>
          <w:color w:val="000000"/>
          <w:sz w:val="24"/>
          <w:szCs w:val="24"/>
        </w:rPr>
        <w:t xml:space="preserve">. </w:t>
      </w:r>
      <w:r w:rsidR="00274226">
        <w:rPr>
          <w:rFonts w:ascii="Times New Roman" w:hAnsi="Times New Roman" w:cs="Times New Roman"/>
          <w:color w:val="000000"/>
          <w:sz w:val="24"/>
          <w:szCs w:val="24"/>
        </w:rPr>
        <w:t>Firavun b</w:t>
      </w:r>
      <w:r>
        <w:rPr>
          <w:rFonts w:ascii="Times New Roman" w:hAnsi="Times New Roman" w:cs="Times New Roman"/>
          <w:color w:val="000000"/>
          <w:sz w:val="24"/>
          <w:szCs w:val="24"/>
        </w:rPr>
        <w:t xml:space="preserve">u sefer de </w:t>
      </w:r>
      <w:r w:rsidR="00274226">
        <w:rPr>
          <w:rFonts w:ascii="Times New Roman" w:hAnsi="Times New Roman" w:cs="Times New Roman"/>
          <w:color w:val="000000"/>
          <w:sz w:val="24"/>
          <w:szCs w:val="24"/>
        </w:rPr>
        <w:t xml:space="preserve">Hz. </w:t>
      </w:r>
      <w:r>
        <w:rPr>
          <w:rFonts w:ascii="Times New Roman" w:hAnsi="Times New Roman" w:cs="Times New Roman"/>
          <w:color w:val="000000"/>
          <w:sz w:val="24"/>
          <w:szCs w:val="24"/>
        </w:rPr>
        <w:t>Mûsâ’ya iman edenlerin erkek çoc</w:t>
      </w:r>
      <w:r w:rsidR="00274226">
        <w:rPr>
          <w:rFonts w:ascii="Times New Roman" w:hAnsi="Times New Roman" w:cs="Times New Roman"/>
          <w:color w:val="000000"/>
          <w:sz w:val="24"/>
          <w:szCs w:val="24"/>
        </w:rPr>
        <w:t>uklarının öldürülmesini emretm</w:t>
      </w:r>
      <w:r w:rsidR="003116BA">
        <w:rPr>
          <w:rFonts w:ascii="Times New Roman" w:hAnsi="Times New Roman" w:cs="Times New Roman"/>
          <w:color w:val="000000"/>
          <w:sz w:val="24"/>
          <w:szCs w:val="24"/>
        </w:rPr>
        <w:t>i</w:t>
      </w:r>
      <w:r w:rsidR="00274226">
        <w:rPr>
          <w:rFonts w:ascii="Times New Roman" w:hAnsi="Times New Roman" w:cs="Times New Roman"/>
          <w:color w:val="000000"/>
          <w:sz w:val="24"/>
          <w:szCs w:val="24"/>
        </w:rPr>
        <w:t>ştir</w:t>
      </w:r>
      <w:r>
        <w:rPr>
          <w:rFonts w:ascii="Times New Roman" w:hAnsi="Times New Roman" w:cs="Times New Roman"/>
          <w:color w:val="000000"/>
          <w:sz w:val="24"/>
          <w:szCs w:val="24"/>
        </w:rPr>
        <w:t>.</w:t>
      </w:r>
      <w:r w:rsidRPr="002B57A0">
        <w:rPr>
          <w:rStyle w:val="DipnotBavurusu"/>
          <w:rFonts w:asciiTheme="majorBidi" w:hAnsiTheme="majorBidi" w:cstheme="majorBidi"/>
          <w:sz w:val="24"/>
          <w:szCs w:val="24"/>
        </w:rPr>
        <w:footnoteReference w:id="292"/>
      </w:r>
      <w:r w:rsidR="001E05E9">
        <w:rPr>
          <w:rFonts w:ascii="Times New Roman" w:hAnsi="Times New Roman" w:cs="Times New Roman"/>
          <w:color w:val="000000"/>
          <w:sz w:val="24"/>
          <w:szCs w:val="24"/>
        </w:rPr>
        <w:t xml:space="preserve"> Bahsi geçen âyette bu olaya yer verilmiştir.</w:t>
      </w:r>
    </w:p>
    <w:p w:rsidR="001E05E9" w:rsidRDefault="007740B5" w:rsidP="00373A49">
      <w:pPr>
        <w:spacing w:before="100" w:beforeAutospacing="1" w:after="100" w:afterAutospacing="1" w:line="36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Firavun’un kavminden iman eden biri, Firavun ve taraftarlarını </w:t>
      </w:r>
      <w:r w:rsidR="00274226">
        <w:rPr>
          <w:rFonts w:ascii="Times New Roman" w:hAnsi="Times New Roman" w:cs="Times New Roman"/>
          <w:color w:val="000000"/>
          <w:sz w:val="24"/>
          <w:szCs w:val="24"/>
        </w:rPr>
        <w:t xml:space="preserve">Hz. </w:t>
      </w:r>
      <w:r>
        <w:rPr>
          <w:rFonts w:ascii="Times New Roman" w:hAnsi="Times New Roman" w:cs="Times New Roman"/>
          <w:color w:val="000000"/>
          <w:sz w:val="24"/>
          <w:szCs w:val="24"/>
        </w:rPr>
        <w:t>Mûsâ’yı yalanlama konusunda uyardı. Onlara, kendilerinden öncek</w:t>
      </w:r>
      <w:r w:rsidR="00373A49">
        <w:rPr>
          <w:rFonts w:ascii="Times New Roman" w:hAnsi="Times New Roman" w:cs="Times New Roman"/>
          <w:color w:val="000000"/>
          <w:sz w:val="24"/>
          <w:szCs w:val="24"/>
        </w:rPr>
        <w:t>i ümmetlerin başına gelen azabı</w:t>
      </w:r>
      <w:r>
        <w:rPr>
          <w:rFonts w:ascii="Times New Roman" w:hAnsi="Times New Roman" w:cs="Times New Roman"/>
          <w:color w:val="000000"/>
          <w:sz w:val="24"/>
          <w:szCs w:val="24"/>
        </w:rPr>
        <w:t xml:space="preserve"> ve cezayı hatırlattı. Aynısının k</w:t>
      </w:r>
      <w:r w:rsidR="00DA6187">
        <w:rPr>
          <w:rFonts w:ascii="Times New Roman" w:hAnsi="Times New Roman" w:cs="Times New Roman"/>
          <w:color w:val="000000"/>
          <w:sz w:val="24"/>
          <w:szCs w:val="24"/>
        </w:rPr>
        <w:t>endi başlarına da gelebileceği ihtimali ile onları korkuttu.</w:t>
      </w:r>
      <w:r w:rsidR="00DA6187">
        <w:rPr>
          <w:rStyle w:val="DipnotBavurusu"/>
          <w:rFonts w:ascii="Times New Roman" w:hAnsi="Times New Roman" w:cs="Times New Roman"/>
          <w:color w:val="000000"/>
          <w:sz w:val="24"/>
          <w:szCs w:val="24"/>
        </w:rPr>
        <w:footnoteReference w:id="293"/>
      </w:r>
      <w:r w:rsidR="00373A49">
        <w:rPr>
          <w:rFonts w:asciiTheme="majorBidi" w:hAnsiTheme="majorBidi" w:cstheme="majorBidi"/>
          <w:sz w:val="24"/>
          <w:szCs w:val="24"/>
        </w:rPr>
        <w:t xml:space="preserve"> </w:t>
      </w:r>
      <w:r w:rsidR="00B86581">
        <w:rPr>
          <w:rFonts w:asciiTheme="majorBidi" w:hAnsiTheme="majorBidi" w:cstheme="majorBidi"/>
          <w:sz w:val="24"/>
          <w:szCs w:val="24"/>
        </w:rPr>
        <w:t>Mûsâ</w:t>
      </w:r>
      <w:r w:rsidR="008B79CE">
        <w:rPr>
          <w:rFonts w:asciiTheme="majorBidi" w:hAnsiTheme="majorBidi" w:cstheme="majorBidi"/>
          <w:sz w:val="24"/>
          <w:szCs w:val="24"/>
        </w:rPr>
        <w:t>,</w:t>
      </w:r>
      <w:r w:rsidR="0006281E" w:rsidRPr="00123296">
        <w:rPr>
          <w:rFonts w:asciiTheme="majorBidi" w:hAnsiTheme="majorBidi" w:cstheme="majorBidi"/>
          <w:sz w:val="24"/>
          <w:szCs w:val="24"/>
        </w:rPr>
        <w:t xml:space="preserve"> </w:t>
      </w:r>
      <w:r w:rsidR="0006281E">
        <w:rPr>
          <w:rFonts w:asciiTheme="majorBidi" w:hAnsiTheme="majorBidi" w:cstheme="majorBidi"/>
          <w:sz w:val="24"/>
          <w:szCs w:val="24"/>
        </w:rPr>
        <w:t>Firavun ve halkına:</w:t>
      </w:r>
      <w:r w:rsidR="0006281E" w:rsidRPr="00123296">
        <w:rPr>
          <w:rFonts w:asciiTheme="majorBidi" w:hAnsiTheme="majorBidi" w:cstheme="majorBidi"/>
          <w:sz w:val="24"/>
          <w:szCs w:val="24"/>
        </w:rPr>
        <w:t xml:space="preserve"> Rablerinin göklerin, yerin, arasında bulunanların ve kendilerinin</w:t>
      </w:r>
      <w:r w:rsidR="0006281E">
        <w:rPr>
          <w:rFonts w:asciiTheme="majorBidi" w:hAnsiTheme="majorBidi" w:cstheme="majorBidi"/>
          <w:sz w:val="24"/>
          <w:szCs w:val="24"/>
        </w:rPr>
        <w:t>,</w:t>
      </w:r>
      <w:r w:rsidR="0006281E" w:rsidRPr="00123296">
        <w:rPr>
          <w:rFonts w:asciiTheme="majorBidi" w:hAnsiTheme="majorBidi" w:cstheme="majorBidi"/>
          <w:sz w:val="24"/>
          <w:szCs w:val="24"/>
        </w:rPr>
        <w:t xml:space="preserve"> kendilerinden öncekilerin de Rabbi olduğunu</w:t>
      </w:r>
      <w:r w:rsidR="0006281E">
        <w:rPr>
          <w:rStyle w:val="DipnotBavurusu"/>
          <w:rFonts w:asciiTheme="majorBidi" w:hAnsiTheme="majorBidi" w:cstheme="majorBidi"/>
          <w:sz w:val="24"/>
          <w:szCs w:val="24"/>
        </w:rPr>
        <w:footnoteReference w:id="294"/>
      </w:r>
      <w:r w:rsidR="0006281E" w:rsidRPr="00123296">
        <w:rPr>
          <w:rFonts w:asciiTheme="majorBidi" w:hAnsiTheme="majorBidi" w:cstheme="majorBidi"/>
          <w:sz w:val="24"/>
          <w:szCs w:val="24"/>
        </w:rPr>
        <w:t xml:space="preserve"> anlattı. Firavun, orada bulunan halkın gözünde tanrı imajının tehlikeye düşeceği endişesine kapıldı. Firavun için halkının deste</w:t>
      </w:r>
      <w:r w:rsidR="008B79CE">
        <w:rPr>
          <w:rFonts w:asciiTheme="majorBidi" w:hAnsiTheme="majorBidi" w:cstheme="majorBidi"/>
          <w:sz w:val="24"/>
          <w:szCs w:val="24"/>
        </w:rPr>
        <w:t>ği çok ehemmiyetliydi. Halkı, Mû</w:t>
      </w:r>
      <w:r w:rsidR="0006281E" w:rsidRPr="00123296">
        <w:rPr>
          <w:rFonts w:asciiTheme="majorBidi" w:hAnsiTheme="majorBidi" w:cstheme="majorBidi"/>
          <w:sz w:val="24"/>
          <w:szCs w:val="24"/>
        </w:rPr>
        <w:t>sa’</w:t>
      </w:r>
      <w:r w:rsidR="00B86581">
        <w:rPr>
          <w:rFonts w:asciiTheme="majorBidi" w:hAnsiTheme="majorBidi" w:cstheme="majorBidi"/>
          <w:sz w:val="24"/>
          <w:szCs w:val="24"/>
        </w:rPr>
        <w:t>n</w:t>
      </w:r>
      <w:r w:rsidR="0006281E" w:rsidRPr="00123296">
        <w:rPr>
          <w:rFonts w:asciiTheme="majorBidi" w:hAnsiTheme="majorBidi" w:cstheme="majorBidi"/>
          <w:sz w:val="24"/>
          <w:szCs w:val="24"/>
        </w:rPr>
        <w:t xml:space="preserve">ın tebliği üzerine </w:t>
      </w:r>
      <w:r w:rsidR="0006281E" w:rsidRPr="00FA37E2">
        <w:rPr>
          <w:rFonts w:asciiTheme="majorBidi" w:hAnsiTheme="majorBidi" w:cstheme="majorBidi"/>
          <w:i/>
          <w:iCs/>
          <w:sz w:val="24"/>
          <w:szCs w:val="24"/>
        </w:rPr>
        <w:t>“Biz bizim gibi iki insana iman eder miyiz hiç? Hele bir de milletleri bize köle iken…”</w:t>
      </w:r>
      <w:r w:rsidR="0006281E" w:rsidRPr="003A4773">
        <w:rPr>
          <w:rStyle w:val="DipnotBavurusu"/>
          <w:rFonts w:asciiTheme="majorBidi" w:hAnsiTheme="majorBidi" w:cstheme="majorBidi"/>
          <w:sz w:val="24"/>
          <w:szCs w:val="24"/>
        </w:rPr>
        <w:footnoteReference w:id="295"/>
      </w:r>
      <w:r w:rsidR="0006281E" w:rsidRPr="00FA37E2">
        <w:rPr>
          <w:rFonts w:asciiTheme="majorBidi" w:hAnsiTheme="majorBidi" w:cstheme="majorBidi"/>
          <w:i/>
          <w:iCs/>
          <w:sz w:val="24"/>
          <w:szCs w:val="24"/>
        </w:rPr>
        <w:t xml:space="preserve"> </w:t>
      </w:r>
      <w:r w:rsidR="0006281E" w:rsidRPr="00123296">
        <w:rPr>
          <w:rFonts w:asciiTheme="majorBidi" w:hAnsiTheme="majorBidi" w:cstheme="majorBidi"/>
          <w:sz w:val="24"/>
          <w:szCs w:val="24"/>
        </w:rPr>
        <w:t>cevabını verdi. Bu sözlerden d</w:t>
      </w:r>
      <w:r w:rsidR="0006281E">
        <w:rPr>
          <w:rFonts w:asciiTheme="majorBidi" w:hAnsiTheme="majorBidi" w:cstheme="majorBidi"/>
          <w:sz w:val="24"/>
          <w:szCs w:val="24"/>
        </w:rPr>
        <w:t>ayanak alan Firavun</w:t>
      </w:r>
      <w:r w:rsidR="001E05E9">
        <w:rPr>
          <w:rFonts w:asciiTheme="majorBidi" w:hAnsiTheme="majorBidi" w:cstheme="majorBidi"/>
          <w:sz w:val="24"/>
          <w:szCs w:val="24"/>
        </w:rPr>
        <w:t>,</w:t>
      </w:r>
      <w:r w:rsidR="0006281E">
        <w:rPr>
          <w:rFonts w:asciiTheme="majorBidi" w:hAnsiTheme="majorBidi" w:cstheme="majorBidi"/>
          <w:sz w:val="24"/>
          <w:szCs w:val="24"/>
        </w:rPr>
        <w:t xml:space="preserve"> veziri Hâmân</w:t>
      </w:r>
      <w:r w:rsidR="0006281E">
        <w:rPr>
          <w:rStyle w:val="DipnotBavurusu"/>
          <w:rFonts w:asciiTheme="majorBidi" w:hAnsiTheme="majorBidi" w:cstheme="majorBidi"/>
          <w:sz w:val="24"/>
          <w:szCs w:val="24"/>
        </w:rPr>
        <w:footnoteReference w:id="296"/>
      </w:r>
      <w:r w:rsidR="0006281E" w:rsidRPr="00123296">
        <w:rPr>
          <w:rFonts w:asciiTheme="majorBidi" w:hAnsiTheme="majorBidi" w:cstheme="majorBidi"/>
          <w:sz w:val="24"/>
          <w:szCs w:val="24"/>
        </w:rPr>
        <w:t>’a dönüp kendisi içi</w:t>
      </w:r>
      <w:r w:rsidR="00F41AE5">
        <w:rPr>
          <w:rFonts w:asciiTheme="majorBidi" w:hAnsiTheme="majorBidi" w:cstheme="majorBidi"/>
          <w:sz w:val="24"/>
          <w:szCs w:val="24"/>
        </w:rPr>
        <w:t>n bir kule yapmasını</w:t>
      </w:r>
      <w:r w:rsidR="0006281E">
        <w:rPr>
          <w:rStyle w:val="DipnotBavurusu"/>
          <w:rFonts w:asciiTheme="majorBidi" w:hAnsiTheme="majorBidi" w:cstheme="majorBidi"/>
          <w:sz w:val="24"/>
          <w:szCs w:val="24"/>
        </w:rPr>
        <w:footnoteReference w:id="297"/>
      </w:r>
      <w:r w:rsidR="00F41AE5">
        <w:rPr>
          <w:rFonts w:asciiTheme="majorBidi" w:hAnsiTheme="majorBidi" w:cstheme="majorBidi"/>
          <w:sz w:val="24"/>
          <w:szCs w:val="24"/>
        </w:rPr>
        <w:t xml:space="preserve"> </w:t>
      </w:r>
      <w:r w:rsidR="0006281E" w:rsidRPr="00123296">
        <w:rPr>
          <w:rFonts w:asciiTheme="majorBidi" w:hAnsiTheme="majorBidi" w:cstheme="majorBidi"/>
          <w:sz w:val="24"/>
          <w:szCs w:val="24"/>
        </w:rPr>
        <w:t>emretti. Firavun eğer tanrı isem gökyüzüne de hükmetmem gerekir düşünces</w:t>
      </w:r>
      <w:r w:rsidR="0006281E">
        <w:rPr>
          <w:rFonts w:asciiTheme="majorBidi" w:hAnsiTheme="majorBidi" w:cstheme="majorBidi"/>
          <w:sz w:val="24"/>
          <w:szCs w:val="24"/>
        </w:rPr>
        <w:t>iyle kule yapımına karar verdi.</w:t>
      </w:r>
      <w:r w:rsidR="0006281E">
        <w:rPr>
          <w:rStyle w:val="DipnotBavurusu"/>
          <w:rFonts w:asciiTheme="majorBidi" w:hAnsiTheme="majorBidi" w:cstheme="majorBidi"/>
          <w:sz w:val="24"/>
          <w:szCs w:val="24"/>
        </w:rPr>
        <w:footnoteReference w:id="298"/>
      </w:r>
      <w:r w:rsidR="0006281E">
        <w:rPr>
          <w:rFonts w:ascii="Times New Roman" w:hAnsi="Times New Roman" w:cs="Times New Roman"/>
          <w:color w:val="000000"/>
          <w:sz w:val="24"/>
          <w:szCs w:val="24"/>
        </w:rPr>
        <w:t xml:space="preserve"> </w:t>
      </w:r>
    </w:p>
    <w:p w:rsidR="00A10089" w:rsidRDefault="001E05E9" w:rsidP="00A10089">
      <w:pPr>
        <w:spacing w:before="100" w:beforeAutospacing="1" w:after="100" w:afterAutospacing="1" w:line="360" w:lineRule="auto"/>
        <w:ind w:firstLine="709"/>
        <w:jc w:val="both"/>
        <w:rPr>
          <w:rFonts w:asciiTheme="majorBidi" w:hAnsiTheme="majorBidi" w:cstheme="majorBidi"/>
          <w:sz w:val="24"/>
          <w:szCs w:val="24"/>
        </w:rPr>
      </w:pPr>
      <w:r w:rsidRPr="001E05E9">
        <w:rPr>
          <w:rFonts w:asciiTheme="majorBidi" w:hAnsiTheme="majorBidi" w:cstheme="majorBidi"/>
          <w:sz w:val="24"/>
          <w:szCs w:val="24"/>
        </w:rPr>
        <w:t xml:space="preserve">Firavun, </w:t>
      </w:r>
      <w:r>
        <w:rPr>
          <w:rFonts w:asciiTheme="majorBidi" w:hAnsiTheme="majorBidi" w:cstheme="majorBidi"/>
          <w:sz w:val="24"/>
          <w:szCs w:val="24"/>
        </w:rPr>
        <w:t xml:space="preserve">Hz. </w:t>
      </w:r>
      <w:r w:rsidRPr="001E05E9">
        <w:rPr>
          <w:rFonts w:asciiTheme="majorBidi" w:hAnsiTheme="majorBidi" w:cstheme="majorBidi"/>
          <w:sz w:val="24"/>
          <w:szCs w:val="24"/>
        </w:rPr>
        <w:t>Mûsâ’nın haber verdiği şeylerin gökler ilahının katından olduğunu söylemesini yalanlıyordu. Bunu kanıtlamak için bir tuzak hazırlamaktaydı.</w:t>
      </w:r>
      <w:r w:rsidRPr="001E05E9">
        <w:rPr>
          <w:rStyle w:val="DipnotBavurusu"/>
          <w:rFonts w:asciiTheme="majorBidi" w:hAnsiTheme="majorBidi" w:cstheme="majorBidi"/>
          <w:sz w:val="24"/>
          <w:szCs w:val="24"/>
        </w:rPr>
        <w:footnoteReference w:id="299"/>
      </w:r>
      <w:r>
        <w:rPr>
          <w:rFonts w:ascii="Times New Roman" w:hAnsi="Times New Roman" w:cs="Times New Roman"/>
          <w:color w:val="000000"/>
          <w:sz w:val="24"/>
          <w:szCs w:val="24"/>
        </w:rPr>
        <w:t xml:space="preserve"> </w:t>
      </w:r>
      <w:r w:rsidR="001C53BD">
        <w:rPr>
          <w:rFonts w:ascii="Times New Roman" w:hAnsi="Times New Roman" w:cs="Times New Roman"/>
          <w:color w:val="000000"/>
          <w:sz w:val="24"/>
          <w:szCs w:val="24"/>
        </w:rPr>
        <w:t>Firavun, kavminin kafasını karıştırmak</w:t>
      </w:r>
      <w:r>
        <w:rPr>
          <w:rFonts w:ascii="Times New Roman" w:hAnsi="Times New Roman" w:cs="Times New Roman"/>
          <w:color w:val="000000"/>
          <w:sz w:val="24"/>
          <w:szCs w:val="24"/>
        </w:rPr>
        <w:t xml:space="preserve"> için</w:t>
      </w:r>
      <w:r w:rsidR="001C53BD">
        <w:rPr>
          <w:rFonts w:ascii="Times New Roman" w:hAnsi="Times New Roman" w:cs="Times New Roman"/>
          <w:color w:val="000000"/>
          <w:sz w:val="24"/>
          <w:szCs w:val="24"/>
        </w:rPr>
        <w:t xml:space="preserve"> ya da kendi cehaletinden dolayı</w:t>
      </w:r>
      <w:r w:rsidR="0006281E">
        <w:rPr>
          <w:rFonts w:ascii="Times New Roman" w:hAnsi="Times New Roman" w:cs="Times New Roman"/>
          <w:color w:val="000000"/>
          <w:sz w:val="24"/>
          <w:szCs w:val="24"/>
        </w:rPr>
        <w:t xml:space="preserve"> kule yapılmasını istedi.</w:t>
      </w:r>
      <w:r w:rsidR="001C53BD">
        <w:rPr>
          <w:rStyle w:val="DipnotBavurusu"/>
          <w:rFonts w:ascii="Times New Roman" w:hAnsi="Times New Roman" w:cs="Times New Roman"/>
          <w:color w:val="000000"/>
          <w:sz w:val="24"/>
          <w:szCs w:val="24"/>
        </w:rPr>
        <w:footnoteReference w:id="300"/>
      </w:r>
      <w:r>
        <w:rPr>
          <w:rFonts w:ascii="Times New Roman" w:hAnsi="Times New Roman" w:cs="Times New Roman"/>
          <w:color w:val="000000"/>
          <w:sz w:val="24"/>
          <w:szCs w:val="24"/>
        </w:rPr>
        <w:t xml:space="preserve"> Bu</w:t>
      </w:r>
      <w:r w:rsidR="00274226">
        <w:rPr>
          <w:rFonts w:ascii="Times New Roman" w:hAnsi="Times New Roman" w:cs="Times New Roman"/>
          <w:color w:val="000000"/>
          <w:sz w:val="24"/>
          <w:szCs w:val="24"/>
        </w:rPr>
        <w:t xml:space="preserve"> durum âyette şöyle geçer:</w:t>
      </w:r>
      <w:r w:rsidR="0006281E" w:rsidRPr="003503A8">
        <w:rPr>
          <w:rFonts w:asciiTheme="majorBidi" w:hAnsiTheme="majorBidi" w:cstheme="majorBidi"/>
          <w:sz w:val="24"/>
          <w:szCs w:val="24"/>
          <w:rtl/>
        </w:rPr>
        <w:t>أَسْبَابَ السَّمَاوَاتِ فَأَطَّلِعَ إِلَى إِلَهِ مُوسَى وَإِنِّي لَأَظُنُّهُ كَاذِبًا وَكَذَلِكَ زُيِّنَ لِفِرْعَوْنَ سُوءُ عَمَلِهِ وَصُدَّ عَنِ السَّبِيلِ وَمَا كَيْدُ فِرْعَوْنَ إِلاَّ فِي تَبَابٍ</w:t>
      </w:r>
      <w:r w:rsidR="0006281E">
        <w:rPr>
          <w:rFonts w:asciiTheme="majorBidi" w:hAnsiTheme="majorBidi" w:cstheme="majorBidi"/>
          <w:i/>
          <w:iCs/>
          <w:sz w:val="24"/>
          <w:szCs w:val="24"/>
        </w:rPr>
        <w:t xml:space="preserve"> </w:t>
      </w:r>
      <w:r w:rsidR="0006281E" w:rsidRPr="00917D4B">
        <w:rPr>
          <w:rFonts w:asciiTheme="majorBidi" w:hAnsiTheme="majorBidi" w:cstheme="majorBidi"/>
          <w:i/>
          <w:iCs/>
          <w:sz w:val="24"/>
          <w:szCs w:val="24"/>
        </w:rPr>
        <w:t>“G</w:t>
      </w:r>
      <w:r w:rsidR="00A10089">
        <w:rPr>
          <w:rFonts w:asciiTheme="majorBidi" w:hAnsiTheme="majorBidi" w:cstheme="majorBidi"/>
          <w:i/>
          <w:iCs/>
          <w:sz w:val="24"/>
          <w:szCs w:val="24"/>
        </w:rPr>
        <w:t>öklerin yollarına erişirim de Mû</w:t>
      </w:r>
      <w:r w:rsidR="0006281E" w:rsidRPr="00917D4B">
        <w:rPr>
          <w:rFonts w:asciiTheme="majorBidi" w:hAnsiTheme="majorBidi" w:cstheme="majorBidi"/>
          <w:i/>
          <w:iCs/>
          <w:sz w:val="24"/>
          <w:szCs w:val="24"/>
        </w:rPr>
        <w:t>sa’nın Tanrı’sını görürüm. Doğrusu ben onu, yalancı s</w:t>
      </w:r>
      <w:r w:rsidR="0006281E">
        <w:rPr>
          <w:rFonts w:asciiTheme="majorBidi" w:hAnsiTheme="majorBidi" w:cstheme="majorBidi"/>
          <w:i/>
          <w:iCs/>
          <w:sz w:val="24"/>
          <w:szCs w:val="24"/>
        </w:rPr>
        <w:t>anıyorum, dedi. Böylece Firavun</w:t>
      </w:r>
      <w:r w:rsidR="001F1F00">
        <w:rPr>
          <w:rFonts w:asciiTheme="majorBidi" w:hAnsiTheme="majorBidi" w:cstheme="majorBidi"/>
          <w:i/>
          <w:iCs/>
          <w:sz w:val="24"/>
          <w:szCs w:val="24"/>
        </w:rPr>
        <w:t>’</w:t>
      </w:r>
      <w:r w:rsidR="0006281E" w:rsidRPr="00917D4B">
        <w:rPr>
          <w:rFonts w:asciiTheme="majorBidi" w:hAnsiTheme="majorBidi" w:cstheme="majorBidi"/>
          <w:i/>
          <w:iCs/>
          <w:sz w:val="24"/>
          <w:szCs w:val="24"/>
        </w:rPr>
        <w:t>a, yaptığı kötü iş süslü gösterild</w:t>
      </w:r>
      <w:r w:rsidR="0006281E">
        <w:rPr>
          <w:rFonts w:asciiTheme="majorBidi" w:hAnsiTheme="majorBidi" w:cstheme="majorBidi"/>
          <w:i/>
          <w:iCs/>
          <w:sz w:val="24"/>
          <w:szCs w:val="24"/>
        </w:rPr>
        <w:t>i ve yoldan saptırıldı. Firavun</w:t>
      </w:r>
      <w:r w:rsidR="00A10089">
        <w:rPr>
          <w:rFonts w:asciiTheme="majorBidi" w:hAnsiTheme="majorBidi" w:cstheme="majorBidi"/>
          <w:i/>
          <w:iCs/>
          <w:sz w:val="24"/>
          <w:szCs w:val="24"/>
        </w:rPr>
        <w:t>’</w:t>
      </w:r>
      <w:r w:rsidR="0006281E" w:rsidRPr="00917D4B">
        <w:rPr>
          <w:rFonts w:asciiTheme="majorBidi" w:hAnsiTheme="majorBidi" w:cstheme="majorBidi"/>
          <w:i/>
          <w:iCs/>
          <w:sz w:val="24"/>
          <w:szCs w:val="24"/>
        </w:rPr>
        <w:t>un tuzağı tamamen boşa çıktı.”</w:t>
      </w:r>
      <w:r w:rsidR="0006281E" w:rsidRPr="003A4773">
        <w:rPr>
          <w:rStyle w:val="DipnotBavurusu"/>
          <w:rFonts w:asciiTheme="majorBidi" w:hAnsiTheme="majorBidi" w:cstheme="majorBidi"/>
          <w:sz w:val="24"/>
          <w:szCs w:val="24"/>
        </w:rPr>
        <w:footnoteReference w:id="301"/>
      </w:r>
      <w:r w:rsidR="00131B88" w:rsidRPr="003A4773">
        <w:rPr>
          <w:rFonts w:asciiTheme="majorBidi" w:hAnsiTheme="majorBidi" w:cstheme="majorBidi"/>
          <w:sz w:val="24"/>
          <w:szCs w:val="24"/>
        </w:rPr>
        <w:t xml:space="preserve"> </w:t>
      </w:r>
      <w:r w:rsidR="0023294C">
        <w:rPr>
          <w:rFonts w:asciiTheme="majorBidi" w:hAnsiTheme="majorBidi" w:cstheme="majorBidi"/>
          <w:sz w:val="24"/>
          <w:szCs w:val="24"/>
        </w:rPr>
        <w:t>Firavun</w:t>
      </w:r>
      <w:r w:rsidR="00131B88">
        <w:rPr>
          <w:rFonts w:asciiTheme="majorBidi" w:hAnsiTheme="majorBidi" w:cstheme="majorBidi"/>
          <w:sz w:val="24"/>
          <w:szCs w:val="24"/>
        </w:rPr>
        <w:t>’</w:t>
      </w:r>
      <w:r w:rsidR="0023294C">
        <w:rPr>
          <w:rFonts w:asciiTheme="majorBidi" w:hAnsiTheme="majorBidi" w:cstheme="majorBidi"/>
          <w:sz w:val="24"/>
          <w:szCs w:val="24"/>
        </w:rPr>
        <w:t>un kule yaptırma teşebbüsünün altınd</w:t>
      </w:r>
      <w:r w:rsidR="00B86E0E">
        <w:rPr>
          <w:rFonts w:asciiTheme="majorBidi" w:hAnsiTheme="majorBidi" w:cstheme="majorBidi"/>
          <w:sz w:val="24"/>
          <w:szCs w:val="24"/>
        </w:rPr>
        <w:t>a iki düşünce yatar: İlk olarak, biz göklere çıktık baktık ve Mû</w:t>
      </w:r>
      <w:r w:rsidR="0023294C">
        <w:rPr>
          <w:rFonts w:asciiTheme="majorBidi" w:hAnsiTheme="majorBidi" w:cstheme="majorBidi"/>
          <w:sz w:val="24"/>
          <w:szCs w:val="24"/>
        </w:rPr>
        <w:t>sa’nın ilâhını görmedik. Bu, onun ilâhının olmadığının kanıtıdır.</w:t>
      </w:r>
      <w:r w:rsidR="00553CF9">
        <w:rPr>
          <w:rFonts w:asciiTheme="majorBidi" w:hAnsiTheme="majorBidi" w:cstheme="majorBidi"/>
          <w:sz w:val="24"/>
          <w:szCs w:val="24"/>
        </w:rPr>
        <w:t xml:space="preserve"> İkinci olarak, biz bütün gücümüze rağme</w:t>
      </w:r>
      <w:r w:rsidR="00B86E0E">
        <w:rPr>
          <w:rFonts w:asciiTheme="majorBidi" w:hAnsiTheme="majorBidi" w:cstheme="majorBidi"/>
          <w:sz w:val="24"/>
          <w:szCs w:val="24"/>
        </w:rPr>
        <w:t>n göklere erişemedik. O halde Mû</w:t>
      </w:r>
      <w:r w:rsidR="00553CF9">
        <w:rPr>
          <w:rFonts w:asciiTheme="majorBidi" w:hAnsiTheme="majorBidi" w:cstheme="majorBidi"/>
          <w:sz w:val="24"/>
          <w:szCs w:val="24"/>
        </w:rPr>
        <w:t>sa nasıl çıktı da Rabbinin elçisi oldu. Firavun bu söylemleri planlıyordu. Bu şekilde Firavun</w:t>
      </w:r>
      <w:r w:rsidR="00B86E0E">
        <w:rPr>
          <w:rFonts w:asciiTheme="majorBidi" w:hAnsiTheme="majorBidi" w:cstheme="majorBidi"/>
          <w:sz w:val="24"/>
          <w:szCs w:val="24"/>
        </w:rPr>
        <w:t>’</w:t>
      </w:r>
      <w:r w:rsidR="00553CF9">
        <w:rPr>
          <w:rFonts w:asciiTheme="majorBidi" w:hAnsiTheme="majorBidi" w:cstheme="majorBidi"/>
          <w:sz w:val="24"/>
          <w:szCs w:val="24"/>
        </w:rPr>
        <w:t>a</w:t>
      </w:r>
      <w:r w:rsidR="00B86E0E">
        <w:rPr>
          <w:rFonts w:asciiTheme="majorBidi" w:hAnsiTheme="majorBidi" w:cstheme="majorBidi"/>
          <w:sz w:val="24"/>
          <w:szCs w:val="24"/>
        </w:rPr>
        <w:t>,</w:t>
      </w:r>
      <w:r w:rsidR="00553CF9">
        <w:rPr>
          <w:rFonts w:asciiTheme="majorBidi" w:hAnsiTheme="majorBidi" w:cstheme="majorBidi"/>
          <w:sz w:val="24"/>
          <w:szCs w:val="24"/>
        </w:rPr>
        <w:t xml:space="preserve"> yaptı</w:t>
      </w:r>
      <w:r w:rsidR="00131B88">
        <w:rPr>
          <w:rFonts w:asciiTheme="majorBidi" w:hAnsiTheme="majorBidi" w:cstheme="majorBidi"/>
          <w:sz w:val="24"/>
          <w:szCs w:val="24"/>
        </w:rPr>
        <w:t>ğı kötü iş süslü gösterilmiştir.</w:t>
      </w:r>
      <w:r w:rsidR="00553CF9">
        <w:rPr>
          <w:rFonts w:asciiTheme="majorBidi" w:hAnsiTheme="majorBidi" w:cstheme="majorBidi"/>
          <w:sz w:val="24"/>
          <w:szCs w:val="24"/>
        </w:rPr>
        <w:t xml:space="preserve"> Firavun bunları </w:t>
      </w:r>
      <w:r w:rsidR="00553CF9">
        <w:rPr>
          <w:rFonts w:asciiTheme="majorBidi" w:hAnsiTheme="majorBidi" w:cstheme="majorBidi"/>
          <w:sz w:val="24"/>
          <w:szCs w:val="24"/>
        </w:rPr>
        <w:lastRenderedPageBreak/>
        <w:t>planlarken ciddiyetinden değil, hal</w:t>
      </w:r>
      <w:r w:rsidR="00274226">
        <w:rPr>
          <w:rFonts w:asciiTheme="majorBidi" w:hAnsiTheme="majorBidi" w:cstheme="majorBidi"/>
          <w:sz w:val="24"/>
          <w:szCs w:val="24"/>
        </w:rPr>
        <w:t>kı aldatmak adına hile yapmakta</w:t>
      </w:r>
      <w:r w:rsidR="00553CF9">
        <w:rPr>
          <w:rFonts w:asciiTheme="majorBidi" w:hAnsiTheme="majorBidi" w:cstheme="majorBidi"/>
          <w:sz w:val="24"/>
          <w:szCs w:val="24"/>
        </w:rPr>
        <w:t>dı</w:t>
      </w:r>
      <w:r w:rsidR="00274226">
        <w:rPr>
          <w:rFonts w:asciiTheme="majorBidi" w:hAnsiTheme="majorBidi" w:cstheme="majorBidi"/>
          <w:sz w:val="24"/>
          <w:szCs w:val="24"/>
        </w:rPr>
        <w:t>r</w:t>
      </w:r>
      <w:r w:rsidR="00553CF9">
        <w:rPr>
          <w:rFonts w:asciiTheme="majorBidi" w:hAnsiTheme="majorBidi" w:cstheme="majorBidi"/>
          <w:sz w:val="24"/>
          <w:szCs w:val="24"/>
        </w:rPr>
        <w:t>. Onun bu şekildeki entrikası, başarılı olmanın dışında kendi aleyhine dönmüştür</w:t>
      </w:r>
      <w:r w:rsidR="00553CF9" w:rsidRPr="004F0B7C">
        <w:rPr>
          <w:rFonts w:asciiTheme="majorBidi" w:hAnsiTheme="majorBidi" w:cstheme="majorBidi"/>
          <w:sz w:val="24"/>
          <w:szCs w:val="24"/>
        </w:rPr>
        <w:t>.</w:t>
      </w:r>
      <w:r w:rsidR="006137AC" w:rsidRPr="004F0B7C">
        <w:rPr>
          <w:rStyle w:val="DipnotBavurusu"/>
          <w:rFonts w:asciiTheme="majorBidi" w:hAnsiTheme="majorBidi" w:cstheme="majorBidi"/>
          <w:sz w:val="24"/>
          <w:szCs w:val="24"/>
        </w:rPr>
        <w:footnoteReference w:id="302"/>
      </w:r>
      <w:r w:rsidR="00A10089">
        <w:rPr>
          <w:rFonts w:asciiTheme="majorBidi" w:hAnsiTheme="majorBidi" w:cstheme="majorBidi"/>
          <w:sz w:val="24"/>
          <w:szCs w:val="24"/>
        </w:rPr>
        <w:t xml:space="preserve"> </w:t>
      </w:r>
      <w:r w:rsidR="00D90C63">
        <w:rPr>
          <w:rFonts w:asciiTheme="majorBidi" w:hAnsiTheme="majorBidi" w:cstheme="majorBidi"/>
          <w:sz w:val="24"/>
          <w:szCs w:val="24"/>
        </w:rPr>
        <w:t xml:space="preserve">İncelediğimiz </w:t>
      </w:r>
      <w:r w:rsidR="0046582E">
        <w:rPr>
          <w:rFonts w:asciiTheme="majorBidi" w:hAnsiTheme="majorBidi" w:cstheme="majorBidi"/>
          <w:sz w:val="24"/>
          <w:szCs w:val="24"/>
        </w:rPr>
        <w:t>âyet</w:t>
      </w:r>
      <w:r w:rsidR="00D90C63">
        <w:rPr>
          <w:rFonts w:asciiTheme="majorBidi" w:hAnsiTheme="majorBidi" w:cstheme="majorBidi"/>
          <w:sz w:val="24"/>
          <w:szCs w:val="24"/>
        </w:rPr>
        <w:t>lerde keyd uygulayıcısı olarak Firavun’u gördük. Firavun, kendine ve halkına tebliğle vazifelendirilen Mûsâ</w:t>
      </w:r>
      <w:r w:rsidR="002A3650">
        <w:rPr>
          <w:rFonts w:asciiTheme="majorBidi" w:hAnsiTheme="majorBidi" w:cstheme="majorBidi"/>
          <w:sz w:val="24"/>
          <w:szCs w:val="24"/>
        </w:rPr>
        <w:t xml:space="preserve"> peygambere tuzaklarıyla karşılık vermiştir</w:t>
      </w:r>
      <w:r w:rsidR="00D90C63">
        <w:rPr>
          <w:rFonts w:asciiTheme="majorBidi" w:hAnsiTheme="majorBidi" w:cstheme="majorBidi"/>
          <w:sz w:val="24"/>
          <w:szCs w:val="24"/>
        </w:rPr>
        <w:t>.</w:t>
      </w:r>
      <w:r w:rsidR="002A3650">
        <w:rPr>
          <w:rFonts w:asciiTheme="majorBidi" w:hAnsiTheme="majorBidi" w:cstheme="majorBidi"/>
          <w:sz w:val="24"/>
          <w:szCs w:val="24"/>
        </w:rPr>
        <w:t xml:space="preserve"> Firavun’un kibri, kendisine yöneltilen ilâhî çağrıyı duymasına mani olmuştur.</w:t>
      </w:r>
      <w:r w:rsidR="00D90C63">
        <w:rPr>
          <w:rFonts w:asciiTheme="majorBidi" w:hAnsiTheme="majorBidi" w:cstheme="majorBidi"/>
          <w:sz w:val="24"/>
          <w:szCs w:val="24"/>
        </w:rPr>
        <w:t xml:space="preserve"> </w:t>
      </w:r>
    </w:p>
    <w:p w:rsidR="00274226" w:rsidRDefault="00D90C63" w:rsidP="00274226">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Aşağıdaki </w:t>
      </w:r>
      <w:r w:rsidR="0046582E">
        <w:rPr>
          <w:rFonts w:asciiTheme="majorBidi" w:hAnsiTheme="majorBidi" w:cstheme="majorBidi"/>
          <w:sz w:val="24"/>
          <w:szCs w:val="24"/>
        </w:rPr>
        <w:t>âyet</w:t>
      </w:r>
      <w:r>
        <w:rPr>
          <w:rFonts w:asciiTheme="majorBidi" w:hAnsiTheme="majorBidi" w:cstheme="majorBidi"/>
          <w:sz w:val="24"/>
          <w:szCs w:val="24"/>
        </w:rPr>
        <w:t xml:space="preserve">te yine Allah’ın dinini tebliğ için gönderdiği bir başka peygamber, inanmayanlar tarafından tuzağa maruz </w:t>
      </w:r>
      <w:r w:rsidR="002A3650">
        <w:rPr>
          <w:rFonts w:asciiTheme="majorBidi" w:hAnsiTheme="majorBidi" w:cstheme="majorBidi"/>
          <w:sz w:val="24"/>
          <w:szCs w:val="24"/>
        </w:rPr>
        <w:t>bırakılmıştır.</w:t>
      </w:r>
      <w:r>
        <w:rPr>
          <w:rFonts w:asciiTheme="majorBidi" w:hAnsiTheme="majorBidi" w:cstheme="majorBidi"/>
          <w:sz w:val="24"/>
          <w:szCs w:val="24"/>
        </w:rPr>
        <w:t xml:space="preserve"> Bu defa keydin uygul</w:t>
      </w:r>
      <w:r w:rsidR="00F06F9D">
        <w:rPr>
          <w:rFonts w:asciiTheme="majorBidi" w:hAnsiTheme="majorBidi" w:cstheme="majorBidi"/>
          <w:sz w:val="24"/>
          <w:szCs w:val="24"/>
        </w:rPr>
        <w:t xml:space="preserve">ayıcısı putperest bir kavim, keyde maruz kalan </w:t>
      </w:r>
      <w:r w:rsidR="00A10089">
        <w:rPr>
          <w:rFonts w:asciiTheme="majorBidi" w:hAnsiTheme="majorBidi" w:cstheme="majorBidi"/>
          <w:sz w:val="24"/>
          <w:szCs w:val="24"/>
        </w:rPr>
        <w:t>pey</w:t>
      </w:r>
      <w:r w:rsidR="002A3650">
        <w:rPr>
          <w:rFonts w:asciiTheme="majorBidi" w:hAnsiTheme="majorBidi" w:cstheme="majorBidi"/>
          <w:sz w:val="24"/>
          <w:szCs w:val="24"/>
        </w:rPr>
        <w:t xml:space="preserve">gamber ise </w:t>
      </w:r>
      <w:r w:rsidR="00274226">
        <w:rPr>
          <w:rFonts w:asciiTheme="majorBidi" w:hAnsiTheme="majorBidi" w:cstheme="majorBidi"/>
          <w:sz w:val="24"/>
          <w:szCs w:val="24"/>
        </w:rPr>
        <w:t xml:space="preserve">Hz. </w:t>
      </w:r>
      <w:r w:rsidR="00F06F9D">
        <w:rPr>
          <w:rFonts w:asciiTheme="majorBidi" w:hAnsiTheme="majorBidi" w:cstheme="majorBidi"/>
          <w:sz w:val="24"/>
          <w:szCs w:val="24"/>
        </w:rPr>
        <w:t>İbrâhim</w:t>
      </w:r>
      <w:r w:rsidR="00274226">
        <w:rPr>
          <w:rFonts w:asciiTheme="majorBidi" w:hAnsiTheme="majorBidi" w:cstheme="majorBidi"/>
          <w:sz w:val="24"/>
          <w:szCs w:val="24"/>
        </w:rPr>
        <w:t xml:space="preserve"> </w:t>
      </w:r>
      <w:r>
        <w:rPr>
          <w:rFonts w:asciiTheme="majorBidi" w:hAnsiTheme="majorBidi" w:cstheme="majorBidi"/>
          <w:sz w:val="24"/>
          <w:szCs w:val="24"/>
        </w:rPr>
        <w:t>olmuştur.</w:t>
      </w:r>
      <w:r w:rsidR="002A3650">
        <w:rPr>
          <w:rFonts w:asciiTheme="majorBidi" w:hAnsiTheme="majorBidi" w:cstheme="majorBidi"/>
          <w:sz w:val="24"/>
          <w:szCs w:val="24"/>
        </w:rPr>
        <w:t xml:space="preserve"> İlgili </w:t>
      </w:r>
      <w:r w:rsidR="0046582E">
        <w:rPr>
          <w:rFonts w:asciiTheme="majorBidi" w:hAnsiTheme="majorBidi" w:cstheme="majorBidi"/>
          <w:sz w:val="24"/>
          <w:szCs w:val="24"/>
        </w:rPr>
        <w:t>âyet</w:t>
      </w:r>
      <w:r w:rsidR="002A3650">
        <w:rPr>
          <w:rFonts w:asciiTheme="majorBidi" w:hAnsiTheme="majorBidi" w:cstheme="majorBidi"/>
          <w:sz w:val="24"/>
          <w:szCs w:val="24"/>
        </w:rPr>
        <w:t xml:space="preserve"> ise şu şekildedir:</w:t>
      </w:r>
      <w:r w:rsidR="00274226">
        <w:rPr>
          <w:rFonts w:asciiTheme="majorBidi" w:hAnsiTheme="majorBidi" w:cstheme="majorBidi"/>
          <w:sz w:val="24"/>
          <w:szCs w:val="24"/>
        </w:rPr>
        <w:t xml:space="preserve"> </w:t>
      </w:r>
      <w:r w:rsidR="00274226" w:rsidRPr="009A1D89">
        <w:rPr>
          <w:rFonts w:asciiTheme="majorBidi" w:hAnsiTheme="majorBidi" w:cstheme="majorBidi"/>
          <w:sz w:val="24"/>
          <w:szCs w:val="24"/>
          <w:rtl/>
        </w:rPr>
        <w:t>وَأَرَادُوا بِهِ كَيْدًا فَجَعَلْنَاهُمُ الأَخْسَرِينَ</w:t>
      </w:r>
      <w:r w:rsidR="00274226">
        <w:rPr>
          <w:rFonts w:asciiTheme="majorBidi" w:hAnsiTheme="majorBidi" w:cstheme="majorBidi"/>
          <w:i/>
          <w:iCs/>
          <w:sz w:val="24"/>
          <w:szCs w:val="24"/>
        </w:rPr>
        <w:t xml:space="preserve"> </w:t>
      </w:r>
      <w:r w:rsidR="00274226" w:rsidRPr="001B35F4">
        <w:rPr>
          <w:rFonts w:asciiTheme="majorBidi" w:hAnsiTheme="majorBidi" w:cstheme="majorBidi"/>
          <w:i/>
          <w:iCs/>
          <w:sz w:val="24"/>
          <w:szCs w:val="24"/>
        </w:rPr>
        <w:t>“Ona bir tuzak kurmak istediler</w:t>
      </w:r>
      <w:r w:rsidR="00274226">
        <w:rPr>
          <w:rFonts w:asciiTheme="majorBidi" w:hAnsiTheme="majorBidi" w:cstheme="majorBidi"/>
          <w:i/>
          <w:iCs/>
          <w:sz w:val="24"/>
          <w:szCs w:val="24"/>
        </w:rPr>
        <w:t>; fakat biz onları, daha çok hüsrana uğrayanlar durumuna soktuk.”</w:t>
      </w:r>
      <w:r w:rsidR="00274226">
        <w:rPr>
          <w:rStyle w:val="DipnotBavurusu"/>
          <w:rFonts w:asciiTheme="majorBidi" w:hAnsiTheme="majorBidi" w:cstheme="majorBidi"/>
          <w:i/>
          <w:iCs/>
          <w:sz w:val="24"/>
          <w:szCs w:val="24"/>
        </w:rPr>
        <w:footnoteReference w:id="303"/>
      </w:r>
      <w:r w:rsidR="00274226" w:rsidRPr="00D90C63">
        <w:rPr>
          <w:rFonts w:asciiTheme="majorBidi" w:hAnsiTheme="majorBidi" w:cstheme="majorBidi"/>
          <w:sz w:val="24"/>
          <w:szCs w:val="24"/>
          <w:rtl/>
        </w:rPr>
        <w:t xml:space="preserve"> </w:t>
      </w:r>
      <w:r w:rsidR="00274226" w:rsidRPr="00553CF9">
        <w:rPr>
          <w:rFonts w:asciiTheme="majorBidi" w:hAnsiTheme="majorBidi" w:cstheme="majorBidi"/>
          <w:sz w:val="24"/>
          <w:szCs w:val="24"/>
          <w:rtl/>
        </w:rPr>
        <w:t>فَأَرَادُوا بِهِ كَيْدًا فَجَعَلْنَاهُمُ الأَسْفَلِينَ</w:t>
      </w:r>
      <w:r w:rsidR="00274226" w:rsidRPr="00553CF9">
        <w:rPr>
          <w:rFonts w:asciiTheme="majorBidi" w:hAnsiTheme="majorBidi" w:cstheme="majorBidi"/>
          <w:i/>
          <w:iCs/>
          <w:sz w:val="18"/>
          <w:szCs w:val="18"/>
        </w:rPr>
        <w:t xml:space="preserve"> </w:t>
      </w:r>
      <w:r w:rsidR="00274226" w:rsidRPr="00BF1A59">
        <w:rPr>
          <w:rFonts w:asciiTheme="majorBidi" w:hAnsiTheme="majorBidi" w:cstheme="majorBidi"/>
          <w:i/>
          <w:iCs/>
          <w:sz w:val="24"/>
          <w:szCs w:val="24"/>
        </w:rPr>
        <w:t>“Ona bir tuzak kurmayı istediler</w:t>
      </w:r>
      <w:r w:rsidR="00274226">
        <w:rPr>
          <w:rFonts w:asciiTheme="majorBidi" w:hAnsiTheme="majorBidi" w:cstheme="majorBidi"/>
          <w:i/>
          <w:iCs/>
          <w:sz w:val="24"/>
          <w:szCs w:val="24"/>
        </w:rPr>
        <w:t>. Fakat biz onları alçaklardan kıldık.”</w:t>
      </w:r>
      <w:r w:rsidR="00274226" w:rsidRPr="003A4773">
        <w:rPr>
          <w:rStyle w:val="DipnotBavurusu"/>
          <w:rFonts w:asciiTheme="majorBidi" w:hAnsiTheme="majorBidi" w:cstheme="majorBidi"/>
          <w:sz w:val="24"/>
          <w:szCs w:val="24"/>
        </w:rPr>
        <w:footnoteReference w:id="304"/>
      </w:r>
      <w:r w:rsidR="00274226">
        <w:rPr>
          <w:rFonts w:asciiTheme="majorBidi" w:hAnsiTheme="majorBidi" w:cstheme="majorBidi"/>
          <w:i/>
          <w:iCs/>
          <w:sz w:val="24"/>
          <w:szCs w:val="24"/>
        </w:rPr>
        <w:t xml:space="preserve"> </w:t>
      </w:r>
      <w:r w:rsidR="00274226" w:rsidRPr="00F06F9D">
        <w:rPr>
          <w:rFonts w:asciiTheme="majorBidi" w:hAnsiTheme="majorBidi" w:cstheme="majorBidi"/>
          <w:sz w:val="24"/>
          <w:szCs w:val="24"/>
        </w:rPr>
        <w:t xml:space="preserve">Farklı </w:t>
      </w:r>
      <w:r w:rsidR="00274226">
        <w:rPr>
          <w:rFonts w:asciiTheme="majorBidi" w:hAnsiTheme="majorBidi" w:cstheme="majorBidi"/>
          <w:sz w:val="24"/>
          <w:szCs w:val="24"/>
        </w:rPr>
        <w:t>sûre</w:t>
      </w:r>
      <w:r w:rsidR="00274226" w:rsidRPr="00F06F9D">
        <w:rPr>
          <w:rFonts w:asciiTheme="majorBidi" w:hAnsiTheme="majorBidi" w:cstheme="majorBidi"/>
          <w:sz w:val="24"/>
          <w:szCs w:val="24"/>
        </w:rPr>
        <w:t xml:space="preserve">lerde yer alan bu iki </w:t>
      </w:r>
      <w:r w:rsidR="00274226">
        <w:rPr>
          <w:rFonts w:asciiTheme="majorBidi" w:hAnsiTheme="majorBidi" w:cstheme="majorBidi"/>
          <w:sz w:val="24"/>
          <w:szCs w:val="24"/>
        </w:rPr>
        <w:t>âyet</w:t>
      </w:r>
      <w:r w:rsidR="00274226" w:rsidRPr="00F06F9D">
        <w:rPr>
          <w:rFonts w:asciiTheme="majorBidi" w:hAnsiTheme="majorBidi" w:cstheme="majorBidi"/>
          <w:sz w:val="24"/>
          <w:szCs w:val="24"/>
        </w:rPr>
        <w:t xml:space="preserve">i birlikte ele aldık. Çünkü her iki </w:t>
      </w:r>
      <w:r w:rsidR="00274226">
        <w:rPr>
          <w:rFonts w:asciiTheme="majorBidi" w:hAnsiTheme="majorBidi" w:cstheme="majorBidi"/>
          <w:sz w:val="24"/>
          <w:szCs w:val="24"/>
        </w:rPr>
        <w:t>âyette ortak olan husus, Hz. İbrâ</w:t>
      </w:r>
      <w:r w:rsidR="00274226" w:rsidRPr="00F06F9D">
        <w:rPr>
          <w:rFonts w:asciiTheme="majorBidi" w:hAnsiTheme="majorBidi" w:cstheme="majorBidi"/>
          <w:sz w:val="24"/>
          <w:szCs w:val="24"/>
        </w:rPr>
        <w:t xml:space="preserve">him’e kurulan tuzaktır. </w:t>
      </w:r>
      <w:r w:rsidR="00274226">
        <w:rPr>
          <w:rFonts w:asciiTheme="majorBidi" w:hAnsiTheme="majorBidi" w:cstheme="majorBidi"/>
          <w:sz w:val="24"/>
          <w:szCs w:val="24"/>
        </w:rPr>
        <w:t>Kavminin, İbrâ</w:t>
      </w:r>
      <w:r w:rsidR="00274226" w:rsidRPr="00F06F9D">
        <w:rPr>
          <w:rFonts w:asciiTheme="majorBidi" w:hAnsiTheme="majorBidi" w:cstheme="majorBidi"/>
          <w:sz w:val="24"/>
          <w:szCs w:val="24"/>
        </w:rPr>
        <w:t>him’e</w:t>
      </w:r>
      <w:r w:rsidR="00274226">
        <w:rPr>
          <w:rFonts w:asciiTheme="majorBidi" w:hAnsiTheme="majorBidi" w:cstheme="majorBidi"/>
          <w:sz w:val="24"/>
          <w:szCs w:val="24"/>
        </w:rPr>
        <w:t xml:space="preserve"> kurmak istedikleri tuzak onu ateşte yakmaktır. Hz. İbrâ</w:t>
      </w:r>
      <w:r w:rsidR="00274226" w:rsidRPr="00F06F9D">
        <w:rPr>
          <w:rFonts w:asciiTheme="majorBidi" w:hAnsiTheme="majorBidi" w:cstheme="majorBidi"/>
          <w:sz w:val="24"/>
          <w:szCs w:val="24"/>
        </w:rPr>
        <w:t>him, delille putperestleri</w:t>
      </w:r>
      <w:r w:rsidR="00274226">
        <w:rPr>
          <w:rFonts w:asciiTheme="majorBidi" w:hAnsiTheme="majorBidi" w:cstheme="majorBidi"/>
          <w:sz w:val="24"/>
          <w:szCs w:val="24"/>
        </w:rPr>
        <w:t xml:space="preserve"> alt edip tartışmada susturunca</w:t>
      </w:r>
      <w:r w:rsidR="00274226" w:rsidRPr="00F06F9D">
        <w:rPr>
          <w:rFonts w:asciiTheme="majorBidi" w:hAnsiTheme="majorBidi" w:cstheme="majorBidi"/>
          <w:sz w:val="24"/>
          <w:szCs w:val="24"/>
        </w:rPr>
        <w:t xml:space="preserve"> onlar da acizlikleri</w:t>
      </w:r>
      <w:r w:rsidR="00274226">
        <w:rPr>
          <w:rFonts w:asciiTheme="majorBidi" w:hAnsiTheme="majorBidi" w:cstheme="majorBidi"/>
          <w:sz w:val="24"/>
          <w:szCs w:val="24"/>
        </w:rPr>
        <w:t xml:space="preserve">nin halk tarafından duyulmasını </w:t>
      </w:r>
      <w:r w:rsidR="00274226" w:rsidRPr="00F06F9D">
        <w:rPr>
          <w:rFonts w:asciiTheme="majorBidi" w:hAnsiTheme="majorBidi" w:cstheme="majorBidi"/>
          <w:sz w:val="24"/>
          <w:szCs w:val="24"/>
        </w:rPr>
        <w:t>iste</w:t>
      </w:r>
      <w:r w:rsidR="00274226">
        <w:rPr>
          <w:rFonts w:asciiTheme="majorBidi" w:hAnsiTheme="majorBidi" w:cstheme="majorBidi"/>
          <w:sz w:val="24"/>
          <w:szCs w:val="24"/>
        </w:rPr>
        <w:t>mediler. Hz. İbrâ</w:t>
      </w:r>
      <w:r w:rsidR="00274226" w:rsidRPr="00F06F9D">
        <w:rPr>
          <w:rFonts w:asciiTheme="majorBidi" w:hAnsiTheme="majorBidi" w:cstheme="majorBidi"/>
          <w:sz w:val="24"/>
          <w:szCs w:val="24"/>
        </w:rPr>
        <w:t>him nasıl ki putlara tuzak</w:t>
      </w:r>
      <w:r w:rsidR="00274226">
        <w:rPr>
          <w:rStyle w:val="DipnotBavurusu"/>
          <w:rFonts w:asciiTheme="majorBidi" w:hAnsiTheme="majorBidi" w:cstheme="majorBidi"/>
          <w:sz w:val="24"/>
          <w:szCs w:val="24"/>
        </w:rPr>
        <w:footnoteReference w:id="305"/>
      </w:r>
      <w:r w:rsidR="00274226" w:rsidRPr="00F06F9D">
        <w:rPr>
          <w:rFonts w:asciiTheme="majorBidi" w:hAnsiTheme="majorBidi" w:cstheme="majorBidi"/>
          <w:sz w:val="24"/>
          <w:szCs w:val="24"/>
        </w:rPr>
        <w:t xml:space="preserve"> kurmuştu, o putların tapıcıları da </w:t>
      </w:r>
      <w:r w:rsidR="00274226">
        <w:rPr>
          <w:rFonts w:asciiTheme="majorBidi" w:hAnsiTheme="majorBidi" w:cstheme="majorBidi"/>
          <w:sz w:val="24"/>
          <w:szCs w:val="24"/>
        </w:rPr>
        <w:t xml:space="preserve">Hz. </w:t>
      </w:r>
      <w:r w:rsidR="00274226" w:rsidRPr="00F06F9D">
        <w:rPr>
          <w:rFonts w:asciiTheme="majorBidi" w:hAnsiTheme="majorBidi" w:cstheme="majorBidi"/>
          <w:sz w:val="24"/>
          <w:szCs w:val="24"/>
        </w:rPr>
        <w:t xml:space="preserve">İbrahim’e öyle tuzak kurmak istemekteydiler. Amaçları putlarını kıran </w:t>
      </w:r>
      <w:r w:rsidR="00274226">
        <w:rPr>
          <w:rFonts w:asciiTheme="majorBidi" w:hAnsiTheme="majorBidi" w:cstheme="majorBidi"/>
          <w:sz w:val="24"/>
          <w:szCs w:val="24"/>
        </w:rPr>
        <w:t>Hz. İbrâ</w:t>
      </w:r>
      <w:r w:rsidR="00274226" w:rsidRPr="004A72F4">
        <w:rPr>
          <w:rFonts w:asciiTheme="majorBidi" w:hAnsiTheme="majorBidi" w:cstheme="majorBidi"/>
          <w:sz w:val="24"/>
          <w:szCs w:val="24"/>
        </w:rPr>
        <w:t xml:space="preserve">him’i yok etmek için bir </w:t>
      </w:r>
      <w:r w:rsidR="00274226">
        <w:rPr>
          <w:rFonts w:asciiTheme="majorBidi" w:hAnsiTheme="majorBidi" w:cstheme="majorBidi"/>
          <w:sz w:val="24"/>
          <w:szCs w:val="24"/>
        </w:rPr>
        <w:t>tuzak kurmaktı</w:t>
      </w:r>
      <w:r w:rsidR="00274226" w:rsidRPr="004A72F4">
        <w:rPr>
          <w:rFonts w:asciiTheme="majorBidi" w:hAnsiTheme="majorBidi" w:cstheme="majorBidi"/>
          <w:sz w:val="24"/>
          <w:szCs w:val="24"/>
        </w:rPr>
        <w:t>.</w:t>
      </w:r>
      <w:r w:rsidR="00274226" w:rsidRPr="004A72F4">
        <w:rPr>
          <w:rStyle w:val="DipnotBavurusu"/>
          <w:rFonts w:asciiTheme="majorBidi" w:hAnsiTheme="majorBidi" w:cstheme="majorBidi"/>
          <w:sz w:val="24"/>
          <w:szCs w:val="24"/>
        </w:rPr>
        <w:footnoteReference w:id="306"/>
      </w:r>
      <w:r w:rsidR="00274226">
        <w:rPr>
          <w:rFonts w:asciiTheme="majorBidi" w:hAnsiTheme="majorBidi" w:cstheme="majorBidi"/>
          <w:sz w:val="24"/>
          <w:szCs w:val="24"/>
        </w:rPr>
        <w:t xml:space="preserve"> İbrâ</w:t>
      </w:r>
      <w:r w:rsidR="00274226" w:rsidRPr="004A72F4">
        <w:rPr>
          <w:rFonts w:asciiTheme="majorBidi" w:hAnsiTheme="majorBidi" w:cstheme="majorBidi"/>
          <w:sz w:val="24"/>
          <w:szCs w:val="24"/>
        </w:rPr>
        <w:t xml:space="preserve">him’i ateşle cezalandırmayı tercih etmişlerdi. Çünkü cezaların en korkuncu ve dehşet vericisi ateştir. </w:t>
      </w:r>
    </w:p>
    <w:p w:rsidR="00193763" w:rsidRDefault="00274226" w:rsidP="00274226">
      <w:pPr>
        <w:spacing w:before="100" w:beforeAutospacing="1" w:after="100" w:afterAutospacing="1" w:line="360" w:lineRule="auto"/>
        <w:ind w:firstLine="709"/>
        <w:jc w:val="both"/>
        <w:rPr>
          <w:rFonts w:asciiTheme="majorBidi" w:hAnsiTheme="majorBidi" w:cstheme="majorBidi"/>
          <w:sz w:val="24"/>
          <w:szCs w:val="24"/>
        </w:rPr>
      </w:pPr>
      <w:r w:rsidRPr="004A72F4">
        <w:rPr>
          <w:rFonts w:asciiTheme="majorBidi" w:hAnsiTheme="majorBidi" w:cstheme="majorBidi"/>
          <w:sz w:val="24"/>
          <w:szCs w:val="24"/>
        </w:rPr>
        <w:t>Riv</w:t>
      </w:r>
      <w:r>
        <w:rPr>
          <w:rFonts w:asciiTheme="majorBidi" w:hAnsiTheme="majorBidi" w:cstheme="majorBidi"/>
          <w:sz w:val="24"/>
          <w:szCs w:val="24"/>
        </w:rPr>
        <w:t>âyet</w:t>
      </w:r>
      <w:r w:rsidRPr="004A72F4">
        <w:rPr>
          <w:rFonts w:asciiTheme="majorBidi" w:hAnsiTheme="majorBidi" w:cstheme="majorBidi"/>
          <w:sz w:val="24"/>
          <w:szCs w:val="24"/>
        </w:rPr>
        <w:t xml:space="preserve">e göre </w:t>
      </w:r>
      <w:r>
        <w:rPr>
          <w:rFonts w:asciiTheme="majorBidi" w:hAnsiTheme="majorBidi" w:cstheme="majorBidi"/>
          <w:sz w:val="24"/>
          <w:szCs w:val="24"/>
        </w:rPr>
        <w:t xml:space="preserve">Hz. </w:t>
      </w:r>
      <w:r w:rsidRPr="004A72F4">
        <w:rPr>
          <w:rFonts w:asciiTheme="majorBidi" w:hAnsiTheme="majorBidi" w:cstheme="majorBidi"/>
          <w:sz w:val="24"/>
          <w:szCs w:val="24"/>
        </w:rPr>
        <w:t>İbrâhim’i yakmaya azmedince onu hapsetmişler. Sonra Kûsâ’da</w:t>
      </w:r>
      <w:r>
        <w:rPr>
          <w:rStyle w:val="DipnotBavurusu"/>
          <w:rFonts w:asciiTheme="majorBidi" w:hAnsiTheme="majorBidi" w:cstheme="majorBidi"/>
          <w:sz w:val="24"/>
          <w:szCs w:val="24"/>
        </w:rPr>
        <w:footnoteReference w:id="307"/>
      </w:r>
      <w:r w:rsidRPr="004A72F4">
        <w:rPr>
          <w:rFonts w:asciiTheme="majorBidi" w:hAnsiTheme="majorBidi" w:cstheme="majorBidi"/>
          <w:sz w:val="24"/>
          <w:szCs w:val="24"/>
        </w:rPr>
        <w:t xml:space="preserve"> etrafı çevrili avlu gibi bir ev yapmışlar. Bir ay boyunca her türden sağlam odunu toplamışlar. Hatta bir kadın hastalandığı vakit: “Eğer Allah bana a</w:t>
      </w:r>
      <w:r>
        <w:rPr>
          <w:rFonts w:asciiTheme="majorBidi" w:hAnsiTheme="majorBidi" w:cstheme="majorBidi"/>
          <w:sz w:val="24"/>
          <w:szCs w:val="24"/>
        </w:rPr>
        <w:t>fiyet verir de iyileşirsem, İbrâ</w:t>
      </w:r>
      <w:r w:rsidRPr="004A72F4">
        <w:rPr>
          <w:rFonts w:asciiTheme="majorBidi" w:hAnsiTheme="majorBidi" w:cstheme="majorBidi"/>
          <w:sz w:val="24"/>
          <w:szCs w:val="24"/>
        </w:rPr>
        <w:t xml:space="preserve">him için odun toplayacağım!” diye adakta bulunmuş. Sonra büyük bir ateş yakmışlar. Öyle ki, bu ateşin hararetinden neredeyse gökteki kuşlar yanacakmış. Bu denli devasa ateş yakmalarının amacı, kendi hâkimiyetlerinin ve güçlerinin </w:t>
      </w:r>
      <w:r w:rsidRPr="004A72F4">
        <w:rPr>
          <w:rFonts w:asciiTheme="majorBidi" w:hAnsiTheme="majorBidi" w:cstheme="majorBidi"/>
          <w:sz w:val="24"/>
          <w:szCs w:val="24"/>
        </w:rPr>
        <w:lastRenderedPageBreak/>
        <w:t xml:space="preserve">büyüklüğünü göstermektir. </w:t>
      </w:r>
      <w:r w:rsidR="003D1AC7">
        <w:rPr>
          <w:rFonts w:asciiTheme="majorBidi" w:hAnsiTheme="majorBidi" w:cstheme="majorBidi"/>
          <w:sz w:val="24"/>
          <w:szCs w:val="24"/>
        </w:rPr>
        <w:t xml:space="preserve">Hz. </w:t>
      </w:r>
      <w:r w:rsidRPr="004A72F4">
        <w:rPr>
          <w:rFonts w:asciiTheme="majorBidi" w:hAnsiTheme="majorBidi" w:cstheme="majorBidi"/>
          <w:sz w:val="24"/>
          <w:szCs w:val="24"/>
        </w:rPr>
        <w:t>İbrâhim elleri ve ayakları bağlı şekilde mancınığa koyularak ateşe fırlatılmıştır. Tam o esnada Cibrîl</w:t>
      </w:r>
      <w:r>
        <w:rPr>
          <w:rFonts w:asciiTheme="majorBidi" w:hAnsiTheme="majorBidi" w:cstheme="majorBidi"/>
          <w:sz w:val="24"/>
          <w:szCs w:val="24"/>
        </w:rPr>
        <w:t xml:space="preserve"> (a.s.)</w:t>
      </w:r>
      <w:r w:rsidRPr="004A72F4">
        <w:rPr>
          <w:rFonts w:asciiTheme="majorBidi" w:hAnsiTheme="majorBidi" w:cstheme="majorBidi"/>
          <w:sz w:val="24"/>
          <w:szCs w:val="24"/>
        </w:rPr>
        <w:t xml:space="preserve"> ateşe: </w:t>
      </w:r>
      <w:r w:rsidRPr="00C015EA">
        <w:rPr>
          <w:rFonts w:asciiTheme="majorBidi" w:hAnsiTheme="majorBidi" w:cstheme="majorBidi"/>
          <w:i/>
          <w:iCs/>
          <w:sz w:val="24"/>
          <w:szCs w:val="24"/>
        </w:rPr>
        <w:t>“Ey ateş, İbrâhim’e serin ve selamet ol!”</w:t>
      </w:r>
      <w:r>
        <w:rPr>
          <w:rStyle w:val="DipnotBavurusu"/>
          <w:rFonts w:asciiTheme="majorBidi" w:hAnsiTheme="majorBidi" w:cstheme="majorBidi"/>
          <w:sz w:val="24"/>
          <w:szCs w:val="24"/>
        </w:rPr>
        <w:footnoteReference w:id="308"/>
      </w:r>
      <w:r>
        <w:rPr>
          <w:rFonts w:asciiTheme="majorBidi" w:hAnsiTheme="majorBidi" w:cstheme="majorBidi"/>
          <w:i/>
          <w:iCs/>
          <w:sz w:val="24"/>
          <w:szCs w:val="24"/>
        </w:rPr>
        <w:t xml:space="preserve"> </w:t>
      </w:r>
      <w:r w:rsidRPr="004A72F4">
        <w:rPr>
          <w:rFonts w:asciiTheme="majorBidi" w:hAnsiTheme="majorBidi" w:cstheme="majorBidi"/>
          <w:sz w:val="24"/>
          <w:szCs w:val="24"/>
        </w:rPr>
        <w:t>diye nida etmiştir.</w:t>
      </w:r>
      <w:r w:rsidRPr="004A72F4">
        <w:rPr>
          <w:rStyle w:val="DipnotBavurusu"/>
          <w:rFonts w:asciiTheme="majorBidi" w:hAnsiTheme="majorBidi" w:cstheme="majorBidi"/>
          <w:sz w:val="24"/>
          <w:szCs w:val="24"/>
        </w:rPr>
        <w:footnoteReference w:id="309"/>
      </w:r>
      <w:r w:rsidRPr="004A72F4">
        <w:rPr>
          <w:rFonts w:asciiTheme="majorBidi" w:hAnsiTheme="majorBidi" w:cstheme="majorBidi"/>
          <w:sz w:val="24"/>
          <w:szCs w:val="24"/>
        </w:rPr>
        <w:t xml:space="preserve"> </w:t>
      </w:r>
      <w:r>
        <w:rPr>
          <w:rFonts w:asciiTheme="majorBidi" w:hAnsiTheme="majorBidi" w:cstheme="majorBidi"/>
          <w:sz w:val="24"/>
          <w:szCs w:val="24"/>
        </w:rPr>
        <w:t xml:space="preserve">Böylece Allah, </w:t>
      </w:r>
      <w:r w:rsidR="003D1AC7">
        <w:rPr>
          <w:rFonts w:asciiTheme="majorBidi" w:hAnsiTheme="majorBidi" w:cstheme="majorBidi"/>
          <w:sz w:val="24"/>
          <w:szCs w:val="24"/>
        </w:rPr>
        <w:t>Peygamberine tuzak kurmak isteyenlerin</w:t>
      </w:r>
      <w:r>
        <w:rPr>
          <w:rFonts w:asciiTheme="majorBidi" w:hAnsiTheme="majorBidi" w:cstheme="majorBidi"/>
          <w:sz w:val="24"/>
          <w:szCs w:val="24"/>
        </w:rPr>
        <w:t xml:space="preserve"> tuzağını başına geçirmiştir. Onları rezil etmiştir.</w:t>
      </w:r>
      <w:r>
        <w:rPr>
          <w:rStyle w:val="DipnotBavurusu"/>
          <w:rFonts w:asciiTheme="majorBidi" w:hAnsiTheme="majorBidi" w:cstheme="majorBidi"/>
          <w:sz w:val="24"/>
          <w:szCs w:val="24"/>
        </w:rPr>
        <w:footnoteReference w:id="310"/>
      </w:r>
      <w:r>
        <w:rPr>
          <w:rFonts w:asciiTheme="majorBidi" w:hAnsiTheme="majorBidi" w:cstheme="majorBidi"/>
          <w:sz w:val="24"/>
          <w:szCs w:val="24"/>
        </w:rPr>
        <w:t xml:space="preserve"> Putperestlerin </w:t>
      </w:r>
      <w:r w:rsidR="003D1AC7">
        <w:rPr>
          <w:rFonts w:asciiTheme="majorBidi" w:hAnsiTheme="majorBidi" w:cstheme="majorBidi"/>
          <w:sz w:val="24"/>
          <w:szCs w:val="24"/>
        </w:rPr>
        <w:t xml:space="preserve">Hz. </w:t>
      </w:r>
      <w:r>
        <w:rPr>
          <w:rFonts w:asciiTheme="majorBidi" w:hAnsiTheme="majorBidi" w:cstheme="majorBidi"/>
          <w:sz w:val="24"/>
          <w:szCs w:val="24"/>
        </w:rPr>
        <w:t>İbrâ</w:t>
      </w:r>
      <w:r w:rsidRPr="004A72F4">
        <w:rPr>
          <w:rFonts w:asciiTheme="majorBidi" w:hAnsiTheme="majorBidi" w:cstheme="majorBidi"/>
          <w:sz w:val="24"/>
          <w:szCs w:val="24"/>
        </w:rPr>
        <w:t>him’i uğratmaya çalıştıkları zararlar, kendilerinin batıl üzere olduklarının en net del</w:t>
      </w:r>
      <w:r w:rsidR="003D1AC7">
        <w:rPr>
          <w:rFonts w:asciiTheme="majorBidi" w:hAnsiTheme="majorBidi" w:cstheme="majorBidi"/>
          <w:sz w:val="24"/>
          <w:szCs w:val="24"/>
        </w:rPr>
        <w:t>ili olm</w:t>
      </w:r>
      <w:r>
        <w:rPr>
          <w:rFonts w:asciiTheme="majorBidi" w:hAnsiTheme="majorBidi" w:cstheme="majorBidi"/>
          <w:sz w:val="24"/>
          <w:szCs w:val="24"/>
        </w:rPr>
        <w:t>u</w:t>
      </w:r>
      <w:r w:rsidR="003D1AC7">
        <w:rPr>
          <w:rFonts w:asciiTheme="majorBidi" w:hAnsiTheme="majorBidi" w:cstheme="majorBidi"/>
          <w:sz w:val="24"/>
          <w:szCs w:val="24"/>
        </w:rPr>
        <w:t>ştur</w:t>
      </w:r>
      <w:r>
        <w:rPr>
          <w:rFonts w:asciiTheme="majorBidi" w:hAnsiTheme="majorBidi" w:cstheme="majorBidi"/>
          <w:sz w:val="24"/>
          <w:szCs w:val="24"/>
        </w:rPr>
        <w:t xml:space="preserve">. Buna karşılık </w:t>
      </w:r>
      <w:r w:rsidR="003D1AC7">
        <w:rPr>
          <w:rFonts w:asciiTheme="majorBidi" w:hAnsiTheme="majorBidi" w:cstheme="majorBidi"/>
          <w:sz w:val="24"/>
          <w:szCs w:val="24"/>
        </w:rPr>
        <w:t xml:space="preserve">Hz. </w:t>
      </w:r>
      <w:r>
        <w:rPr>
          <w:rFonts w:asciiTheme="majorBidi" w:hAnsiTheme="majorBidi" w:cstheme="majorBidi"/>
          <w:sz w:val="24"/>
          <w:szCs w:val="24"/>
        </w:rPr>
        <w:t>İbrâ</w:t>
      </w:r>
      <w:r w:rsidRPr="004A72F4">
        <w:rPr>
          <w:rFonts w:asciiTheme="majorBidi" w:hAnsiTheme="majorBidi" w:cstheme="majorBidi"/>
          <w:sz w:val="24"/>
          <w:szCs w:val="24"/>
        </w:rPr>
        <w:t>him’in de hak üzere</w:t>
      </w:r>
      <w:r w:rsidR="003D1AC7">
        <w:rPr>
          <w:rFonts w:asciiTheme="majorBidi" w:hAnsiTheme="majorBidi" w:cstheme="majorBidi"/>
          <w:sz w:val="24"/>
          <w:szCs w:val="24"/>
        </w:rPr>
        <w:t xml:space="preserve"> olduğu kanıtlanm</w:t>
      </w:r>
      <w:r>
        <w:rPr>
          <w:rFonts w:asciiTheme="majorBidi" w:hAnsiTheme="majorBidi" w:cstheme="majorBidi"/>
          <w:sz w:val="24"/>
          <w:szCs w:val="24"/>
        </w:rPr>
        <w:t>ı</w:t>
      </w:r>
      <w:r w:rsidR="003D1AC7">
        <w:rPr>
          <w:rFonts w:asciiTheme="majorBidi" w:hAnsiTheme="majorBidi" w:cstheme="majorBidi"/>
          <w:sz w:val="24"/>
          <w:szCs w:val="24"/>
        </w:rPr>
        <w:t>ştır</w:t>
      </w:r>
      <w:r>
        <w:rPr>
          <w:rFonts w:asciiTheme="majorBidi" w:hAnsiTheme="majorBidi" w:cstheme="majorBidi"/>
          <w:sz w:val="24"/>
          <w:szCs w:val="24"/>
        </w:rPr>
        <w:t xml:space="preserve">. Bu olay </w:t>
      </w:r>
      <w:r w:rsidRPr="004A72F4">
        <w:rPr>
          <w:rFonts w:asciiTheme="majorBidi" w:hAnsiTheme="majorBidi" w:cstheme="majorBidi"/>
          <w:sz w:val="24"/>
          <w:szCs w:val="24"/>
        </w:rPr>
        <w:t>İbrahim</w:t>
      </w:r>
      <w:r w:rsidR="003D1AC7">
        <w:rPr>
          <w:rFonts w:asciiTheme="majorBidi" w:hAnsiTheme="majorBidi" w:cstheme="majorBidi"/>
          <w:sz w:val="24"/>
          <w:szCs w:val="24"/>
        </w:rPr>
        <w:t xml:space="preserve"> peygamberin derecesini arttırm</w:t>
      </w:r>
      <w:r>
        <w:rPr>
          <w:rFonts w:asciiTheme="majorBidi" w:hAnsiTheme="majorBidi" w:cstheme="majorBidi"/>
          <w:sz w:val="24"/>
          <w:szCs w:val="24"/>
        </w:rPr>
        <w:t>ı</w:t>
      </w:r>
      <w:r w:rsidR="003D1AC7">
        <w:rPr>
          <w:rFonts w:asciiTheme="majorBidi" w:hAnsiTheme="majorBidi" w:cstheme="majorBidi"/>
          <w:sz w:val="24"/>
          <w:szCs w:val="24"/>
        </w:rPr>
        <w:t>ştır</w:t>
      </w:r>
      <w:r w:rsidRPr="004A72F4">
        <w:rPr>
          <w:rFonts w:asciiTheme="majorBidi" w:hAnsiTheme="majorBidi" w:cstheme="majorBidi"/>
          <w:sz w:val="24"/>
          <w:szCs w:val="24"/>
        </w:rPr>
        <w:t>.</w:t>
      </w:r>
      <w:r w:rsidRPr="004A72F4">
        <w:rPr>
          <w:rStyle w:val="DipnotBavurusu"/>
          <w:rFonts w:asciiTheme="majorBidi" w:hAnsiTheme="majorBidi" w:cstheme="majorBidi"/>
          <w:sz w:val="24"/>
          <w:szCs w:val="24"/>
        </w:rPr>
        <w:footnoteReference w:id="311"/>
      </w:r>
      <w:r>
        <w:rPr>
          <w:rFonts w:asciiTheme="majorBidi" w:hAnsiTheme="majorBidi" w:cstheme="majorBidi"/>
          <w:sz w:val="24"/>
          <w:szCs w:val="24"/>
        </w:rPr>
        <w:t xml:space="preserve"> </w:t>
      </w:r>
      <w:r w:rsidR="003D1AC7">
        <w:rPr>
          <w:rFonts w:asciiTheme="majorBidi" w:hAnsiTheme="majorBidi" w:cstheme="majorBidi"/>
          <w:sz w:val="24"/>
          <w:szCs w:val="24"/>
        </w:rPr>
        <w:t xml:space="preserve">Hz. </w:t>
      </w:r>
      <w:r>
        <w:rPr>
          <w:rFonts w:asciiTheme="majorBidi" w:hAnsiTheme="majorBidi" w:cstheme="majorBidi"/>
          <w:sz w:val="24"/>
          <w:szCs w:val="24"/>
        </w:rPr>
        <w:t>İbrâhim kendisini ateşe attıklarında dâhi Rabbine tevekkülden</w:t>
      </w:r>
      <w:r>
        <w:rPr>
          <w:rStyle w:val="DipnotBavurusu"/>
          <w:rFonts w:asciiTheme="majorBidi" w:hAnsiTheme="majorBidi" w:cstheme="majorBidi"/>
          <w:sz w:val="24"/>
          <w:szCs w:val="24"/>
        </w:rPr>
        <w:footnoteReference w:id="312"/>
      </w:r>
      <w:r>
        <w:rPr>
          <w:rFonts w:asciiTheme="majorBidi" w:hAnsiTheme="majorBidi" w:cstheme="majorBidi"/>
          <w:sz w:val="24"/>
          <w:szCs w:val="24"/>
        </w:rPr>
        <w:t xml:space="preserve"> vazgeçmemiştir. </w:t>
      </w:r>
    </w:p>
    <w:p w:rsidR="00F55ED4" w:rsidRDefault="00F55ED4" w:rsidP="00F55ED4">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Konumuzla ilgili bir başka âyet şudur: </w:t>
      </w:r>
      <w:r w:rsidRPr="00415C93">
        <w:rPr>
          <w:rFonts w:asciiTheme="majorBidi" w:hAnsiTheme="majorBidi" w:cstheme="majorBidi"/>
          <w:sz w:val="24"/>
          <w:szCs w:val="24"/>
          <w:rtl/>
        </w:rPr>
        <w:t>مَنْ كَانَ يَظُنُّ أَنْ لَنْ يَنْصُرَهُ اللهُ فِي الدُّنْيَا وَالآخِرَةِ فَلْيَمْدُدْ بِسَبَبٍ إِلَى السَّمَاءِ ثُمَّ لِيَقْطَعْ فَلْيَنْظُرْ هَلْ يُذْهِبَنَّ كَيْدُهُ مَا يَغِيظُ</w:t>
      </w:r>
      <w:r w:rsidRPr="00415C93">
        <w:rPr>
          <w:rFonts w:asciiTheme="majorBidi" w:hAnsiTheme="majorBidi" w:cstheme="majorBidi"/>
          <w:sz w:val="24"/>
          <w:szCs w:val="24"/>
        </w:rPr>
        <w:t xml:space="preserve"> </w:t>
      </w:r>
      <w:r w:rsidRPr="00415C93">
        <w:rPr>
          <w:rFonts w:asciiTheme="majorBidi" w:hAnsiTheme="majorBidi" w:cstheme="majorBidi"/>
          <w:i/>
          <w:iCs/>
          <w:sz w:val="24"/>
          <w:szCs w:val="24"/>
        </w:rPr>
        <w:t>“Her kim Allah’ın dünya ve ahirette ona asla yardım etmeyeceğini zannetmekteyse hemen yukarıya bir ip uzatsın. Sonra nefesini kessin de bir baksın, hilesi öfkesini giderecek mi?”</w:t>
      </w:r>
      <w:r w:rsidRPr="003A4773">
        <w:rPr>
          <w:rStyle w:val="DipnotBavurusu"/>
          <w:rFonts w:asciiTheme="majorBidi" w:hAnsiTheme="majorBidi" w:cstheme="majorBidi"/>
          <w:sz w:val="24"/>
          <w:szCs w:val="24"/>
        </w:rPr>
        <w:footnoteReference w:id="313"/>
      </w:r>
      <w:r>
        <w:rPr>
          <w:rFonts w:asciiTheme="majorBidi" w:hAnsiTheme="majorBidi" w:cstheme="majorBidi"/>
          <w:i/>
          <w:iCs/>
          <w:sz w:val="24"/>
          <w:szCs w:val="24"/>
        </w:rPr>
        <w:t xml:space="preserve"> </w:t>
      </w:r>
      <w:r>
        <w:rPr>
          <w:rFonts w:asciiTheme="majorBidi" w:hAnsiTheme="majorBidi" w:cstheme="majorBidi"/>
          <w:sz w:val="24"/>
          <w:szCs w:val="24"/>
        </w:rPr>
        <w:t xml:space="preserve">“Ona” diye çevrilen zamir Hz. Muhammed’dir. Her ne kadar âyette Hz. Muhammed’den açıkça bahsedilmemişse de âyetin siyakında Hz. Muhammed’e işaret vardır. Bu işaret  </w:t>
      </w:r>
      <w:r w:rsidRPr="006327F1">
        <w:rPr>
          <w:rFonts w:asciiTheme="majorBidi" w:hAnsiTheme="majorBidi" w:cstheme="majorBidi"/>
          <w:i/>
          <w:iCs/>
          <w:sz w:val="24"/>
          <w:szCs w:val="24"/>
        </w:rPr>
        <w:t xml:space="preserve">“Muhakkak ki Allah, </w:t>
      </w:r>
      <w:r>
        <w:rPr>
          <w:rFonts w:asciiTheme="majorBidi" w:hAnsiTheme="majorBidi" w:cstheme="majorBidi"/>
          <w:i/>
          <w:iCs/>
          <w:sz w:val="24"/>
          <w:szCs w:val="24"/>
        </w:rPr>
        <w:t>iman edip salih amel işleyenler</w:t>
      </w:r>
      <w:r w:rsidRPr="006327F1">
        <w:rPr>
          <w:rFonts w:asciiTheme="majorBidi" w:hAnsiTheme="majorBidi" w:cstheme="majorBidi"/>
          <w:i/>
          <w:iCs/>
          <w:sz w:val="24"/>
          <w:szCs w:val="24"/>
        </w:rPr>
        <w:t>…”</w:t>
      </w:r>
      <w:r>
        <w:rPr>
          <w:rStyle w:val="DipnotBavurusu"/>
          <w:rFonts w:asciiTheme="majorBidi" w:hAnsiTheme="majorBidi" w:cstheme="majorBidi"/>
          <w:sz w:val="24"/>
          <w:szCs w:val="24"/>
        </w:rPr>
        <w:footnoteReference w:id="314"/>
      </w:r>
      <w:r>
        <w:rPr>
          <w:rFonts w:asciiTheme="majorBidi" w:hAnsiTheme="majorBidi" w:cstheme="majorBidi"/>
          <w:sz w:val="24"/>
          <w:szCs w:val="24"/>
        </w:rPr>
        <w:t xml:space="preserve"> âyetinde geçen “iman” lafzıdır. İman ise ancak Allah’a ve Rasulüne inanmakla tamam olur.</w:t>
      </w:r>
      <w:r>
        <w:rPr>
          <w:rStyle w:val="DipnotBavurusu"/>
          <w:rFonts w:asciiTheme="majorBidi" w:hAnsiTheme="majorBidi" w:cstheme="majorBidi"/>
          <w:sz w:val="24"/>
          <w:szCs w:val="24"/>
        </w:rPr>
        <w:footnoteReference w:id="315"/>
      </w:r>
      <w:r>
        <w:rPr>
          <w:rFonts w:asciiTheme="majorBidi" w:hAnsiTheme="majorBidi" w:cstheme="majorBidi"/>
          <w:sz w:val="24"/>
          <w:szCs w:val="24"/>
        </w:rPr>
        <w:t xml:space="preserve"> </w:t>
      </w:r>
    </w:p>
    <w:p w:rsidR="00F55ED4" w:rsidRPr="00F55ED4" w:rsidRDefault="00F55ED4" w:rsidP="00F55ED4">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Müslümanlardan kimisi</w:t>
      </w:r>
      <w:r>
        <w:rPr>
          <w:rStyle w:val="DipnotBavurusu"/>
          <w:rFonts w:asciiTheme="majorBidi" w:hAnsiTheme="majorBidi" w:cstheme="majorBidi"/>
          <w:sz w:val="24"/>
          <w:szCs w:val="24"/>
        </w:rPr>
        <w:footnoteReference w:id="316"/>
      </w:r>
      <w:r>
        <w:rPr>
          <w:rFonts w:asciiTheme="majorBidi" w:hAnsiTheme="majorBidi" w:cstheme="majorBidi"/>
          <w:sz w:val="24"/>
          <w:szCs w:val="24"/>
        </w:rPr>
        <w:t xml:space="preserve"> aceleci bir tavır içindeydiler. Bunun en büyük sebebi müşriklere karşı besledikleri kin duygusuydu. Allah’ın Hz. Muhammed’e ve kendilerine vereceği desteğin geciktiği kanısındaydılar. Âyet de o kimseler hakkında nazil oldu.</w:t>
      </w:r>
      <w:r w:rsidRPr="000D3FCD">
        <w:rPr>
          <w:rStyle w:val="DipnotBavurusu"/>
          <w:rFonts w:asciiTheme="majorBidi" w:hAnsiTheme="majorBidi" w:cstheme="majorBidi"/>
          <w:sz w:val="24"/>
          <w:szCs w:val="24"/>
        </w:rPr>
        <w:footnoteReference w:id="317"/>
      </w:r>
      <w:r>
        <w:rPr>
          <w:rFonts w:asciiTheme="majorBidi" w:hAnsiTheme="majorBidi" w:cstheme="majorBidi"/>
          <w:sz w:val="24"/>
          <w:szCs w:val="24"/>
        </w:rPr>
        <w:t xml:space="preserve"> Âyette geçen keyd kelimesinin anlamını müfessirler “hile” olarak ifade etmiştir.</w:t>
      </w:r>
      <w:r>
        <w:rPr>
          <w:rStyle w:val="DipnotBavurusu"/>
          <w:rFonts w:asciiTheme="majorBidi" w:hAnsiTheme="majorBidi" w:cstheme="majorBidi"/>
          <w:sz w:val="24"/>
          <w:szCs w:val="24"/>
        </w:rPr>
        <w:footnoteReference w:id="318"/>
      </w:r>
      <w:r>
        <w:rPr>
          <w:rFonts w:asciiTheme="majorBidi" w:hAnsiTheme="majorBidi" w:cstheme="majorBidi"/>
          <w:sz w:val="24"/>
          <w:szCs w:val="24"/>
        </w:rPr>
        <w:t xml:space="preserve"> </w:t>
      </w:r>
      <w:r>
        <w:rPr>
          <w:rFonts w:asciiTheme="majorBidi" w:hAnsiTheme="majorBidi" w:cstheme="majorBidi"/>
          <w:sz w:val="24"/>
          <w:szCs w:val="24"/>
        </w:rPr>
        <w:lastRenderedPageBreak/>
        <w:t xml:space="preserve">Kişinin nefesini keserek gerçekleştireceği boğma fiiline </w:t>
      </w:r>
      <w:r w:rsidRPr="00E44D05">
        <w:rPr>
          <w:rFonts w:asciiTheme="majorBidi" w:hAnsiTheme="majorBidi" w:cstheme="majorBidi"/>
          <w:i/>
          <w:iCs/>
          <w:sz w:val="24"/>
          <w:szCs w:val="24"/>
        </w:rPr>
        <w:t>keyd</w:t>
      </w:r>
      <w:r>
        <w:rPr>
          <w:rFonts w:asciiTheme="majorBidi" w:hAnsiTheme="majorBidi" w:cstheme="majorBidi"/>
          <w:sz w:val="24"/>
          <w:szCs w:val="24"/>
        </w:rPr>
        <w:t>, yani hile denilmiştir.</w:t>
      </w:r>
      <w:r>
        <w:rPr>
          <w:rStyle w:val="DipnotBavurusu"/>
          <w:rFonts w:asciiTheme="majorBidi" w:hAnsiTheme="majorBidi" w:cstheme="majorBidi"/>
          <w:sz w:val="24"/>
          <w:szCs w:val="24"/>
        </w:rPr>
        <w:footnoteReference w:id="319"/>
      </w:r>
      <w:r>
        <w:rPr>
          <w:rFonts w:asciiTheme="majorBidi" w:hAnsiTheme="majorBidi" w:cstheme="majorBidi"/>
          <w:sz w:val="24"/>
          <w:szCs w:val="24"/>
        </w:rPr>
        <w:t xml:space="preserve"> Bu durumda kişinin elinden başka bir şey gelmediğinden yapacağı fiil </w:t>
      </w:r>
      <w:r w:rsidRPr="00E44D05">
        <w:rPr>
          <w:rFonts w:asciiTheme="majorBidi" w:hAnsiTheme="majorBidi" w:cstheme="majorBidi"/>
          <w:i/>
          <w:iCs/>
          <w:sz w:val="24"/>
          <w:szCs w:val="24"/>
        </w:rPr>
        <w:t xml:space="preserve">keyd </w:t>
      </w:r>
      <w:r w:rsidRPr="00E44D05">
        <w:rPr>
          <w:rFonts w:asciiTheme="majorBidi" w:hAnsiTheme="majorBidi" w:cstheme="majorBidi"/>
          <w:sz w:val="24"/>
          <w:szCs w:val="24"/>
        </w:rPr>
        <w:t>ye</w:t>
      </w:r>
      <w:r>
        <w:rPr>
          <w:rFonts w:asciiTheme="majorBidi" w:hAnsiTheme="majorBidi" w:cstheme="majorBidi"/>
          <w:sz w:val="24"/>
          <w:szCs w:val="24"/>
        </w:rPr>
        <w:t>rine koyulmuştur. Bir anlamda istihza yollu bir tabir kullanılmıştır. Bu fiiliyatta bulunan kimse gerçek manada kendi nefsine hile kurmuş olmaktadır.</w:t>
      </w:r>
      <w:r>
        <w:rPr>
          <w:rStyle w:val="DipnotBavurusu"/>
          <w:rFonts w:asciiTheme="majorBidi" w:hAnsiTheme="majorBidi" w:cstheme="majorBidi"/>
          <w:sz w:val="24"/>
          <w:szCs w:val="24"/>
        </w:rPr>
        <w:footnoteReference w:id="320"/>
      </w:r>
      <w:r>
        <w:rPr>
          <w:rFonts w:asciiTheme="majorBidi" w:hAnsiTheme="majorBidi" w:cstheme="majorBidi"/>
          <w:sz w:val="24"/>
          <w:szCs w:val="24"/>
        </w:rPr>
        <w:t xml:space="preserve"> Ayrıca âyetteki keyd kelimesine “tuzak” anlamını verenler de olmuştur.</w:t>
      </w:r>
      <w:r>
        <w:rPr>
          <w:rStyle w:val="DipnotBavurusu"/>
          <w:rFonts w:asciiTheme="majorBidi" w:hAnsiTheme="majorBidi" w:cstheme="majorBidi"/>
          <w:sz w:val="24"/>
          <w:szCs w:val="24"/>
        </w:rPr>
        <w:footnoteReference w:id="321"/>
      </w:r>
    </w:p>
    <w:p w:rsidR="00084FE3" w:rsidRPr="00084FE3" w:rsidRDefault="00900918" w:rsidP="002B09A2">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Bu bölümde inkârcıların, ina</w:t>
      </w:r>
      <w:r w:rsidR="007E6414">
        <w:rPr>
          <w:rFonts w:asciiTheme="majorBidi" w:hAnsiTheme="majorBidi" w:cstheme="majorBidi"/>
          <w:sz w:val="24"/>
          <w:szCs w:val="24"/>
        </w:rPr>
        <w:t>na</w:t>
      </w:r>
      <w:r>
        <w:rPr>
          <w:rFonts w:asciiTheme="majorBidi" w:hAnsiTheme="majorBidi" w:cstheme="majorBidi"/>
          <w:sz w:val="24"/>
          <w:szCs w:val="24"/>
        </w:rPr>
        <w:t xml:space="preserve">nlara kurduğu ve planladığı hile ve tuzakları ele almaya gayret ettik. </w:t>
      </w:r>
      <w:r w:rsidR="00B773F8">
        <w:rPr>
          <w:rFonts w:asciiTheme="majorBidi" w:hAnsiTheme="majorBidi" w:cstheme="majorBidi"/>
          <w:sz w:val="24"/>
          <w:szCs w:val="24"/>
        </w:rPr>
        <w:t xml:space="preserve">Elbette konuyu birkaç </w:t>
      </w:r>
      <w:r w:rsidR="0046582E">
        <w:rPr>
          <w:rFonts w:asciiTheme="majorBidi" w:hAnsiTheme="majorBidi" w:cstheme="majorBidi"/>
          <w:sz w:val="24"/>
          <w:szCs w:val="24"/>
        </w:rPr>
        <w:t>âyet</w:t>
      </w:r>
      <w:r w:rsidR="00B773F8">
        <w:rPr>
          <w:rFonts w:asciiTheme="majorBidi" w:hAnsiTheme="majorBidi" w:cstheme="majorBidi"/>
          <w:sz w:val="24"/>
          <w:szCs w:val="24"/>
        </w:rPr>
        <w:t xml:space="preserve">le sınırlamak mümkün değil. </w:t>
      </w:r>
      <w:r>
        <w:rPr>
          <w:rFonts w:asciiTheme="majorBidi" w:hAnsiTheme="majorBidi" w:cstheme="majorBidi"/>
          <w:sz w:val="24"/>
          <w:szCs w:val="24"/>
        </w:rPr>
        <w:t xml:space="preserve">Bu durumun </w:t>
      </w:r>
      <w:r w:rsidR="0046582E">
        <w:rPr>
          <w:rFonts w:asciiTheme="majorBidi" w:hAnsiTheme="majorBidi" w:cstheme="majorBidi"/>
          <w:sz w:val="24"/>
          <w:szCs w:val="24"/>
        </w:rPr>
        <w:t>Kurʾan</w:t>
      </w:r>
      <w:r>
        <w:rPr>
          <w:rFonts w:asciiTheme="majorBidi" w:hAnsiTheme="majorBidi" w:cstheme="majorBidi"/>
          <w:sz w:val="24"/>
          <w:szCs w:val="24"/>
        </w:rPr>
        <w:t xml:space="preserve">’ın birçok </w:t>
      </w:r>
      <w:r w:rsidR="0046582E">
        <w:rPr>
          <w:rFonts w:asciiTheme="majorBidi" w:hAnsiTheme="majorBidi" w:cstheme="majorBidi"/>
          <w:sz w:val="24"/>
          <w:szCs w:val="24"/>
        </w:rPr>
        <w:t>âyet</w:t>
      </w:r>
      <w:r>
        <w:rPr>
          <w:rFonts w:asciiTheme="majorBidi" w:hAnsiTheme="majorBidi" w:cstheme="majorBidi"/>
          <w:sz w:val="24"/>
          <w:szCs w:val="24"/>
        </w:rPr>
        <w:t>inde örneği bulunmakta</w:t>
      </w:r>
      <w:r w:rsidR="00B773F8">
        <w:rPr>
          <w:rFonts w:asciiTheme="majorBidi" w:hAnsiTheme="majorBidi" w:cstheme="majorBidi"/>
          <w:sz w:val="24"/>
          <w:szCs w:val="24"/>
        </w:rPr>
        <w:t>dır</w:t>
      </w:r>
      <w:r>
        <w:rPr>
          <w:rFonts w:asciiTheme="majorBidi" w:hAnsiTheme="majorBidi" w:cstheme="majorBidi"/>
          <w:sz w:val="24"/>
          <w:szCs w:val="24"/>
        </w:rPr>
        <w:t>. Fakat biz keyd kelimesini işlememiz hasebiyle, keydin kelime ol</w:t>
      </w:r>
      <w:r w:rsidR="00C72C66">
        <w:rPr>
          <w:rFonts w:asciiTheme="majorBidi" w:hAnsiTheme="majorBidi" w:cstheme="majorBidi"/>
          <w:sz w:val="24"/>
          <w:szCs w:val="24"/>
        </w:rPr>
        <w:t xml:space="preserve">arak yer aldığı </w:t>
      </w:r>
      <w:r w:rsidR="0046582E">
        <w:rPr>
          <w:rFonts w:asciiTheme="majorBidi" w:hAnsiTheme="majorBidi" w:cstheme="majorBidi"/>
          <w:sz w:val="24"/>
          <w:szCs w:val="24"/>
        </w:rPr>
        <w:t>âyet</w:t>
      </w:r>
      <w:r w:rsidR="00C72C66">
        <w:rPr>
          <w:rFonts w:asciiTheme="majorBidi" w:hAnsiTheme="majorBidi" w:cstheme="majorBidi"/>
          <w:sz w:val="24"/>
          <w:szCs w:val="24"/>
        </w:rPr>
        <w:t>lere değindik.</w:t>
      </w:r>
      <w:r>
        <w:rPr>
          <w:rFonts w:asciiTheme="majorBidi" w:hAnsiTheme="majorBidi" w:cstheme="majorBidi"/>
          <w:sz w:val="24"/>
          <w:szCs w:val="24"/>
        </w:rPr>
        <w:t xml:space="preserve"> </w:t>
      </w:r>
    </w:p>
    <w:p w:rsidR="00EC76E3" w:rsidRPr="00F12009" w:rsidRDefault="00F12009" w:rsidP="002D1C0D">
      <w:pPr>
        <w:pStyle w:val="Balk2"/>
        <w:numPr>
          <w:ilvl w:val="1"/>
          <w:numId w:val="7"/>
        </w:numPr>
        <w:spacing w:before="0" w:line="360" w:lineRule="auto"/>
        <w:ind w:left="1134" w:hanging="423"/>
        <w:rPr>
          <w:rFonts w:asciiTheme="majorBidi" w:hAnsiTheme="majorBidi"/>
          <w:color w:val="auto"/>
          <w:sz w:val="24"/>
          <w:szCs w:val="24"/>
        </w:rPr>
      </w:pPr>
      <w:bookmarkStart w:id="53" w:name="_Toc63330375"/>
      <w:r w:rsidRPr="00F12009">
        <w:rPr>
          <w:rFonts w:asciiTheme="majorBidi" w:hAnsiTheme="majorBidi"/>
          <w:color w:val="auto"/>
          <w:sz w:val="24"/>
          <w:szCs w:val="24"/>
        </w:rPr>
        <w:t>Peygamber</w:t>
      </w:r>
      <w:r w:rsidR="00415C93">
        <w:rPr>
          <w:rFonts w:asciiTheme="majorBidi" w:hAnsiTheme="majorBidi"/>
          <w:color w:val="auto"/>
          <w:sz w:val="24"/>
          <w:szCs w:val="24"/>
        </w:rPr>
        <w:t xml:space="preserve"> ve Kavimlerinin Mücadelesinde Keyd</w:t>
      </w:r>
      <w:bookmarkEnd w:id="53"/>
    </w:p>
    <w:p w:rsidR="00064B19" w:rsidRPr="00064B19" w:rsidRDefault="00922F72" w:rsidP="004632A4">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Al</w:t>
      </w:r>
      <w:r w:rsidR="00F32802">
        <w:rPr>
          <w:rFonts w:asciiTheme="majorBidi" w:hAnsiTheme="majorBidi" w:cstheme="majorBidi"/>
          <w:sz w:val="24"/>
          <w:szCs w:val="24"/>
        </w:rPr>
        <w:t>lah</w:t>
      </w:r>
      <w:r w:rsidR="00C72C66">
        <w:rPr>
          <w:rFonts w:asciiTheme="majorBidi" w:hAnsiTheme="majorBidi" w:cstheme="majorBidi"/>
          <w:sz w:val="24"/>
          <w:szCs w:val="24"/>
        </w:rPr>
        <w:t>’ın yüce buyruğunu ve</w:t>
      </w:r>
      <w:r>
        <w:rPr>
          <w:rFonts w:asciiTheme="majorBidi" w:hAnsiTheme="majorBidi" w:cstheme="majorBidi"/>
          <w:sz w:val="24"/>
          <w:szCs w:val="24"/>
        </w:rPr>
        <w:t xml:space="preserve"> ilâhî mesajını insanlığa ulaştırmakla mükellef olan peygamberler, bu uğurda türlü tuzaklarla karşılaşmıştır. Bu tuzakların kurucuları </w:t>
      </w:r>
      <w:r w:rsidR="00415C93">
        <w:rPr>
          <w:rFonts w:asciiTheme="majorBidi" w:hAnsiTheme="majorBidi" w:cstheme="majorBidi"/>
          <w:sz w:val="24"/>
          <w:szCs w:val="24"/>
        </w:rPr>
        <w:t xml:space="preserve">olanlar </w:t>
      </w:r>
      <w:r w:rsidR="00D3098D">
        <w:rPr>
          <w:rFonts w:asciiTheme="majorBidi" w:hAnsiTheme="majorBidi" w:cstheme="majorBidi"/>
          <w:sz w:val="24"/>
          <w:szCs w:val="24"/>
        </w:rPr>
        <w:t>il</w:t>
      </w:r>
      <w:r w:rsidR="00C72C66">
        <w:rPr>
          <w:rFonts w:asciiTheme="majorBidi" w:hAnsiTheme="majorBidi" w:cstheme="majorBidi"/>
          <w:sz w:val="24"/>
          <w:szCs w:val="24"/>
        </w:rPr>
        <w:t xml:space="preserve">âhî vahye muhatap </w:t>
      </w:r>
      <w:r w:rsidR="004632A4">
        <w:rPr>
          <w:rFonts w:asciiTheme="majorBidi" w:hAnsiTheme="majorBidi" w:cstheme="majorBidi"/>
          <w:sz w:val="24"/>
          <w:szCs w:val="24"/>
        </w:rPr>
        <w:t>ol</w:t>
      </w:r>
      <w:r w:rsidR="00C72C66">
        <w:rPr>
          <w:rFonts w:asciiTheme="majorBidi" w:hAnsiTheme="majorBidi" w:cstheme="majorBidi"/>
          <w:sz w:val="24"/>
          <w:szCs w:val="24"/>
        </w:rPr>
        <w:t xml:space="preserve">duklarında, </w:t>
      </w:r>
      <w:r w:rsidR="00415C93">
        <w:rPr>
          <w:rFonts w:asciiTheme="majorBidi" w:hAnsiTheme="majorBidi" w:cstheme="majorBidi"/>
          <w:sz w:val="24"/>
          <w:szCs w:val="24"/>
        </w:rPr>
        <w:t>ilâhî vahiyden yüz çevirmişlerdir.</w:t>
      </w:r>
      <w:r w:rsidR="00D3098D">
        <w:rPr>
          <w:rFonts w:asciiTheme="majorBidi" w:hAnsiTheme="majorBidi" w:cstheme="majorBidi"/>
          <w:sz w:val="24"/>
          <w:szCs w:val="24"/>
        </w:rPr>
        <w:t xml:space="preserve"> Bunların başını </w:t>
      </w:r>
      <w:r w:rsidR="00C72C66">
        <w:rPr>
          <w:rFonts w:asciiTheme="majorBidi" w:hAnsiTheme="majorBidi" w:cstheme="majorBidi"/>
          <w:sz w:val="24"/>
          <w:szCs w:val="24"/>
        </w:rPr>
        <w:t xml:space="preserve">şeytan </w:t>
      </w:r>
      <w:r w:rsidR="00C9076E">
        <w:rPr>
          <w:rFonts w:asciiTheme="majorBidi" w:hAnsiTheme="majorBidi" w:cstheme="majorBidi"/>
          <w:sz w:val="24"/>
          <w:szCs w:val="24"/>
        </w:rPr>
        <w:t>çekmektedir. Çünkü o, Allah</w:t>
      </w:r>
      <w:r w:rsidR="00D3098D">
        <w:rPr>
          <w:rFonts w:asciiTheme="majorBidi" w:hAnsiTheme="majorBidi" w:cstheme="majorBidi"/>
          <w:sz w:val="24"/>
          <w:szCs w:val="24"/>
        </w:rPr>
        <w:t xml:space="preserve"> </w:t>
      </w:r>
      <w:r w:rsidR="00CD4E55">
        <w:rPr>
          <w:rFonts w:asciiTheme="majorBidi" w:hAnsiTheme="majorBidi" w:cstheme="majorBidi"/>
          <w:sz w:val="24"/>
          <w:szCs w:val="24"/>
        </w:rPr>
        <w:t>tarafından kovulmuş</w:t>
      </w:r>
      <w:r w:rsidR="00712763">
        <w:rPr>
          <w:rFonts w:asciiTheme="majorBidi" w:hAnsiTheme="majorBidi" w:cstheme="majorBidi"/>
          <w:sz w:val="24"/>
          <w:szCs w:val="24"/>
        </w:rPr>
        <w:t xml:space="preserve">tur. </w:t>
      </w:r>
      <w:r w:rsidR="00C72C66">
        <w:rPr>
          <w:rFonts w:asciiTheme="majorBidi" w:hAnsiTheme="majorBidi" w:cstheme="majorBidi"/>
          <w:sz w:val="24"/>
          <w:szCs w:val="24"/>
        </w:rPr>
        <w:t>Allah</w:t>
      </w:r>
      <w:r w:rsidR="00D3098D">
        <w:rPr>
          <w:rFonts w:asciiTheme="majorBidi" w:hAnsiTheme="majorBidi" w:cstheme="majorBidi"/>
          <w:sz w:val="24"/>
          <w:szCs w:val="24"/>
        </w:rPr>
        <w:t xml:space="preserve">’a kulluk edenleri saptırmak için </w:t>
      </w:r>
      <w:r w:rsidR="00CD4E55">
        <w:rPr>
          <w:rFonts w:asciiTheme="majorBidi" w:hAnsiTheme="majorBidi" w:cstheme="majorBidi"/>
          <w:sz w:val="24"/>
          <w:szCs w:val="24"/>
        </w:rPr>
        <w:t>kendisine izin verilmiştir</w:t>
      </w:r>
      <w:r w:rsidR="00363AC9">
        <w:rPr>
          <w:rFonts w:asciiTheme="majorBidi" w:hAnsiTheme="majorBidi" w:cstheme="majorBidi"/>
          <w:sz w:val="24"/>
          <w:szCs w:val="24"/>
        </w:rPr>
        <w:t>.</w:t>
      </w:r>
      <w:r w:rsidR="00D3098D">
        <w:rPr>
          <w:rFonts w:asciiTheme="majorBidi" w:hAnsiTheme="majorBidi" w:cstheme="majorBidi"/>
          <w:sz w:val="24"/>
          <w:szCs w:val="24"/>
        </w:rPr>
        <w:t xml:space="preserve"> İnkârcılar, gerek iblisin vesveseleriyle gerek nefi</w:t>
      </w:r>
      <w:r w:rsidR="0037297C">
        <w:rPr>
          <w:rFonts w:asciiTheme="majorBidi" w:hAnsiTheme="majorBidi" w:cstheme="majorBidi"/>
          <w:sz w:val="24"/>
          <w:szCs w:val="24"/>
        </w:rPr>
        <w:t>slerinin telkinleriyle Allah</w:t>
      </w:r>
      <w:r w:rsidR="00D3098D">
        <w:rPr>
          <w:rFonts w:asciiTheme="majorBidi" w:hAnsiTheme="majorBidi" w:cstheme="majorBidi"/>
          <w:sz w:val="24"/>
          <w:szCs w:val="24"/>
        </w:rPr>
        <w:t>’ın elçileri</w:t>
      </w:r>
      <w:r w:rsidR="00C72C66">
        <w:rPr>
          <w:rFonts w:asciiTheme="majorBidi" w:hAnsiTheme="majorBidi" w:cstheme="majorBidi"/>
          <w:sz w:val="24"/>
          <w:szCs w:val="24"/>
        </w:rPr>
        <w:t>ne karşı durmuşlardır. Allah</w:t>
      </w:r>
      <w:r w:rsidR="00D3098D">
        <w:rPr>
          <w:rFonts w:asciiTheme="majorBidi" w:hAnsiTheme="majorBidi" w:cstheme="majorBidi"/>
          <w:sz w:val="24"/>
          <w:szCs w:val="24"/>
        </w:rPr>
        <w:t>’ın elçileri de göre</w:t>
      </w:r>
      <w:r w:rsidR="00811FA6">
        <w:rPr>
          <w:rFonts w:asciiTheme="majorBidi" w:hAnsiTheme="majorBidi" w:cstheme="majorBidi"/>
          <w:sz w:val="24"/>
          <w:szCs w:val="24"/>
        </w:rPr>
        <w:t>vlerini hakkıyla yerine getirme</w:t>
      </w:r>
      <w:r w:rsidR="00D3098D">
        <w:rPr>
          <w:rFonts w:asciiTheme="majorBidi" w:hAnsiTheme="majorBidi" w:cstheme="majorBidi"/>
          <w:sz w:val="24"/>
          <w:szCs w:val="24"/>
        </w:rPr>
        <w:t xml:space="preserve"> uğruna onlarla mücadele etmişlerdir. Bu, kimi zaman söylemle kimi zaman fiille gerçekleşmiştir.</w:t>
      </w:r>
    </w:p>
    <w:p w:rsidR="001B35F4" w:rsidRPr="00F12009" w:rsidRDefault="001D7A46" w:rsidP="001D7A46">
      <w:pPr>
        <w:pStyle w:val="Balk3"/>
        <w:numPr>
          <w:ilvl w:val="2"/>
          <w:numId w:val="7"/>
        </w:numPr>
        <w:spacing w:before="100" w:beforeAutospacing="1" w:line="360" w:lineRule="auto"/>
        <w:ind w:left="1276" w:hanging="551"/>
        <w:rPr>
          <w:rFonts w:asciiTheme="majorBidi" w:hAnsiTheme="majorBidi"/>
        </w:rPr>
      </w:pPr>
      <w:bookmarkStart w:id="54" w:name="_Toc63330376"/>
      <w:r>
        <w:rPr>
          <w:rFonts w:asciiTheme="majorBidi" w:hAnsiTheme="majorBidi"/>
          <w:color w:val="auto"/>
          <w:sz w:val="24"/>
          <w:szCs w:val="24"/>
        </w:rPr>
        <w:t xml:space="preserve">Hz. </w:t>
      </w:r>
      <w:r w:rsidR="001B35F4" w:rsidRPr="00F12009">
        <w:rPr>
          <w:rFonts w:asciiTheme="majorBidi" w:hAnsiTheme="majorBidi"/>
          <w:color w:val="auto"/>
          <w:sz w:val="24"/>
          <w:szCs w:val="24"/>
        </w:rPr>
        <w:t>H</w:t>
      </w:r>
      <w:r w:rsidR="00FA4AE1" w:rsidRPr="00F12009">
        <w:rPr>
          <w:rFonts w:asciiTheme="majorBidi" w:hAnsiTheme="majorBidi"/>
          <w:color w:val="auto"/>
          <w:sz w:val="24"/>
          <w:szCs w:val="24"/>
        </w:rPr>
        <w:t>ûd</w:t>
      </w:r>
      <w:r w:rsidR="001B35F4" w:rsidRPr="00F12009">
        <w:rPr>
          <w:rFonts w:asciiTheme="majorBidi" w:hAnsiTheme="majorBidi"/>
          <w:color w:val="auto"/>
          <w:sz w:val="24"/>
          <w:szCs w:val="24"/>
        </w:rPr>
        <w:t xml:space="preserve"> </w:t>
      </w:r>
      <w:r w:rsidR="00016DAB" w:rsidRPr="00F12009">
        <w:rPr>
          <w:rFonts w:asciiTheme="majorBidi" w:hAnsiTheme="majorBidi"/>
          <w:color w:val="auto"/>
          <w:sz w:val="24"/>
          <w:szCs w:val="24"/>
        </w:rPr>
        <w:t xml:space="preserve">ve </w:t>
      </w:r>
      <w:r w:rsidR="001B35F4" w:rsidRPr="00F12009">
        <w:rPr>
          <w:rFonts w:asciiTheme="majorBidi" w:hAnsiTheme="majorBidi"/>
          <w:color w:val="auto"/>
          <w:sz w:val="24"/>
          <w:szCs w:val="24"/>
        </w:rPr>
        <w:t>Âd kavmi</w:t>
      </w:r>
      <w:bookmarkEnd w:id="54"/>
    </w:p>
    <w:p w:rsidR="00363AC9" w:rsidRDefault="00C500AB" w:rsidP="001D7A46">
      <w:pPr>
        <w:autoSpaceDE w:val="0"/>
        <w:autoSpaceDN w:val="0"/>
        <w:adjustRightInd w:val="0"/>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Âd kavmi, Hakk’ı inkâr edip putla</w:t>
      </w:r>
      <w:r w:rsidR="00B65309">
        <w:rPr>
          <w:rFonts w:asciiTheme="majorBidi" w:hAnsiTheme="majorBidi" w:cstheme="majorBidi"/>
          <w:sz w:val="24"/>
          <w:szCs w:val="24"/>
        </w:rPr>
        <w:t>rı kendine ilâh edinen</w:t>
      </w:r>
      <w:r w:rsidR="00023CA5">
        <w:rPr>
          <w:rFonts w:asciiTheme="majorBidi" w:hAnsiTheme="majorBidi" w:cstheme="majorBidi"/>
          <w:sz w:val="24"/>
          <w:szCs w:val="24"/>
        </w:rPr>
        <w:t xml:space="preserve"> milletlerdendi</w:t>
      </w:r>
      <w:r w:rsidR="00DB73AA">
        <w:rPr>
          <w:rFonts w:asciiTheme="majorBidi" w:hAnsiTheme="majorBidi" w:cstheme="majorBidi"/>
          <w:sz w:val="24"/>
          <w:szCs w:val="24"/>
        </w:rPr>
        <w:t>r</w:t>
      </w:r>
      <w:r w:rsidR="00023CA5">
        <w:rPr>
          <w:rFonts w:asciiTheme="majorBidi" w:hAnsiTheme="majorBidi" w:cstheme="majorBidi"/>
          <w:sz w:val="24"/>
          <w:szCs w:val="24"/>
        </w:rPr>
        <w:t>. Güçlü ve ku</w:t>
      </w:r>
      <w:r w:rsidR="00064B19">
        <w:rPr>
          <w:rFonts w:asciiTheme="majorBidi" w:hAnsiTheme="majorBidi" w:cstheme="majorBidi"/>
          <w:sz w:val="24"/>
          <w:szCs w:val="24"/>
        </w:rPr>
        <w:t xml:space="preserve">vvetli olanı </w:t>
      </w:r>
      <w:r w:rsidR="00B65309">
        <w:rPr>
          <w:rFonts w:asciiTheme="majorBidi" w:hAnsiTheme="majorBidi" w:cstheme="majorBidi"/>
          <w:sz w:val="24"/>
          <w:szCs w:val="24"/>
        </w:rPr>
        <w:t>haklı olan taraf ilan edip</w:t>
      </w:r>
      <w:r w:rsidR="00064B19">
        <w:rPr>
          <w:rFonts w:asciiTheme="majorBidi" w:hAnsiTheme="majorBidi" w:cstheme="majorBidi"/>
          <w:sz w:val="24"/>
          <w:szCs w:val="24"/>
        </w:rPr>
        <w:t>,</w:t>
      </w:r>
      <w:r w:rsidR="00B65309">
        <w:rPr>
          <w:rFonts w:asciiTheme="majorBidi" w:hAnsiTheme="majorBidi" w:cstheme="majorBidi"/>
          <w:sz w:val="24"/>
          <w:szCs w:val="24"/>
        </w:rPr>
        <w:t xml:space="preserve"> </w:t>
      </w:r>
      <w:r w:rsidR="00DB73AA">
        <w:rPr>
          <w:rFonts w:asciiTheme="majorBidi" w:hAnsiTheme="majorBidi" w:cstheme="majorBidi"/>
          <w:sz w:val="24"/>
          <w:szCs w:val="24"/>
        </w:rPr>
        <w:t>mazlum ve güçsüzü de hakir görmekteydiler.</w:t>
      </w:r>
      <w:r w:rsidR="00B65309">
        <w:rPr>
          <w:rFonts w:asciiTheme="majorBidi" w:hAnsiTheme="majorBidi" w:cstheme="majorBidi"/>
          <w:sz w:val="24"/>
          <w:szCs w:val="24"/>
        </w:rPr>
        <w:t xml:space="preserve"> Zulmü kendilerine hak biliyorlardı. Bu da onların büyüklük taslamasına sebepti.</w:t>
      </w:r>
      <w:r w:rsidR="00B65309">
        <w:rPr>
          <w:rStyle w:val="DipnotBavurusu"/>
          <w:rFonts w:asciiTheme="majorBidi" w:hAnsiTheme="majorBidi" w:cstheme="majorBidi"/>
          <w:sz w:val="24"/>
          <w:szCs w:val="24"/>
        </w:rPr>
        <w:footnoteReference w:id="322"/>
      </w:r>
      <w:r w:rsidR="00B65309">
        <w:rPr>
          <w:rFonts w:asciiTheme="majorBidi" w:hAnsiTheme="majorBidi" w:cstheme="majorBidi"/>
          <w:sz w:val="24"/>
          <w:szCs w:val="24"/>
        </w:rPr>
        <w:t xml:space="preserve"> </w:t>
      </w:r>
      <w:r w:rsidR="006B66CC">
        <w:rPr>
          <w:rFonts w:asciiTheme="majorBidi" w:hAnsiTheme="majorBidi" w:cstheme="majorBidi"/>
          <w:sz w:val="24"/>
          <w:szCs w:val="24"/>
        </w:rPr>
        <w:t xml:space="preserve">Hz. Nûh’tan sonra yaşamış olan </w:t>
      </w:r>
      <w:r w:rsidR="00614115">
        <w:rPr>
          <w:rFonts w:asciiTheme="majorBidi" w:hAnsiTheme="majorBidi" w:cstheme="majorBidi"/>
          <w:sz w:val="24"/>
          <w:szCs w:val="24"/>
        </w:rPr>
        <w:t xml:space="preserve">Âd kavmine peygamber olarak Hz. </w:t>
      </w:r>
      <w:r w:rsidR="006B66CC">
        <w:rPr>
          <w:rFonts w:asciiTheme="majorBidi" w:hAnsiTheme="majorBidi" w:cstheme="majorBidi"/>
          <w:sz w:val="24"/>
          <w:szCs w:val="24"/>
        </w:rPr>
        <w:t>Hûd</w:t>
      </w:r>
      <w:r w:rsidR="00614115">
        <w:rPr>
          <w:rFonts w:asciiTheme="majorBidi" w:hAnsiTheme="majorBidi" w:cstheme="majorBidi"/>
          <w:sz w:val="24"/>
          <w:szCs w:val="24"/>
        </w:rPr>
        <w:t xml:space="preserve"> </w:t>
      </w:r>
      <w:r w:rsidR="00F5675E">
        <w:rPr>
          <w:rFonts w:asciiTheme="majorBidi" w:hAnsiTheme="majorBidi" w:cstheme="majorBidi"/>
          <w:sz w:val="24"/>
          <w:szCs w:val="24"/>
        </w:rPr>
        <w:t>gönderilmişti</w:t>
      </w:r>
      <w:r w:rsidR="00DB73AA">
        <w:rPr>
          <w:rFonts w:asciiTheme="majorBidi" w:hAnsiTheme="majorBidi" w:cstheme="majorBidi"/>
          <w:sz w:val="24"/>
          <w:szCs w:val="24"/>
        </w:rPr>
        <w:t>r</w:t>
      </w:r>
      <w:r w:rsidR="00F5675E">
        <w:rPr>
          <w:rFonts w:asciiTheme="majorBidi" w:hAnsiTheme="majorBidi" w:cstheme="majorBidi"/>
          <w:sz w:val="24"/>
          <w:szCs w:val="24"/>
        </w:rPr>
        <w:t>.</w:t>
      </w:r>
      <w:r w:rsidR="006B66CC">
        <w:rPr>
          <w:rStyle w:val="DipnotBavurusu"/>
          <w:rFonts w:asciiTheme="majorBidi" w:hAnsiTheme="majorBidi" w:cstheme="majorBidi"/>
          <w:sz w:val="24"/>
          <w:szCs w:val="24"/>
        </w:rPr>
        <w:footnoteReference w:id="323"/>
      </w:r>
      <w:r w:rsidR="00B427E1">
        <w:rPr>
          <w:rFonts w:asciiTheme="majorBidi" w:hAnsiTheme="majorBidi" w:cstheme="majorBidi"/>
          <w:sz w:val="24"/>
          <w:szCs w:val="24"/>
        </w:rPr>
        <w:t xml:space="preserve"> </w:t>
      </w:r>
      <w:r w:rsidR="00A618AB">
        <w:rPr>
          <w:rFonts w:asciiTheme="majorBidi" w:hAnsiTheme="majorBidi" w:cstheme="majorBidi"/>
          <w:sz w:val="24"/>
          <w:szCs w:val="24"/>
        </w:rPr>
        <w:t>Âd</w:t>
      </w:r>
      <w:r w:rsidR="00E33F58">
        <w:rPr>
          <w:rFonts w:asciiTheme="majorBidi" w:hAnsiTheme="majorBidi" w:cstheme="majorBidi"/>
          <w:sz w:val="24"/>
          <w:szCs w:val="24"/>
        </w:rPr>
        <w:t>lılar</w:t>
      </w:r>
      <w:r w:rsidR="00A618AB" w:rsidRPr="0001087F">
        <w:rPr>
          <w:rFonts w:asciiTheme="majorBidi" w:hAnsiTheme="majorBidi" w:cstheme="majorBidi"/>
          <w:sz w:val="24"/>
          <w:szCs w:val="24"/>
        </w:rPr>
        <w:t xml:space="preserve"> </w:t>
      </w:r>
      <w:r w:rsidR="001D7A46">
        <w:rPr>
          <w:rFonts w:asciiTheme="majorBidi" w:hAnsiTheme="majorBidi" w:cstheme="majorBidi"/>
          <w:sz w:val="24"/>
          <w:szCs w:val="24"/>
        </w:rPr>
        <w:t xml:space="preserve">Hz. </w:t>
      </w:r>
      <w:r w:rsidR="00A618AB" w:rsidRPr="0001087F">
        <w:rPr>
          <w:rFonts w:asciiTheme="majorBidi" w:hAnsiTheme="majorBidi" w:cstheme="majorBidi"/>
          <w:sz w:val="24"/>
          <w:szCs w:val="24"/>
        </w:rPr>
        <w:t>Hûd</w:t>
      </w:r>
      <w:r w:rsidR="00A618AB">
        <w:rPr>
          <w:rFonts w:asciiTheme="majorBidi" w:hAnsiTheme="majorBidi" w:cstheme="majorBidi"/>
          <w:sz w:val="24"/>
          <w:szCs w:val="24"/>
        </w:rPr>
        <w:t xml:space="preserve">’un </w:t>
      </w:r>
      <w:r w:rsidR="001D7A46">
        <w:rPr>
          <w:rFonts w:asciiTheme="majorBidi" w:hAnsiTheme="majorBidi" w:cstheme="majorBidi"/>
          <w:sz w:val="24"/>
          <w:szCs w:val="24"/>
        </w:rPr>
        <w:t>anlattıklarını</w:t>
      </w:r>
      <w:r w:rsidR="00A618AB">
        <w:rPr>
          <w:rFonts w:asciiTheme="majorBidi" w:hAnsiTheme="majorBidi" w:cstheme="majorBidi"/>
          <w:sz w:val="24"/>
          <w:szCs w:val="24"/>
        </w:rPr>
        <w:t xml:space="preserve"> inkâr etti</w:t>
      </w:r>
      <w:r w:rsidR="00E33F58">
        <w:rPr>
          <w:rFonts w:asciiTheme="majorBidi" w:hAnsiTheme="majorBidi" w:cstheme="majorBidi"/>
          <w:sz w:val="24"/>
          <w:szCs w:val="24"/>
        </w:rPr>
        <w:t>ler</w:t>
      </w:r>
      <w:r w:rsidR="00A618AB">
        <w:rPr>
          <w:rFonts w:asciiTheme="majorBidi" w:hAnsiTheme="majorBidi" w:cstheme="majorBidi"/>
          <w:sz w:val="24"/>
          <w:szCs w:val="24"/>
        </w:rPr>
        <w:t xml:space="preserve">. Kendi ilahlarını bırakmayacaklarını ve </w:t>
      </w:r>
      <w:r w:rsidR="001D7A46">
        <w:rPr>
          <w:rFonts w:asciiTheme="majorBidi" w:hAnsiTheme="majorBidi" w:cstheme="majorBidi"/>
          <w:sz w:val="24"/>
          <w:szCs w:val="24"/>
        </w:rPr>
        <w:lastRenderedPageBreak/>
        <w:t>ona</w:t>
      </w:r>
      <w:r w:rsidR="00A618AB">
        <w:rPr>
          <w:rFonts w:asciiTheme="majorBidi" w:hAnsiTheme="majorBidi" w:cstheme="majorBidi"/>
          <w:sz w:val="24"/>
          <w:szCs w:val="24"/>
        </w:rPr>
        <w:t xml:space="preserve"> iman etmeyeceklerini söylediler.</w:t>
      </w:r>
      <w:r w:rsidR="00E33F58">
        <w:rPr>
          <w:rStyle w:val="DipnotBavurusu"/>
          <w:rFonts w:asciiTheme="majorBidi" w:hAnsiTheme="majorBidi" w:cstheme="majorBidi"/>
          <w:sz w:val="24"/>
          <w:szCs w:val="24"/>
        </w:rPr>
        <w:footnoteReference w:id="324"/>
      </w:r>
      <w:r w:rsidR="00E33F58">
        <w:rPr>
          <w:rFonts w:asciiTheme="majorBidi" w:hAnsiTheme="majorBidi" w:cstheme="majorBidi"/>
          <w:sz w:val="24"/>
          <w:szCs w:val="24"/>
        </w:rPr>
        <w:t xml:space="preserve"> </w:t>
      </w:r>
      <w:r w:rsidR="001D7A46">
        <w:rPr>
          <w:rFonts w:asciiTheme="majorBidi" w:hAnsiTheme="majorBidi" w:cstheme="majorBidi"/>
          <w:sz w:val="24"/>
          <w:szCs w:val="24"/>
        </w:rPr>
        <w:t>Âdlılar d</w:t>
      </w:r>
      <w:r w:rsidR="00AB04BC">
        <w:rPr>
          <w:rFonts w:asciiTheme="majorBidi" w:hAnsiTheme="majorBidi" w:cstheme="majorBidi"/>
          <w:sz w:val="24"/>
          <w:szCs w:val="24"/>
        </w:rPr>
        <w:t>evamında</w:t>
      </w:r>
      <w:r w:rsidR="00E33F58" w:rsidRPr="0001087F">
        <w:rPr>
          <w:rFonts w:asciiTheme="majorBidi" w:hAnsiTheme="majorBidi" w:cstheme="majorBidi"/>
          <w:sz w:val="24"/>
          <w:szCs w:val="24"/>
        </w:rPr>
        <w:t xml:space="preserve"> </w:t>
      </w:r>
      <w:r w:rsidR="00E33F58" w:rsidRPr="0001087F">
        <w:rPr>
          <w:rFonts w:asciiTheme="majorBidi" w:hAnsiTheme="majorBidi" w:cstheme="majorBidi"/>
          <w:i/>
          <w:iCs/>
          <w:sz w:val="24"/>
          <w:szCs w:val="24"/>
        </w:rPr>
        <w:t>“Biz ‘Tanrılarımızdan kimi, seni fena çarpmış’ demekten başka bir şey söylemeyiz…”</w:t>
      </w:r>
      <w:r w:rsidR="00BF1BCC">
        <w:rPr>
          <w:rStyle w:val="DipnotBavurusu"/>
          <w:rFonts w:asciiTheme="majorBidi" w:hAnsiTheme="majorBidi" w:cstheme="majorBidi"/>
          <w:sz w:val="24"/>
          <w:szCs w:val="24"/>
        </w:rPr>
        <w:footnoteReference w:id="325"/>
      </w:r>
      <w:r w:rsidR="00BF1BCC">
        <w:rPr>
          <w:rFonts w:asciiTheme="majorBidi" w:hAnsiTheme="majorBidi" w:cstheme="majorBidi"/>
          <w:i/>
          <w:iCs/>
          <w:sz w:val="24"/>
          <w:szCs w:val="24"/>
        </w:rPr>
        <w:t xml:space="preserve"> </w:t>
      </w:r>
      <w:r w:rsidR="00E33F58" w:rsidRPr="0001087F">
        <w:rPr>
          <w:rFonts w:asciiTheme="majorBidi" w:hAnsiTheme="majorBidi" w:cstheme="majorBidi"/>
          <w:sz w:val="24"/>
          <w:szCs w:val="24"/>
        </w:rPr>
        <w:t xml:space="preserve">dediler. Aslında bu </w:t>
      </w:r>
      <w:r w:rsidR="0046582E">
        <w:rPr>
          <w:rFonts w:asciiTheme="majorBidi" w:hAnsiTheme="majorBidi" w:cstheme="majorBidi"/>
          <w:sz w:val="24"/>
          <w:szCs w:val="24"/>
        </w:rPr>
        <w:t>âyet</w:t>
      </w:r>
      <w:r w:rsidR="00E33F58" w:rsidRPr="0001087F">
        <w:rPr>
          <w:rFonts w:asciiTheme="majorBidi" w:hAnsiTheme="majorBidi" w:cstheme="majorBidi"/>
          <w:sz w:val="24"/>
          <w:szCs w:val="24"/>
        </w:rPr>
        <w:t>in manası, “Ey Hû</w:t>
      </w:r>
      <w:r w:rsidR="00AB04BC">
        <w:rPr>
          <w:rFonts w:asciiTheme="majorBidi" w:hAnsiTheme="majorBidi" w:cstheme="majorBidi"/>
          <w:sz w:val="24"/>
          <w:szCs w:val="24"/>
        </w:rPr>
        <w:t>d, sen putlarımızı tenkit ettin. B</w:t>
      </w:r>
      <w:r w:rsidR="00E33F58" w:rsidRPr="0001087F">
        <w:rPr>
          <w:rFonts w:asciiTheme="majorBidi" w:hAnsiTheme="majorBidi" w:cstheme="majorBidi"/>
          <w:sz w:val="24"/>
          <w:szCs w:val="24"/>
        </w:rPr>
        <w:t>u sebeple onla</w:t>
      </w:r>
      <w:r w:rsidR="00E33F58">
        <w:rPr>
          <w:rFonts w:asciiTheme="majorBidi" w:hAnsiTheme="majorBidi" w:cstheme="majorBidi"/>
          <w:sz w:val="24"/>
          <w:szCs w:val="24"/>
        </w:rPr>
        <w:t>r da seni deliye döndürdüler.” ş</w:t>
      </w:r>
      <w:r w:rsidR="00E33F58" w:rsidRPr="0001087F">
        <w:rPr>
          <w:rFonts w:asciiTheme="majorBidi" w:hAnsiTheme="majorBidi" w:cstheme="majorBidi"/>
          <w:sz w:val="24"/>
          <w:szCs w:val="24"/>
        </w:rPr>
        <w:t>eklinde ifade edilebilir.</w:t>
      </w:r>
      <w:r w:rsidR="00E33F58">
        <w:rPr>
          <w:rStyle w:val="DipnotBavurusu"/>
          <w:rFonts w:asciiTheme="majorBidi" w:hAnsiTheme="majorBidi" w:cstheme="majorBidi"/>
          <w:sz w:val="24"/>
          <w:szCs w:val="24"/>
        </w:rPr>
        <w:footnoteReference w:id="326"/>
      </w:r>
      <w:r w:rsidR="00E33F58" w:rsidRPr="0001087F">
        <w:rPr>
          <w:rFonts w:asciiTheme="majorBidi" w:hAnsiTheme="majorBidi" w:cstheme="majorBidi"/>
          <w:sz w:val="24"/>
          <w:szCs w:val="24"/>
        </w:rPr>
        <w:t xml:space="preserve"> </w:t>
      </w:r>
      <w:r w:rsidR="00E33F58">
        <w:rPr>
          <w:rFonts w:asciiTheme="majorBidi" w:hAnsiTheme="majorBidi" w:cstheme="majorBidi"/>
          <w:sz w:val="24"/>
          <w:szCs w:val="24"/>
        </w:rPr>
        <w:t xml:space="preserve">Âd kavminin, ilahlarının Hûd peygamberi çarptığı (!) söylemi tıpkı müşrik Araplarının tavrına benzer. Nitekim onlar da kendilerine gönderilen </w:t>
      </w:r>
      <w:r w:rsidR="00363AC9">
        <w:rPr>
          <w:rFonts w:asciiTheme="majorBidi" w:hAnsiTheme="majorBidi" w:cstheme="majorBidi"/>
          <w:sz w:val="24"/>
          <w:szCs w:val="24"/>
        </w:rPr>
        <w:t>Hz. P</w:t>
      </w:r>
      <w:r w:rsidR="00E33F58">
        <w:rPr>
          <w:rFonts w:asciiTheme="majorBidi" w:hAnsiTheme="majorBidi" w:cstheme="majorBidi"/>
          <w:sz w:val="24"/>
          <w:szCs w:val="24"/>
        </w:rPr>
        <w:t xml:space="preserve">eygamberi kendi ilahlarıyla korkutmaktaydılar. </w:t>
      </w:r>
      <w:r w:rsidR="00AB04BC">
        <w:rPr>
          <w:rFonts w:asciiTheme="majorBidi" w:hAnsiTheme="majorBidi" w:cstheme="majorBidi"/>
          <w:sz w:val="24"/>
          <w:szCs w:val="24"/>
        </w:rPr>
        <w:t>Allah Rasulü, müşriklerin söylemlerine</w:t>
      </w:r>
      <w:r w:rsidR="00E33F58">
        <w:rPr>
          <w:rFonts w:asciiTheme="majorBidi" w:hAnsiTheme="majorBidi" w:cstheme="majorBidi"/>
          <w:sz w:val="24"/>
          <w:szCs w:val="24"/>
        </w:rPr>
        <w:t xml:space="preserve"> </w:t>
      </w:r>
      <w:r w:rsidR="00470C0B">
        <w:rPr>
          <w:rFonts w:asciiTheme="majorBidi" w:hAnsiTheme="majorBidi" w:cstheme="majorBidi"/>
          <w:sz w:val="24"/>
          <w:szCs w:val="24"/>
        </w:rPr>
        <w:t xml:space="preserve">Hz. </w:t>
      </w:r>
      <w:r w:rsidR="00E33F58">
        <w:rPr>
          <w:rFonts w:asciiTheme="majorBidi" w:hAnsiTheme="majorBidi" w:cstheme="majorBidi"/>
          <w:sz w:val="24"/>
          <w:szCs w:val="24"/>
        </w:rPr>
        <w:t>Hûd</w:t>
      </w:r>
      <w:r w:rsidR="00363AC9">
        <w:rPr>
          <w:rFonts w:asciiTheme="majorBidi" w:hAnsiTheme="majorBidi" w:cstheme="majorBidi"/>
          <w:sz w:val="24"/>
          <w:szCs w:val="24"/>
        </w:rPr>
        <w:t>’un kavmine verdiği</w:t>
      </w:r>
      <w:r w:rsidR="00E33F58">
        <w:rPr>
          <w:rFonts w:asciiTheme="majorBidi" w:hAnsiTheme="majorBidi" w:cstheme="majorBidi"/>
          <w:sz w:val="24"/>
          <w:szCs w:val="24"/>
        </w:rPr>
        <w:t xml:space="preserve"> benzer </w:t>
      </w:r>
      <w:r w:rsidR="00AB04BC">
        <w:rPr>
          <w:rFonts w:asciiTheme="majorBidi" w:hAnsiTheme="majorBidi" w:cstheme="majorBidi"/>
          <w:sz w:val="24"/>
          <w:szCs w:val="24"/>
        </w:rPr>
        <w:t xml:space="preserve">bir tavırla </w:t>
      </w:r>
      <w:r w:rsidR="00E33F58">
        <w:rPr>
          <w:rFonts w:asciiTheme="majorBidi" w:hAnsiTheme="majorBidi" w:cstheme="majorBidi"/>
          <w:sz w:val="24"/>
          <w:szCs w:val="24"/>
        </w:rPr>
        <w:t>karşılık vermiştir. Çünkü farklı kavimlere gönderilen bu iki peygamber Allah’ın kendilerini koruyacağından emindiler.</w:t>
      </w:r>
      <w:r w:rsidR="00E33F58">
        <w:rPr>
          <w:rStyle w:val="DipnotBavurusu"/>
          <w:rFonts w:asciiTheme="majorBidi" w:hAnsiTheme="majorBidi" w:cstheme="majorBidi"/>
          <w:sz w:val="24"/>
          <w:szCs w:val="24"/>
        </w:rPr>
        <w:footnoteReference w:id="327"/>
      </w:r>
      <w:r w:rsidR="00AB04BC">
        <w:rPr>
          <w:rFonts w:asciiTheme="majorBidi" w:hAnsiTheme="majorBidi" w:cstheme="majorBidi"/>
          <w:sz w:val="24"/>
          <w:szCs w:val="24"/>
        </w:rPr>
        <w:t xml:space="preserve"> </w:t>
      </w:r>
    </w:p>
    <w:p w:rsidR="006B66CC" w:rsidRPr="00363AC9" w:rsidRDefault="00FB50E2" w:rsidP="00E2643F">
      <w:pPr>
        <w:tabs>
          <w:tab w:val="left" w:pos="851"/>
        </w:tabs>
        <w:spacing w:before="100" w:beforeAutospacing="1" w:after="100" w:afterAutospacing="1" w:line="360" w:lineRule="auto"/>
        <w:ind w:firstLine="709"/>
        <w:jc w:val="both"/>
        <w:rPr>
          <w:rFonts w:asciiTheme="majorBidi" w:hAnsiTheme="majorBidi" w:cstheme="majorBidi"/>
          <w:i/>
          <w:iCs/>
          <w:sz w:val="24"/>
          <w:szCs w:val="24"/>
        </w:rPr>
      </w:pPr>
      <w:r>
        <w:rPr>
          <w:rFonts w:asciiTheme="majorBidi" w:hAnsiTheme="majorBidi" w:cstheme="majorBidi"/>
          <w:sz w:val="24"/>
          <w:szCs w:val="24"/>
        </w:rPr>
        <w:t>Hz. Hûd, Allah’tan aldığı vahiyle</w:t>
      </w:r>
      <w:r w:rsidR="00470C0B">
        <w:rPr>
          <w:rFonts w:asciiTheme="majorBidi" w:hAnsiTheme="majorBidi" w:cstheme="majorBidi"/>
          <w:sz w:val="24"/>
          <w:szCs w:val="24"/>
        </w:rPr>
        <w:t xml:space="preserve"> Â</w:t>
      </w:r>
      <w:r>
        <w:rPr>
          <w:rFonts w:asciiTheme="majorBidi" w:hAnsiTheme="majorBidi" w:cstheme="majorBidi"/>
          <w:sz w:val="24"/>
          <w:szCs w:val="24"/>
        </w:rPr>
        <w:t xml:space="preserve">dlıların sözlerine </w:t>
      </w:r>
      <w:r w:rsidR="001826A6">
        <w:rPr>
          <w:rFonts w:asciiTheme="majorBidi" w:hAnsiTheme="majorBidi" w:cstheme="majorBidi"/>
          <w:sz w:val="24"/>
          <w:szCs w:val="24"/>
        </w:rPr>
        <w:t xml:space="preserve">şu </w:t>
      </w:r>
      <w:r w:rsidR="0046582E">
        <w:rPr>
          <w:rFonts w:asciiTheme="majorBidi" w:hAnsiTheme="majorBidi" w:cstheme="majorBidi"/>
          <w:sz w:val="24"/>
          <w:szCs w:val="24"/>
        </w:rPr>
        <w:t>âyet</w:t>
      </w:r>
      <w:r w:rsidR="00A64066">
        <w:rPr>
          <w:rFonts w:asciiTheme="majorBidi" w:hAnsiTheme="majorBidi" w:cstheme="majorBidi"/>
          <w:sz w:val="24"/>
          <w:szCs w:val="24"/>
        </w:rPr>
        <w:t>teki gibi karşılık vermiştir:</w:t>
      </w:r>
      <w:r w:rsidR="001826A6">
        <w:rPr>
          <w:rFonts w:asciiTheme="majorBidi" w:hAnsiTheme="majorBidi" w:cstheme="majorBidi"/>
          <w:sz w:val="24"/>
          <w:szCs w:val="24"/>
        </w:rPr>
        <w:t xml:space="preserve"> </w:t>
      </w:r>
      <w:r w:rsidR="00363AC9" w:rsidRPr="006F442C">
        <w:rPr>
          <w:rFonts w:asciiTheme="majorBidi" w:hAnsiTheme="majorBidi" w:cstheme="majorBidi"/>
          <w:sz w:val="24"/>
          <w:szCs w:val="24"/>
          <w:rtl/>
        </w:rPr>
        <w:t>مِنْ دُونِهِ فَكِيدُونِي جَمِيعًا ثُمَّ لاَ تُنْظِرُونِ</w:t>
      </w:r>
      <w:r w:rsidR="00363AC9" w:rsidRPr="006F442C">
        <w:rPr>
          <w:rFonts w:asciiTheme="majorBidi" w:hAnsiTheme="majorBidi" w:cstheme="majorBidi"/>
          <w:i/>
          <w:iCs/>
          <w:sz w:val="18"/>
          <w:szCs w:val="18"/>
        </w:rPr>
        <w:t xml:space="preserve"> </w:t>
      </w:r>
      <w:r w:rsidR="00E2643F">
        <w:rPr>
          <w:rFonts w:asciiTheme="majorBidi" w:hAnsiTheme="majorBidi" w:cstheme="majorBidi"/>
          <w:i/>
          <w:iCs/>
          <w:sz w:val="24"/>
          <w:szCs w:val="24"/>
        </w:rPr>
        <w:t xml:space="preserve">“O’ndan başka. </w:t>
      </w:r>
      <w:r w:rsidR="00363AC9" w:rsidRPr="001B35F4">
        <w:rPr>
          <w:rFonts w:asciiTheme="majorBidi" w:hAnsiTheme="majorBidi" w:cstheme="majorBidi"/>
          <w:i/>
          <w:iCs/>
          <w:sz w:val="24"/>
          <w:szCs w:val="24"/>
        </w:rPr>
        <w:t>Haydi, hepiniz bana tuzak kurun; sonra da bana mühlet vermeyin!”</w:t>
      </w:r>
      <w:r w:rsidR="00363AC9" w:rsidRPr="003A4773">
        <w:rPr>
          <w:rStyle w:val="DipnotBavurusu"/>
          <w:rFonts w:asciiTheme="majorBidi" w:hAnsiTheme="majorBidi" w:cstheme="majorBidi"/>
          <w:sz w:val="24"/>
          <w:szCs w:val="24"/>
        </w:rPr>
        <w:footnoteReference w:id="328"/>
      </w:r>
      <w:r w:rsidR="00363AC9" w:rsidRPr="003A4773">
        <w:rPr>
          <w:rFonts w:asciiTheme="majorBidi" w:hAnsiTheme="majorBidi" w:cstheme="majorBidi"/>
          <w:sz w:val="24"/>
          <w:szCs w:val="24"/>
        </w:rPr>
        <w:t xml:space="preserve"> </w:t>
      </w:r>
      <w:r w:rsidR="00363AC9" w:rsidRPr="001B35F4">
        <w:rPr>
          <w:rFonts w:asciiTheme="majorBidi" w:hAnsiTheme="majorBidi" w:cstheme="majorBidi"/>
          <w:sz w:val="24"/>
          <w:szCs w:val="24"/>
        </w:rPr>
        <w:t>Öyle zorba bir toplum karşısında bu sözleri söyleyebilmesi Allah’a olan tam güvenindendir. Onl</w:t>
      </w:r>
      <w:r w:rsidR="003A4773">
        <w:rPr>
          <w:rFonts w:asciiTheme="majorBidi" w:hAnsiTheme="majorBidi" w:cstheme="majorBidi"/>
          <w:sz w:val="24"/>
          <w:szCs w:val="24"/>
        </w:rPr>
        <w:t xml:space="preserve">arın </w:t>
      </w:r>
      <w:r w:rsidR="00E2643F">
        <w:rPr>
          <w:rFonts w:asciiTheme="majorBidi" w:hAnsiTheme="majorBidi" w:cstheme="majorBidi"/>
          <w:sz w:val="24"/>
          <w:szCs w:val="24"/>
        </w:rPr>
        <w:t xml:space="preserve">Hz. </w:t>
      </w:r>
      <w:r w:rsidR="00363AC9" w:rsidRPr="001B35F4">
        <w:rPr>
          <w:rFonts w:asciiTheme="majorBidi" w:hAnsiTheme="majorBidi" w:cstheme="majorBidi"/>
          <w:sz w:val="24"/>
          <w:szCs w:val="24"/>
        </w:rPr>
        <w:t>Hûd’a zarar vermemeleri anc</w:t>
      </w:r>
      <w:r w:rsidR="00363AC9">
        <w:rPr>
          <w:rFonts w:asciiTheme="majorBidi" w:hAnsiTheme="majorBidi" w:cstheme="majorBidi"/>
          <w:sz w:val="24"/>
          <w:szCs w:val="24"/>
        </w:rPr>
        <w:t>ak Allah’ın korumasıyladır.</w:t>
      </w:r>
      <w:r w:rsidR="00363AC9">
        <w:rPr>
          <w:rStyle w:val="DipnotBavurusu"/>
          <w:rFonts w:asciiTheme="majorBidi" w:hAnsiTheme="majorBidi" w:cstheme="majorBidi"/>
          <w:sz w:val="24"/>
          <w:szCs w:val="24"/>
        </w:rPr>
        <w:footnoteReference w:id="329"/>
      </w:r>
      <w:r w:rsidR="00363AC9">
        <w:rPr>
          <w:rFonts w:asciiTheme="majorBidi" w:hAnsiTheme="majorBidi" w:cstheme="majorBidi"/>
          <w:sz w:val="24"/>
          <w:szCs w:val="24"/>
        </w:rPr>
        <w:t xml:space="preserve"> Bundan dolayı</w:t>
      </w:r>
      <w:r w:rsidR="00363AC9" w:rsidRPr="001B35F4">
        <w:rPr>
          <w:rFonts w:asciiTheme="majorBidi" w:hAnsiTheme="majorBidi" w:cstheme="majorBidi"/>
          <w:i/>
          <w:iCs/>
          <w:sz w:val="24"/>
          <w:szCs w:val="24"/>
        </w:rPr>
        <w:t xml:space="preserve"> “Haydi</w:t>
      </w:r>
      <w:r w:rsidR="00363AC9">
        <w:rPr>
          <w:rFonts w:asciiTheme="majorBidi" w:hAnsiTheme="majorBidi" w:cstheme="majorBidi"/>
          <w:i/>
          <w:iCs/>
          <w:sz w:val="24"/>
          <w:szCs w:val="24"/>
        </w:rPr>
        <w:t>,</w:t>
      </w:r>
      <w:r w:rsidR="00363AC9" w:rsidRPr="001B35F4">
        <w:rPr>
          <w:rFonts w:asciiTheme="majorBidi" w:hAnsiTheme="majorBidi" w:cstheme="majorBidi"/>
          <w:i/>
          <w:iCs/>
          <w:sz w:val="24"/>
          <w:szCs w:val="24"/>
        </w:rPr>
        <w:t xml:space="preserve"> hepiniz bana tuzak kurun. Sonra da ertelemeyin.”</w:t>
      </w:r>
      <w:r w:rsidR="00363AC9" w:rsidRPr="001B35F4">
        <w:rPr>
          <w:rFonts w:asciiTheme="majorBidi" w:hAnsiTheme="majorBidi" w:cstheme="majorBidi"/>
          <w:sz w:val="24"/>
          <w:szCs w:val="24"/>
        </w:rPr>
        <w:t xml:space="preserve"> </w:t>
      </w:r>
      <w:r w:rsidR="00363AC9">
        <w:rPr>
          <w:rFonts w:asciiTheme="majorBidi" w:hAnsiTheme="majorBidi" w:cstheme="majorBidi"/>
          <w:sz w:val="24"/>
          <w:szCs w:val="24"/>
        </w:rPr>
        <w:t>demiştir. Âyetin manası en genel tabirle “</w:t>
      </w:r>
      <w:r w:rsidR="00363AC9" w:rsidRPr="001B35F4">
        <w:rPr>
          <w:rFonts w:asciiTheme="majorBidi" w:hAnsiTheme="majorBidi" w:cstheme="majorBidi"/>
          <w:sz w:val="24"/>
          <w:szCs w:val="24"/>
        </w:rPr>
        <w:t>Eğer ilâhlarınız kendilerinden yüz çeviren ve hakaret edenlere zarar vermeye güçleri olduğu konusundaki söyledikleriniz doğruysa, hemen bana tuzak kurun. Ben bundan uzağım. Siz ve putlarınız birlikte her yola başvurarak beni helak etmeye k</w:t>
      </w:r>
      <w:r w:rsidR="00363AC9">
        <w:rPr>
          <w:rFonts w:asciiTheme="majorBidi" w:hAnsiTheme="majorBidi" w:cstheme="majorBidi"/>
          <w:sz w:val="24"/>
          <w:szCs w:val="24"/>
        </w:rPr>
        <w:t>alkışın. Bu konuda bana hiç fırs</w:t>
      </w:r>
      <w:r w:rsidR="00363AC9" w:rsidRPr="001B35F4">
        <w:rPr>
          <w:rFonts w:asciiTheme="majorBidi" w:hAnsiTheme="majorBidi" w:cstheme="majorBidi"/>
          <w:sz w:val="24"/>
          <w:szCs w:val="24"/>
        </w:rPr>
        <w:t>at zaman dahi tanımayın.</w:t>
      </w:r>
      <w:r w:rsidR="00363AC9">
        <w:rPr>
          <w:rFonts w:asciiTheme="majorBidi" w:hAnsiTheme="majorBidi" w:cstheme="majorBidi"/>
          <w:sz w:val="24"/>
          <w:szCs w:val="24"/>
        </w:rPr>
        <w:t>” şeklindedir.</w:t>
      </w:r>
      <w:r w:rsidR="00363AC9">
        <w:rPr>
          <w:rStyle w:val="DipnotBavurusu"/>
          <w:rFonts w:asciiTheme="majorBidi" w:hAnsiTheme="majorBidi" w:cstheme="majorBidi"/>
          <w:sz w:val="24"/>
          <w:szCs w:val="24"/>
        </w:rPr>
        <w:footnoteReference w:id="330"/>
      </w:r>
    </w:p>
    <w:p w:rsidR="001B35F4" w:rsidRPr="00044821" w:rsidRDefault="00DB73AA" w:rsidP="00DB73AA">
      <w:pPr>
        <w:spacing w:before="100" w:beforeAutospacing="1" w:after="100" w:afterAutospacing="1" w:line="360" w:lineRule="auto"/>
        <w:ind w:firstLine="709"/>
        <w:jc w:val="both"/>
        <w:rPr>
          <w:rFonts w:asciiTheme="majorBidi" w:hAnsiTheme="majorBidi" w:cstheme="majorBidi"/>
          <w:sz w:val="28"/>
          <w:szCs w:val="28"/>
        </w:rPr>
      </w:pPr>
      <w:r>
        <w:rPr>
          <w:rFonts w:asciiTheme="majorBidi" w:hAnsiTheme="majorBidi" w:cstheme="majorBidi"/>
          <w:sz w:val="24"/>
          <w:szCs w:val="24"/>
        </w:rPr>
        <w:t xml:space="preserve">Hz. </w:t>
      </w:r>
      <w:r w:rsidR="00044821">
        <w:rPr>
          <w:rFonts w:asciiTheme="majorBidi" w:hAnsiTheme="majorBidi" w:cstheme="majorBidi"/>
          <w:sz w:val="24"/>
          <w:szCs w:val="24"/>
        </w:rPr>
        <w:t xml:space="preserve">Hûd sonraki </w:t>
      </w:r>
      <w:r w:rsidR="0046582E">
        <w:rPr>
          <w:rFonts w:asciiTheme="majorBidi" w:hAnsiTheme="majorBidi" w:cstheme="majorBidi"/>
          <w:sz w:val="24"/>
          <w:szCs w:val="24"/>
        </w:rPr>
        <w:t>âyet</w:t>
      </w:r>
      <w:r w:rsidR="00044821">
        <w:rPr>
          <w:rFonts w:asciiTheme="majorBidi" w:hAnsiTheme="majorBidi" w:cstheme="majorBidi"/>
          <w:sz w:val="24"/>
          <w:szCs w:val="24"/>
        </w:rPr>
        <w:t xml:space="preserve">te, </w:t>
      </w:r>
      <w:r w:rsidR="001B35F4" w:rsidRPr="00044821">
        <w:rPr>
          <w:rFonts w:asciiTheme="majorBidi" w:hAnsiTheme="majorBidi" w:cstheme="majorBidi"/>
          <w:i/>
          <w:iCs/>
          <w:sz w:val="24"/>
          <w:szCs w:val="24"/>
        </w:rPr>
        <w:t xml:space="preserve">“Ben muhakkak ki, hem benim Rabbim hem </w:t>
      </w:r>
      <w:r w:rsidR="00132DAC">
        <w:rPr>
          <w:rFonts w:asciiTheme="majorBidi" w:hAnsiTheme="majorBidi" w:cstheme="majorBidi"/>
          <w:i/>
          <w:iCs/>
          <w:sz w:val="24"/>
          <w:szCs w:val="24"/>
        </w:rPr>
        <w:t>de sizin Rabbiniz olan Allah</w:t>
      </w:r>
      <w:r w:rsidR="001B35F4" w:rsidRPr="00044821">
        <w:rPr>
          <w:rFonts w:asciiTheme="majorBidi" w:hAnsiTheme="majorBidi" w:cstheme="majorBidi"/>
          <w:i/>
          <w:iCs/>
          <w:sz w:val="24"/>
          <w:szCs w:val="24"/>
        </w:rPr>
        <w:t>’a dayanmaktayım…”</w:t>
      </w:r>
      <w:r w:rsidR="001B35F4" w:rsidRPr="003A4773">
        <w:rPr>
          <w:rStyle w:val="DipnotBavurusu"/>
          <w:rFonts w:asciiTheme="majorBidi" w:hAnsiTheme="majorBidi" w:cstheme="majorBidi"/>
          <w:sz w:val="24"/>
          <w:szCs w:val="24"/>
        </w:rPr>
        <w:footnoteReference w:id="331"/>
      </w:r>
      <w:r w:rsidR="00044821">
        <w:rPr>
          <w:rFonts w:asciiTheme="majorBidi" w:hAnsiTheme="majorBidi" w:cstheme="majorBidi"/>
          <w:sz w:val="24"/>
          <w:szCs w:val="24"/>
        </w:rPr>
        <w:t xml:space="preserve"> şeklinde sözlerine devam eder. </w:t>
      </w:r>
      <w:r>
        <w:rPr>
          <w:rFonts w:asciiTheme="majorBidi" w:hAnsiTheme="majorBidi" w:cstheme="majorBidi"/>
          <w:sz w:val="24"/>
          <w:szCs w:val="24"/>
        </w:rPr>
        <w:t xml:space="preserve">Hz. </w:t>
      </w:r>
      <w:r w:rsidR="003A4773">
        <w:rPr>
          <w:rFonts w:asciiTheme="majorBidi" w:hAnsiTheme="majorBidi" w:cstheme="majorBidi"/>
          <w:sz w:val="24"/>
          <w:szCs w:val="24"/>
        </w:rPr>
        <w:t>Hûd</w:t>
      </w:r>
      <w:r w:rsidR="00CB70DE">
        <w:rPr>
          <w:rFonts w:asciiTheme="majorBidi" w:hAnsiTheme="majorBidi" w:cstheme="majorBidi"/>
          <w:sz w:val="24"/>
          <w:szCs w:val="24"/>
        </w:rPr>
        <w:t xml:space="preserve">, </w:t>
      </w:r>
      <w:r>
        <w:rPr>
          <w:rFonts w:asciiTheme="majorBidi" w:hAnsiTheme="majorBidi" w:cstheme="majorBidi"/>
          <w:sz w:val="24"/>
          <w:szCs w:val="24"/>
        </w:rPr>
        <w:t>Âdlılar</w:t>
      </w:r>
      <w:r w:rsidR="00CB70DE">
        <w:rPr>
          <w:rFonts w:asciiTheme="majorBidi" w:hAnsiTheme="majorBidi" w:cstheme="majorBidi"/>
          <w:sz w:val="24"/>
          <w:szCs w:val="24"/>
        </w:rPr>
        <w:t xml:space="preserve"> ne yaparsa yapsın kendisine zarar veremeyeceğini belirtmek için Allah’a dayandığını söylemektedir.</w:t>
      </w:r>
      <w:r w:rsidR="00CB70DE">
        <w:rPr>
          <w:rStyle w:val="DipnotBavurusu"/>
          <w:rFonts w:asciiTheme="majorBidi" w:hAnsiTheme="majorBidi" w:cstheme="majorBidi"/>
          <w:sz w:val="24"/>
          <w:szCs w:val="24"/>
        </w:rPr>
        <w:footnoteReference w:id="332"/>
      </w:r>
      <w:r w:rsidR="00CB70DE">
        <w:rPr>
          <w:rFonts w:asciiTheme="majorBidi" w:hAnsiTheme="majorBidi" w:cstheme="majorBidi"/>
          <w:sz w:val="24"/>
          <w:szCs w:val="24"/>
        </w:rPr>
        <w:t xml:space="preserve"> </w:t>
      </w:r>
      <w:r w:rsidR="00BF2E88">
        <w:rPr>
          <w:rFonts w:asciiTheme="majorBidi" w:hAnsiTheme="majorBidi" w:cstheme="majorBidi"/>
          <w:sz w:val="24"/>
          <w:szCs w:val="24"/>
        </w:rPr>
        <w:t xml:space="preserve">Aynı zamanda </w:t>
      </w:r>
      <w:r w:rsidR="006F15A8">
        <w:rPr>
          <w:rFonts w:asciiTheme="majorBidi" w:hAnsiTheme="majorBidi" w:cstheme="majorBidi"/>
          <w:sz w:val="24"/>
          <w:szCs w:val="24"/>
        </w:rPr>
        <w:t xml:space="preserve">Hz. </w:t>
      </w:r>
      <w:r w:rsidR="003A4773">
        <w:rPr>
          <w:rFonts w:asciiTheme="majorBidi" w:hAnsiTheme="majorBidi" w:cstheme="majorBidi"/>
          <w:sz w:val="24"/>
          <w:szCs w:val="24"/>
        </w:rPr>
        <w:t>Hûd,</w:t>
      </w:r>
      <w:r w:rsidR="00CB70DE">
        <w:rPr>
          <w:rFonts w:asciiTheme="majorBidi" w:hAnsiTheme="majorBidi" w:cstheme="majorBidi"/>
          <w:sz w:val="24"/>
          <w:szCs w:val="24"/>
        </w:rPr>
        <w:t xml:space="preserve"> Allah’ın izni olmadıkça ke</w:t>
      </w:r>
      <w:r w:rsidR="00BF2E88">
        <w:rPr>
          <w:rFonts w:asciiTheme="majorBidi" w:hAnsiTheme="majorBidi" w:cstheme="majorBidi"/>
          <w:sz w:val="24"/>
          <w:szCs w:val="24"/>
        </w:rPr>
        <w:t>ndine bir tuzak kurulamayacağına inancını dile getirmektedir.</w:t>
      </w:r>
      <w:r w:rsidR="00BF2E88">
        <w:rPr>
          <w:rStyle w:val="DipnotBavurusu"/>
          <w:rFonts w:asciiTheme="majorBidi" w:hAnsiTheme="majorBidi" w:cstheme="majorBidi"/>
          <w:sz w:val="24"/>
          <w:szCs w:val="24"/>
        </w:rPr>
        <w:footnoteReference w:id="333"/>
      </w:r>
      <w:r w:rsidR="00CB70DE">
        <w:rPr>
          <w:rFonts w:asciiTheme="majorBidi" w:hAnsiTheme="majorBidi" w:cstheme="majorBidi"/>
          <w:sz w:val="24"/>
          <w:szCs w:val="24"/>
        </w:rPr>
        <w:t xml:space="preserve"> </w:t>
      </w:r>
      <w:r w:rsidR="00044821">
        <w:rPr>
          <w:rFonts w:asciiTheme="majorBidi" w:hAnsiTheme="majorBidi" w:cstheme="majorBidi"/>
          <w:sz w:val="24"/>
          <w:szCs w:val="24"/>
        </w:rPr>
        <w:t xml:space="preserve">Bu sözle yaptıklarının ve söylediklerinin en temel kaynağını vurgulamaktadır. Rabbinin, kendisine yüklediği </w:t>
      </w:r>
      <w:r w:rsidR="00044821">
        <w:rPr>
          <w:rFonts w:asciiTheme="majorBidi" w:hAnsiTheme="majorBidi" w:cstheme="majorBidi"/>
          <w:sz w:val="24"/>
          <w:szCs w:val="24"/>
        </w:rPr>
        <w:lastRenderedPageBreak/>
        <w:t>elçilik görevinin idrakinde hareket etmektedir. Bu vazifenin ifasında, Allah’ın izni ve in</w:t>
      </w:r>
      <w:r w:rsidR="0046582E">
        <w:rPr>
          <w:rFonts w:asciiTheme="majorBidi" w:hAnsiTheme="majorBidi" w:cstheme="majorBidi"/>
          <w:sz w:val="24"/>
          <w:szCs w:val="24"/>
        </w:rPr>
        <w:t>âyet</w:t>
      </w:r>
      <w:r w:rsidR="00044821">
        <w:rPr>
          <w:rFonts w:asciiTheme="majorBidi" w:hAnsiTheme="majorBidi" w:cstheme="majorBidi"/>
          <w:sz w:val="24"/>
          <w:szCs w:val="24"/>
        </w:rPr>
        <w:t>inin daim olacağı inancı, onun Allah’a karşı tevekkülünü sağlamlaştırmaktadır.</w:t>
      </w:r>
    </w:p>
    <w:p w:rsidR="001B35F4" w:rsidRPr="00F12009" w:rsidRDefault="00AA667D" w:rsidP="002D1C0D">
      <w:pPr>
        <w:pStyle w:val="Balk3"/>
        <w:numPr>
          <w:ilvl w:val="2"/>
          <w:numId w:val="7"/>
        </w:numPr>
        <w:spacing w:before="0" w:line="360" w:lineRule="auto"/>
        <w:ind w:left="1276" w:hanging="551"/>
        <w:rPr>
          <w:rFonts w:asciiTheme="majorBidi" w:hAnsiTheme="majorBidi"/>
          <w:color w:val="auto"/>
          <w:sz w:val="24"/>
          <w:szCs w:val="24"/>
        </w:rPr>
      </w:pPr>
      <w:r>
        <w:rPr>
          <w:rFonts w:asciiTheme="majorBidi" w:hAnsiTheme="majorBidi"/>
          <w:color w:val="auto"/>
          <w:sz w:val="24"/>
          <w:szCs w:val="24"/>
        </w:rPr>
        <w:t xml:space="preserve"> </w:t>
      </w:r>
      <w:bookmarkStart w:id="55" w:name="_Toc63330377"/>
      <w:r w:rsidR="00456EBE">
        <w:rPr>
          <w:rFonts w:asciiTheme="majorBidi" w:hAnsiTheme="majorBidi"/>
          <w:color w:val="auto"/>
          <w:sz w:val="24"/>
          <w:szCs w:val="24"/>
        </w:rPr>
        <w:t xml:space="preserve">Hz. </w:t>
      </w:r>
      <w:r w:rsidR="00954370" w:rsidRPr="00F12009">
        <w:rPr>
          <w:rFonts w:asciiTheme="majorBidi" w:hAnsiTheme="majorBidi"/>
          <w:color w:val="auto"/>
          <w:sz w:val="24"/>
          <w:szCs w:val="24"/>
        </w:rPr>
        <w:t>İbrâhi</w:t>
      </w:r>
      <w:r w:rsidR="007D3D80" w:rsidRPr="00F12009">
        <w:rPr>
          <w:rFonts w:asciiTheme="majorBidi" w:hAnsiTheme="majorBidi"/>
          <w:color w:val="auto"/>
          <w:sz w:val="24"/>
          <w:szCs w:val="24"/>
        </w:rPr>
        <w:t>m</w:t>
      </w:r>
      <w:r w:rsidR="00FA4AE1" w:rsidRPr="00F12009">
        <w:rPr>
          <w:rFonts w:asciiTheme="majorBidi" w:hAnsiTheme="majorBidi"/>
          <w:color w:val="auto"/>
          <w:sz w:val="24"/>
          <w:szCs w:val="24"/>
        </w:rPr>
        <w:t xml:space="preserve"> </w:t>
      </w:r>
      <w:r w:rsidR="00016DAB" w:rsidRPr="00F12009">
        <w:rPr>
          <w:rFonts w:asciiTheme="majorBidi" w:hAnsiTheme="majorBidi"/>
          <w:color w:val="auto"/>
          <w:sz w:val="24"/>
          <w:szCs w:val="24"/>
        </w:rPr>
        <w:t xml:space="preserve">ve </w:t>
      </w:r>
      <w:r w:rsidR="00FA4AE1" w:rsidRPr="00F12009">
        <w:rPr>
          <w:rFonts w:asciiTheme="majorBidi" w:hAnsiTheme="majorBidi"/>
          <w:color w:val="auto"/>
          <w:sz w:val="24"/>
          <w:szCs w:val="24"/>
        </w:rPr>
        <w:t>Putperest Toplum</w:t>
      </w:r>
      <w:bookmarkEnd w:id="55"/>
    </w:p>
    <w:p w:rsidR="00F8159F" w:rsidRDefault="00456EBE" w:rsidP="00CA5EC8">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Hz. </w:t>
      </w:r>
      <w:r w:rsidR="00954370">
        <w:rPr>
          <w:rFonts w:asciiTheme="majorBidi" w:hAnsiTheme="majorBidi" w:cstheme="majorBidi"/>
          <w:sz w:val="24"/>
          <w:szCs w:val="24"/>
        </w:rPr>
        <w:t>İbrâ</w:t>
      </w:r>
      <w:r w:rsidR="00C61D7B">
        <w:rPr>
          <w:rFonts w:asciiTheme="majorBidi" w:hAnsiTheme="majorBidi" w:cstheme="majorBidi"/>
          <w:sz w:val="24"/>
          <w:szCs w:val="24"/>
        </w:rPr>
        <w:t>him</w:t>
      </w:r>
      <w:r>
        <w:rPr>
          <w:rFonts w:asciiTheme="majorBidi" w:hAnsiTheme="majorBidi" w:cstheme="majorBidi"/>
          <w:sz w:val="24"/>
          <w:szCs w:val="24"/>
        </w:rPr>
        <w:t xml:space="preserve"> </w:t>
      </w:r>
      <w:r w:rsidR="00A64066">
        <w:rPr>
          <w:rFonts w:asciiTheme="majorBidi" w:hAnsiTheme="majorBidi" w:cstheme="majorBidi"/>
          <w:sz w:val="24"/>
          <w:szCs w:val="24"/>
        </w:rPr>
        <w:t xml:space="preserve">tebliğ vazifesiyle putperest bir </w:t>
      </w:r>
      <w:r w:rsidR="006F15A8">
        <w:rPr>
          <w:rFonts w:asciiTheme="majorBidi" w:hAnsiTheme="majorBidi" w:cstheme="majorBidi"/>
          <w:sz w:val="24"/>
          <w:szCs w:val="24"/>
        </w:rPr>
        <w:t>topluma gönderilm</w:t>
      </w:r>
      <w:r>
        <w:rPr>
          <w:rFonts w:asciiTheme="majorBidi" w:hAnsiTheme="majorBidi" w:cstheme="majorBidi"/>
          <w:sz w:val="24"/>
          <w:szCs w:val="24"/>
        </w:rPr>
        <w:t>i</w:t>
      </w:r>
      <w:r w:rsidR="006F15A8">
        <w:rPr>
          <w:rFonts w:asciiTheme="majorBidi" w:hAnsiTheme="majorBidi" w:cstheme="majorBidi"/>
          <w:sz w:val="24"/>
          <w:szCs w:val="24"/>
        </w:rPr>
        <w:t>ştir</w:t>
      </w:r>
      <w:r>
        <w:rPr>
          <w:rFonts w:asciiTheme="majorBidi" w:hAnsiTheme="majorBidi" w:cstheme="majorBidi"/>
          <w:sz w:val="24"/>
          <w:szCs w:val="24"/>
        </w:rPr>
        <w:t>. İbrâhim peygamberin</w:t>
      </w:r>
      <w:r w:rsidR="007F3D5C">
        <w:rPr>
          <w:rFonts w:asciiTheme="majorBidi" w:hAnsiTheme="majorBidi" w:cstheme="majorBidi"/>
          <w:sz w:val="24"/>
          <w:szCs w:val="24"/>
        </w:rPr>
        <w:t xml:space="preserve"> babası</w:t>
      </w:r>
      <w:r>
        <w:rPr>
          <w:rFonts w:asciiTheme="majorBidi" w:hAnsiTheme="majorBidi" w:cstheme="majorBidi"/>
          <w:sz w:val="24"/>
          <w:szCs w:val="24"/>
        </w:rPr>
        <w:t xml:space="preserve"> da putperestti</w:t>
      </w:r>
      <w:r w:rsidR="006F15A8">
        <w:rPr>
          <w:rFonts w:asciiTheme="majorBidi" w:hAnsiTheme="majorBidi" w:cstheme="majorBidi"/>
          <w:sz w:val="24"/>
          <w:szCs w:val="24"/>
        </w:rPr>
        <w:t>r</w:t>
      </w:r>
      <w:r>
        <w:rPr>
          <w:rFonts w:asciiTheme="majorBidi" w:hAnsiTheme="majorBidi" w:cstheme="majorBidi"/>
          <w:sz w:val="24"/>
          <w:szCs w:val="24"/>
        </w:rPr>
        <w:t>.</w:t>
      </w:r>
      <w:r w:rsidR="009104EF">
        <w:rPr>
          <w:rStyle w:val="DipnotBavurusu"/>
          <w:rFonts w:asciiTheme="majorBidi" w:hAnsiTheme="majorBidi" w:cstheme="majorBidi"/>
          <w:sz w:val="24"/>
          <w:szCs w:val="24"/>
        </w:rPr>
        <w:footnoteReference w:id="334"/>
      </w:r>
      <w:r w:rsidR="007F3D5C">
        <w:rPr>
          <w:rFonts w:asciiTheme="majorBidi" w:hAnsiTheme="majorBidi" w:cstheme="majorBidi"/>
          <w:sz w:val="24"/>
          <w:szCs w:val="24"/>
        </w:rPr>
        <w:t xml:space="preserve"> </w:t>
      </w:r>
      <w:r>
        <w:rPr>
          <w:rFonts w:asciiTheme="majorBidi" w:hAnsiTheme="majorBidi" w:cstheme="majorBidi"/>
          <w:sz w:val="24"/>
          <w:szCs w:val="24"/>
        </w:rPr>
        <w:t xml:space="preserve">Hz. </w:t>
      </w:r>
      <w:r w:rsidR="00DF7BBB">
        <w:rPr>
          <w:rFonts w:asciiTheme="majorBidi" w:hAnsiTheme="majorBidi" w:cstheme="majorBidi"/>
          <w:sz w:val="24"/>
          <w:szCs w:val="24"/>
        </w:rPr>
        <w:t>İbrâhim</w:t>
      </w:r>
      <w:r w:rsidR="00A1639B">
        <w:rPr>
          <w:rFonts w:asciiTheme="majorBidi" w:hAnsiTheme="majorBidi" w:cstheme="majorBidi"/>
          <w:sz w:val="24"/>
          <w:szCs w:val="24"/>
        </w:rPr>
        <w:t>,</w:t>
      </w:r>
      <w:r w:rsidR="00DF7BBB">
        <w:rPr>
          <w:rFonts w:asciiTheme="majorBidi" w:hAnsiTheme="majorBidi" w:cstheme="majorBidi"/>
          <w:sz w:val="24"/>
          <w:szCs w:val="24"/>
        </w:rPr>
        <w:t xml:space="preserve"> babasına ve kavmine</w:t>
      </w:r>
      <w:r w:rsidR="00A1639B">
        <w:rPr>
          <w:rFonts w:asciiTheme="majorBidi" w:hAnsiTheme="majorBidi" w:cstheme="majorBidi"/>
          <w:sz w:val="24"/>
          <w:szCs w:val="24"/>
        </w:rPr>
        <w:t xml:space="preserve"> </w:t>
      </w:r>
      <w:r w:rsidR="00DF7BBB">
        <w:rPr>
          <w:rFonts w:asciiTheme="majorBidi" w:hAnsiTheme="majorBidi" w:cstheme="majorBidi"/>
          <w:sz w:val="24"/>
          <w:szCs w:val="24"/>
        </w:rPr>
        <w:t xml:space="preserve">heykellere tapmanın </w:t>
      </w:r>
      <w:r w:rsidR="00326A54">
        <w:rPr>
          <w:rFonts w:asciiTheme="majorBidi" w:hAnsiTheme="majorBidi" w:cstheme="majorBidi"/>
          <w:sz w:val="24"/>
          <w:szCs w:val="24"/>
        </w:rPr>
        <w:t>apaçık bir sapkınlık old</w:t>
      </w:r>
      <w:r w:rsidR="001563BE">
        <w:rPr>
          <w:rFonts w:asciiTheme="majorBidi" w:hAnsiTheme="majorBidi" w:cstheme="majorBidi"/>
          <w:sz w:val="24"/>
          <w:szCs w:val="24"/>
        </w:rPr>
        <w:t xml:space="preserve">uğunu </w:t>
      </w:r>
      <w:r w:rsidR="006F15A8">
        <w:rPr>
          <w:rFonts w:asciiTheme="majorBidi" w:hAnsiTheme="majorBidi" w:cstheme="majorBidi"/>
          <w:sz w:val="24"/>
          <w:szCs w:val="24"/>
        </w:rPr>
        <w:t>söylem</w:t>
      </w:r>
      <w:r w:rsidR="00DA503A">
        <w:rPr>
          <w:rFonts w:asciiTheme="majorBidi" w:hAnsiTheme="majorBidi" w:cstheme="majorBidi"/>
          <w:sz w:val="24"/>
          <w:szCs w:val="24"/>
        </w:rPr>
        <w:t>i</w:t>
      </w:r>
      <w:r w:rsidR="006F15A8">
        <w:rPr>
          <w:rFonts w:asciiTheme="majorBidi" w:hAnsiTheme="majorBidi" w:cstheme="majorBidi"/>
          <w:sz w:val="24"/>
          <w:szCs w:val="24"/>
        </w:rPr>
        <w:t>ştir</w:t>
      </w:r>
      <w:r w:rsidR="00DA503A">
        <w:rPr>
          <w:rFonts w:asciiTheme="majorBidi" w:hAnsiTheme="majorBidi" w:cstheme="majorBidi"/>
          <w:sz w:val="24"/>
          <w:szCs w:val="24"/>
        </w:rPr>
        <w:t>.</w:t>
      </w:r>
      <w:r>
        <w:rPr>
          <w:rFonts w:asciiTheme="majorBidi" w:hAnsiTheme="majorBidi" w:cstheme="majorBidi"/>
          <w:sz w:val="24"/>
          <w:szCs w:val="24"/>
        </w:rPr>
        <w:t xml:space="preserve"> Putperest kavim Peygambere</w:t>
      </w:r>
      <w:r w:rsidR="00DA503A">
        <w:rPr>
          <w:rFonts w:asciiTheme="majorBidi" w:hAnsiTheme="majorBidi" w:cstheme="majorBidi"/>
          <w:sz w:val="24"/>
          <w:szCs w:val="24"/>
        </w:rPr>
        <w:t>:</w:t>
      </w:r>
      <w:r w:rsidR="001563BE">
        <w:rPr>
          <w:rFonts w:asciiTheme="majorBidi" w:hAnsiTheme="majorBidi" w:cstheme="majorBidi"/>
          <w:sz w:val="24"/>
          <w:szCs w:val="24"/>
        </w:rPr>
        <w:t xml:space="preserve"> </w:t>
      </w:r>
      <w:r w:rsidR="00A1639B">
        <w:rPr>
          <w:rFonts w:asciiTheme="majorBidi" w:hAnsiTheme="majorBidi" w:cstheme="majorBidi"/>
          <w:sz w:val="24"/>
          <w:szCs w:val="24"/>
        </w:rPr>
        <w:t>“</w:t>
      </w:r>
      <w:r w:rsidR="00DA503A">
        <w:rPr>
          <w:rFonts w:asciiTheme="majorBidi" w:hAnsiTheme="majorBidi" w:cstheme="majorBidi"/>
          <w:sz w:val="24"/>
          <w:szCs w:val="24"/>
        </w:rPr>
        <w:t>G</w:t>
      </w:r>
      <w:r w:rsidR="001563BE">
        <w:rPr>
          <w:rFonts w:asciiTheme="majorBidi" w:hAnsiTheme="majorBidi" w:cstheme="majorBidi"/>
          <w:sz w:val="24"/>
          <w:szCs w:val="24"/>
        </w:rPr>
        <w:t>erçeği mi getirdin yoksa alay mı ediyorsun</w:t>
      </w:r>
      <w:r w:rsidR="00A1639B">
        <w:rPr>
          <w:rFonts w:asciiTheme="majorBidi" w:hAnsiTheme="majorBidi" w:cstheme="majorBidi"/>
          <w:sz w:val="24"/>
          <w:szCs w:val="24"/>
        </w:rPr>
        <w:t>”</w:t>
      </w:r>
      <w:r w:rsidR="006F15A8">
        <w:rPr>
          <w:rFonts w:asciiTheme="majorBidi" w:hAnsiTheme="majorBidi" w:cstheme="majorBidi"/>
          <w:sz w:val="24"/>
          <w:szCs w:val="24"/>
        </w:rPr>
        <w:t xml:space="preserve"> diye sormşt</w:t>
      </w:r>
      <w:r w:rsidR="001563BE">
        <w:rPr>
          <w:rFonts w:asciiTheme="majorBidi" w:hAnsiTheme="majorBidi" w:cstheme="majorBidi"/>
          <w:sz w:val="24"/>
          <w:szCs w:val="24"/>
        </w:rPr>
        <w:t>u</w:t>
      </w:r>
      <w:r w:rsidR="006F15A8">
        <w:rPr>
          <w:rFonts w:asciiTheme="majorBidi" w:hAnsiTheme="majorBidi" w:cstheme="majorBidi"/>
          <w:sz w:val="24"/>
          <w:szCs w:val="24"/>
        </w:rPr>
        <w:t>r</w:t>
      </w:r>
      <w:r w:rsidR="001563BE">
        <w:rPr>
          <w:rFonts w:asciiTheme="majorBidi" w:hAnsiTheme="majorBidi" w:cstheme="majorBidi"/>
          <w:sz w:val="24"/>
          <w:szCs w:val="24"/>
        </w:rPr>
        <w:t xml:space="preserve">. </w:t>
      </w:r>
      <w:r>
        <w:rPr>
          <w:rFonts w:asciiTheme="majorBidi" w:hAnsiTheme="majorBidi" w:cstheme="majorBidi"/>
          <w:sz w:val="24"/>
          <w:szCs w:val="24"/>
        </w:rPr>
        <w:t xml:space="preserve">Hz. </w:t>
      </w:r>
      <w:r w:rsidR="001563BE">
        <w:rPr>
          <w:rFonts w:asciiTheme="majorBidi" w:hAnsiTheme="majorBidi" w:cstheme="majorBidi"/>
          <w:sz w:val="24"/>
          <w:szCs w:val="24"/>
        </w:rPr>
        <w:t>İbrâhim</w:t>
      </w:r>
      <w:r w:rsidR="00326A54">
        <w:rPr>
          <w:rFonts w:asciiTheme="majorBidi" w:hAnsiTheme="majorBidi" w:cstheme="majorBidi"/>
          <w:sz w:val="24"/>
          <w:szCs w:val="24"/>
        </w:rPr>
        <w:t xml:space="preserve"> </w:t>
      </w:r>
      <w:r w:rsidR="00DA503A">
        <w:rPr>
          <w:rFonts w:asciiTheme="majorBidi" w:hAnsiTheme="majorBidi" w:cstheme="majorBidi"/>
          <w:sz w:val="24"/>
          <w:szCs w:val="24"/>
        </w:rPr>
        <w:t xml:space="preserve">gerçeği söylediğini, </w:t>
      </w:r>
      <w:r w:rsidR="00326A54">
        <w:rPr>
          <w:rFonts w:asciiTheme="majorBidi" w:hAnsiTheme="majorBidi" w:cstheme="majorBidi"/>
          <w:sz w:val="24"/>
          <w:szCs w:val="24"/>
        </w:rPr>
        <w:t xml:space="preserve">yeri ve göğü yaratanın </w:t>
      </w:r>
      <w:r w:rsidR="00DA503A">
        <w:rPr>
          <w:rFonts w:asciiTheme="majorBidi" w:hAnsiTheme="majorBidi" w:cstheme="majorBidi"/>
          <w:sz w:val="24"/>
          <w:szCs w:val="24"/>
        </w:rPr>
        <w:t xml:space="preserve">da </w:t>
      </w:r>
      <w:r w:rsidR="006F15A8">
        <w:rPr>
          <w:rFonts w:asciiTheme="majorBidi" w:hAnsiTheme="majorBidi" w:cstheme="majorBidi"/>
          <w:sz w:val="24"/>
          <w:szCs w:val="24"/>
        </w:rPr>
        <w:t>Rableri olduğunu ifade etm</w:t>
      </w:r>
      <w:r w:rsidR="00D00E5A">
        <w:rPr>
          <w:rFonts w:asciiTheme="majorBidi" w:hAnsiTheme="majorBidi" w:cstheme="majorBidi"/>
          <w:sz w:val="24"/>
          <w:szCs w:val="24"/>
        </w:rPr>
        <w:t>i</w:t>
      </w:r>
      <w:r w:rsidR="006F15A8">
        <w:rPr>
          <w:rFonts w:asciiTheme="majorBidi" w:hAnsiTheme="majorBidi" w:cstheme="majorBidi"/>
          <w:sz w:val="24"/>
          <w:szCs w:val="24"/>
        </w:rPr>
        <w:t>ştir</w:t>
      </w:r>
      <w:r w:rsidR="00D00E5A">
        <w:rPr>
          <w:rFonts w:asciiTheme="majorBidi" w:hAnsiTheme="majorBidi" w:cstheme="majorBidi"/>
          <w:sz w:val="24"/>
          <w:szCs w:val="24"/>
        </w:rPr>
        <w:t>.</w:t>
      </w:r>
      <w:r w:rsidR="00DA503A">
        <w:rPr>
          <w:rStyle w:val="DipnotBavurusu"/>
          <w:rFonts w:asciiTheme="majorBidi" w:hAnsiTheme="majorBidi" w:cstheme="majorBidi"/>
          <w:sz w:val="24"/>
          <w:szCs w:val="24"/>
        </w:rPr>
        <w:footnoteReference w:id="335"/>
      </w:r>
      <w:r w:rsidR="00D00E5A">
        <w:rPr>
          <w:rFonts w:asciiTheme="majorBidi" w:hAnsiTheme="majorBidi" w:cstheme="majorBidi"/>
          <w:sz w:val="24"/>
          <w:szCs w:val="24"/>
        </w:rPr>
        <w:t xml:space="preserve"> Sonrasınd</w:t>
      </w:r>
      <w:r w:rsidR="006F15A8">
        <w:rPr>
          <w:rFonts w:asciiTheme="majorBidi" w:hAnsiTheme="majorBidi" w:cstheme="majorBidi"/>
          <w:sz w:val="24"/>
          <w:szCs w:val="24"/>
        </w:rPr>
        <w:t>a sözlerine şu şekilde devam etm</w:t>
      </w:r>
      <w:r w:rsidR="00D00E5A">
        <w:rPr>
          <w:rFonts w:asciiTheme="majorBidi" w:hAnsiTheme="majorBidi" w:cstheme="majorBidi"/>
          <w:sz w:val="24"/>
          <w:szCs w:val="24"/>
        </w:rPr>
        <w:t>i</w:t>
      </w:r>
      <w:r w:rsidR="006F15A8">
        <w:rPr>
          <w:rFonts w:asciiTheme="majorBidi" w:hAnsiTheme="majorBidi" w:cstheme="majorBidi"/>
          <w:sz w:val="24"/>
          <w:szCs w:val="24"/>
        </w:rPr>
        <w:t>ştir:</w:t>
      </w:r>
      <w:r>
        <w:rPr>
          <w:rFonts w:asciiTheme="majorBidi" w:hAnsiTheme="majorBidi" w:cstheme="majorBidi"/>
          <w:sz w:val="24"/>
          <w:szCs w:val="24"/>
        </w:rPr>
        <w:t xml:space="preserve"> </w:t>
      </w:r>
      <w:r w:rsidR="00D00E5A" w:rsidRPr="00D00E5A">
        <w:rPr>
          <w:rFonts w:asciiTheme="majorBidi" w:hAnsiTheme="majorBidi" w:cstheme="majorBidi"/>
          <w:sz w:val="24"/>
          <w:szCs w:val="24"/>
          <w:rtl/>
        </w:rPr>
        <w:t xml:space="preserve"> </w:t>
      </w:r>
      <w:r w:rsidR="00D00E5A" w:rsidRPr="00044821">
        <w:rPr>
          <w:rFonts w:asciiTheme="majorBidi" w:hAnsiTheme="majorBidi" w:cstheme="majorBidi"/>
          <w:sz w:val="24"/>
          <w:szCs w:val="24"/>
          <w:rtl/>
        </w:rPr>
        <w:t>وَتَاللهِ لَأَكِيدَنَّ أَصْنَامَكُمْ بَعْدَ أَنْ تُوَلُّوا مُدْبِرِينَ</w:t>
      </w:r>
      <w:r w:rsidR="00D00E5A">
        <w:rPr>
          <w:rFonts w:asciiTheme="majorBidi" w:hAnsiTheme="majorBidi" w:cstheme="majorBidi"/>
          <w:i/>
          <w:iCs/>
          <w:sz w:val="24"/>
          <w:szCs w:val="24"/>
        </w:rPr>
        <w:t xml:space="preserve"> </w:t>
      </w:r>
      <w:r w:rsidR="00D00E5A" w:rsidRPr="007D3D80">
        <w:rPr>
          <w:rFonts w:asciiTheme="majorBidi" w:hAnsiTheme="majorBidi" w:cstheme="majorBidi"/>
          <w:i/>
          <w:iCs/>
          <w:sz w:val="24"/>
          <w:szCs w:val="24"/>
        </w:rPr>
        <w:t>“Allah’a yemin ederim ki, siz ayrılıp gittikten sonra putlarınıza bir tuzak kuracağım!”</w:t>
      </w:r>
      <w:r w:rsidR="00D00E5A" w:rsidRPr="003A4773">
        <w:rPr>
          <w:rStyle w:val="DipnotBavurusu"/>
          <w:rFonts w:asciiTheme="majorBidi" w:hAnsiTheme="majorBidi" w:cstheme="majorBidi"/>
          <w:sz w:val="24"/>
          <w:szCs w:val="24"/>
        </w:rPr>
        <w:footnoteReference w:id="336"/>
      </w:r>
      <w:r w:rsidR="00C404EB">
        <w:rPr>
          <w:rFonts w:asciiTheme="majorBidi" w:hAnsiTheme="majorBidi" w:cstheme="majorBidi"/>
          <w:i/>
          <w:iCs/>
          <w:sz w:val="24"/>
          <w:szCs w:val="24"/>
        </w:rPr>
        <w:t xml:space="preserve"> </w:t>
      </w:r>
      <w:r w:rsidR="00CA5EC8" w:rsidRPr="00CA5EC8">
        <w:rPr>
          <w:rFonts w:asciiTheme="majorBidi" w:hAnsiTheme="majorBidi" w:cstheme="majorBidi"/>
          <w:sz w:val="24"/>
          <w:szCs w:val="24"/>
        </w:rPr>
        <w:t>Hz.</w:t>
      </w:r>
      <w:r w:rsidR="00CA5EC8">
        <w:rPr>
          <w:rFonts w:asciiTheme="majorBidi" w:hAnsiTheme="majorBidi" w:cstheme="majorBidi"/>
          <w:i/>
          <w:iCs/>
          <w:sz w:val="24"/>
          <w:szCs w:val="24"/>
        </w:rPr>
        <w:t xml:space="preserve"> </w:t>
      </w:r>
      <w:r w:rsidR="00C404EB">
        <w:rPr>
          <w:rFonts w:asciiTheme="majorBidi" w:hAnsiTheme="majorBidi" w:cstheme="majorBidi"/>
          <w:sz w:val="24"/>
          <w:szCs w:val="24"/>
        </w:rPr>
        <w:t>İbrâhim</w:t>
      </w:r>
      <w:r w:rsidR="00CD7845">
        <w:rPr>
          <w:rFonts w:asciiTheme="majorBidi" w:hAnsiTheme="majorBidi" w:cstheme="majorBidi"/>
          <w:sz w:val="24"/>
          <w:szCs w:val="24"/>
        </w:rPr>
        <w:t>’i</w:t>
      </w:r>
      <w:r w:rsidR="00C404EB">
        <w:rPr>
          <w:rFonts w:asciiTheme="majorBidi" w:hAnsiTheme="majorBidi" w:cstheme="majorBidi"/>
          <w:sz w:val="24"/>
          <w:szCs w:val="24"/>
        </w:rPr>
        <w:t xml:space="preserve">n bu sözü ne şekilde söylediği ile ilgili müfessirler iki durumdan bahseder. İlki şöyledir: Müşriklerin her yıl sahrada toplanıp kutladıkları bayramları bulunmaktadır. Bu bayrama </w:t>
      </w:r>
      <w:r w:rsidR="00CA5EC8">
        <w:rPr>
          <w:rFonts w:asciiTheme="majorBidi" w:hAnsiTheme="majorBidi" w:cstheme="majorBidi"/>
          <w:sz w:val="24"/>
          <w:szCs w:val="24"/>
        </w:rPr>
        <w:t xml:space="preserve">Hz. </w:t>
      </w:r>
      <w:r w:rsidR="00C404EB">
        <w:rPr>
          <w:rFonts w:asciiTheme="majorBidi" w:hAnsiTheme="majorBidi" w:cstheme="majorBidi"/>
          <w:sz w:val="24"/>
          <w:szCs w:val="24"/>
        </w:rPr>
        <w:t>İbrâhim, babası tara</w:t>
      </w:r>
      <w:r w:rsidR="00CA5EC8">
        <w:rPr>
          <w:rFonts w:asciiTheme="majorBidi" w:hAnsiTheme="majorBidi" w:cstheme="majorBidi"/>
          <w:sz w:val="24"/>
          <w:szCs w:val="24"/>
        </w:rPr>
        <w:t xml:space="preserve">fından davet edilince </w:t>
      </w:r>
      <w:r w:rsidR="00C404EB">
        <w:rPr>
          <w:rFonts w:asciiTheme="majorBidi" w:hAnsiTheme="majorBidi" w:cstheme="majorBidi"/>
          <w:sz w:val="24"/>
          <w:szCs w:val="24"/>
        </w:rPr>
        <w:t xml:space="preserve">onlara katılır. Biraz yürüdükten sonra </w:t>
      </w:r>
      <w:r w:rsidR="00CA5EC8">
        <w:rPr>
          <w:rFonts w:asciiTheme="majorBidi" w:hAnsiTheme="majorBidi" w:cstheme="majorBidi"/>
          <w:sz w:val="24"/>
          <w:szCs w:val="24"/>
        </w:rPr>
        <w:t xml:space="preserve">Hz. </w:t>
      </w:r>
      <w:r w:rsidR="00C404EB">
        <w:rPr>
          <w:rFonts w:asciiTheme="majorBidi" w:hAnsiTheme="majorBidi" w:cstheme="majorBidi"/>
          <w:sz w:val="24"/>
          <w:szCs w:val="24"/>
        </w:rPr>
        <w:t>İbrâhim, kendini yere atıp hasta olduğunu söyler ve onlarla yola devam etmez. Sonra müşriklere arkalarından seslenip: “Vallahi, putlarınıza tuzak kuracağım.” der. Bu sözü işiten biri bunu hatırında tutar.</w:t>
      </w:r>
      <w:r w:rsidR="00C404EB" w:rsidRPr="00682810">
        <w:rPr>
          <w:rStyle w:val="DipnotBavurusu"/>
          <w:rFonts w:asciiTheme="majorBidi" w:hAnsiTheme="majorBidi" w:cstheme="majorBidi"/>
          <w:sz w:val="24"/>
          <w:szCs w:val="24"/>
        </w:rPr>
        <w:footnoteReference w:id="337"/>
      </w:r>
      <w:r w:rsidR="00C404EB">
        <w:rPr>
          <w:rFonts w:asciiTheme="majorBidi" w:hAnsiTheme="majorBidi" w:cstheme="majorBidi"/>
          <w:sz w:val="24"/>
          <w:szCs w:val="24"/>
        </w:rPr>
        <w:t xml:space="preserve"> İkincisi ise: Hz. İbrâhim’in bu sözleri, gizlice söylediği görüşüdür. Bunu, yeminle ve tuzak anlamındaki “keyd” kelimesiyle ifade etmiş olmasının da bir sebebi bulunmaktadır. O da şudur ki: Yapacağı eylemin zorluğunun bulunması ve bunu yapabilmenin bir çeşit hileyi de beraberinde gerektirmesidir.</w:t>
      </w:r>
      <w:r w:rsidR="00C404EB">
        <w:rPr>
          <w:rStyle w:val="DipnotBavurusu"/>
          <w:rFonts w:asciiTheme="majorBidi" w:hAnsiTheme="majorBidi" w:cstheme="majorBidi"/>
          <w:sz w:val="24"/>
          <w:szCs w:val="24"/>
        </w:rPr>
        <w:footnoteReference w:id="338"/>
      </w:r>
      <w:r w:rsidR="00064FB7">
        <w:rPr>
          <w:rFonts w:asciiTheme="majorBidi" w:hAnsiTheme="majorBidi" w:cstheme="majorBidi"/>
          <w:sz w:val="24"/>
          <w:szCs w:val="24"/>
        </w:rPr>
        <w:t xml:space="preserve"> </w:t>
      </w:r>
      <w:r w:rsidR="00E54349">
        <w:rPr>
          <w:rFonts w:asciiTheme="majorBidi" w:hAnsiTheme="majorBidi" w:cstheme="majorBidi"/>
          <w:sz w:val="24"/>
          <w:szCs w:val="24"/>
        </w:rPr>
        <w:t>Râzî</w:t>
      </w:r>
      <w:r w:rsidR="00C329E9">
        <w:rPr>
          <w:rFonts w:asciiTheme="majorBidi" w:hAnsiTheme="majorBidi" w:cstheme="majorBidi"/>
          <w:sz w:val="24"/>
          <w:szCs w:val="24"/>
        </w:rPr>
        <w:t>, keydi</w:t>
      </w:r>
      <w:r w:rsidR="00C404EB">
        <w:rPr>
          <w:rFonts w:asciiTheme="majorBidi" w:hAnsiTheme="majorBidi" w:cstheme="majorBidi"/>
          <w:sz w:val="24"/>
          <w:szCs w:val="24"/>
        </w:rPr>
        <w:t xml:space="preserve"> </w:t>
      </w:r>
      <w:r w:rsidR="0046582E">
        <w:rPr>
          <w:rFonts w:asciiTheme="majorBidi" w:hAnsiTheme="majorBidi" w:cstheme="majorBidi"/>
          <w:sz w:val="24"/>
          <w:szCs w:val="24"/>
        </w:rPr>
        <w:t>âyet</w:t>
      </w:r>
      <w:r w:rsidR="00C404EB">
        <w:rPr>
          <w:rFonts w:asciiTheme="majorBidi" w:hAnsiTheme="majorBidi" w:cstheme="majorBidi"/>
          <w:sz w:val="24"/>
          <w:szCs w:val="24"/>
        </w:rPr>
        <w:t xml:space="preserve"> bağlamında şöyle </w:t>
      </w:r>
      <w:r w:rsidR="00CA5EC8">
        <w:rPr>
          <w:rFonts w:asciiTheme="majorBidi" w:hAnsiTheme="majorBidi" w:cstheme="majorBidi"/>
          <w:sz w:val="24"/>
          <w:szCs w:val="24"/>
        </w:rPr>
        <w:t>açıkla</w:t>
      </w:r>
      <w:r w:rsidR="00C404EB">
        <w:rPr>
          <w:rFonts w:asciiTheme="majorBidi" w:hAnsiTheme="majorBidi" w:cstheme="majorBidi"/>
          <w:sz w:val="24"/>
          <w:szCs w:val="24"/>
        </w:rPr>
        <w:t>r:</w:t>
      </w:r>
      <w:r w:rsidR="00E54349">
        <w:rPr>
          <w:rFonts w:asciiTheme="majorBidi" w:hAnsiTheme="majorBidi" w:cstheme="majorBidi"/>
          <w:sz w:val="24"/>
          <w:szCs w:val="24"/>
        </w:rPr>
        <w:t xml:space="preserve"> </w:t>
      </w:r>
      <w:r w:rsidR="00A1639B">
        <w:rPr>
          <w:rFonts w:asciiTheme="majorBidi" w:hAnsiTheme="majorBidi" w:cstheme="majorBidi"/>
          <w:sz w:val="24"/>
          <w:szCs w:val="24"/>
        </w:rPr>
        <w:t>“</w:t>
      </w:r>
      <w:r w:rsidR="00E54349">
        <w:rPr>
          <w:rFonts w:asciiTheme="majorBidi" w:hAnsiTheme="majorBidi" w:cstheme="majorBidi"/>
          <w:sz w:val="24"/>
          <w:szCs w:val="24"/>
        </w:rPr>
        <w:t>Toplum nezdinde putların zarara uğraması mümkün gözüktüğünden bunu söylemesi mecaz içerir. Bu hareketiyle puta tapanla</w:t>
      </w:r>
      <w:r w:rsidR="00460B6E">
        <w:rPr>
          <w:rFonts w:asciiTheme="majorBidi" w:hAnsiTheme="majorBidi" w:cstheme="majorBidi"/>
          <w:sz w:val="24"/>
          <w:szCs w:val="24"/>
        </w:rPr>
        <w:t>rı, gamda ve kederde koymuştur.</w:t>
      </w:r>
      <w:r w:rsidR="00A1639B">
        <w:rPr>
          <w:rFonts w:asciiTheme="majorBidi" w:hAnsiTheme="majorBidi" w:cstheme="majorBidi"/>
          <w:sz w:val="24"/>
          <w:szCs w:val="24"/>
        </w:rPr>
        <w:t>”</w:t>
      </w:r>
      <w:r w:rsidR="00E54349" w:rsidRPr="00A27F9D">
        <w:rPr>
          <w:rStyle w:val="DipnotBavurusu"/>
          <w:rFonts w:asciiTheme="majorBidi" w:hAnsiTheme="majorBidi" w:cstheme="majorBidi"/>
          <w:sz w:val="24"/>
          <w:szCs w:val="24"/>
        </w:rPr>
        <w:footnoteReference w:id="339"/>
      </w:r>
      <w:r w:rsidR="00DD694C" w:rsidRPr="00A27F9D">
        <w:rPr>
          <w:rFonts w:asciiTheme="majorBidi" w:hAnsiTheme="majorBidi" w:cstheme="majorBidi"/>
          <w:sz w:val="24"/>
          <w:szCs w:val="24"/>
        </w:rPr>
        <w:t xml:space="preserve"> </w:t>
      </w:r>
      <w:r w:rsidR="00764407">
        <w:rPr>
          <w:rFonts w:asciiTheme="majorBidi" w:hAnsiTheme="majorBidi" w:cstheme="majorBidi"/>
          <w:sz w:val="24"/>
          <w:szCs w:val="24"/>
        </w:rPr>
        <w:t xml:space="preserve">Hz. </w:t>
      </w:r>
      <w:r w:rsidR="00DD694C" w:rsidRPr="00A27F9D">
        <w:rPr>
          <w:rFonts w:asciiTheme="majorBidi" w:hAnsiTheme="majorBidi" w:cstheme="majorBidi"/>
          <w:sz w:val="24"/>
          <w:szCs w:val="24"/>
        </w:rPr>
        <w:t xml:space="preserve">İbrâhim onlara karşı sadece dil ile delil getirmekle yetinmemiştir. </w:t>
      </w:r>
      <w:r w:rsidR="00764407">
        <w:rPr>
          <w:rFonts w:asciiTheme="majorBidi" w:hAnsiTheme="majorBidi" w:cstheme="majorBidi"/>
          <w:sz w:val="24"/>
          <w:szCs w:val="24"/>
        </w:rPr>
        <w:t>Putperest kavme, t</w:t>
      </w:r>
      <w:r w:rsidR="00DD694C" w:rsidRPr="00A27F9D">
        <w:rPr>
          <w:rFonts w:asciiTheme="majorBidi" w:hAnsiTheme="majorBidi" w:cstheme="majorBidi"/>
          <w:sz w:val="24"/>
          <w:szCs w:val="24"/>
        </w:rPr>
        <w:t>aptıkları putları kıracağını</w:t>
      </w:r>
      <w:r w:rsidR="00DD694C">
        <w:rPr>
          <w:rFonts w:asciiTheme="majorBidi" w:hAnsiTheme="majorBidi" w:cstheme="majorBidi"/>
          <w:sz w:val="24"/>
          <w:szCs w:val="24"/>
        </w:rPr>
        <w:t xml:space="preserve"> haber vermiştir.</w:t>
      </w:r>
      <w:r w:rsidR="00A27F9D">
        <w:rPr>
          <w:rFonts w:asciiTheme="majorBidi" w:hAnsiTheme="majorBidi" w:cstheme="majorBidi"/>
          <w:sz w:val="24"/>
          <w:szCs w:val="24"/>
        </w:rPr>
        <w:t xml:space="preserve"> </w:t>
      </w:r>
      <w:r w:rsidR="00764407">
        <w:rPr>
          <w:rFonts w:asciiTheme="majorBidi" w:hAnsiTheme="majorBidi" w:cstheme="majorBidi"/>
          <w:sz w:val="24"/>
          <w:szCs w:val="24"/>
        </w:rPr>
        <w:t>Hz. İbrâhim b</w:t>
      </w:r>
      <w:r w:rsidR="00A27F9D">
        <w:rPr>
          <w:rFonts w:asciiTheme="majorBidi" w:hAnsiTheme="majorBidi" w:cstheme="majorBidi"/>
          <w:sz w:val="24"/>
          <w:szCs w:val="24"/>
        </w:rPr>
        <w:t>u şekilde davranarak Allah’a güvenen ve dini koruma uğrunda hoşa gitmeyecek şeylere katlanmaya hazır bir kimsenin tutumunu ortaya koymuştur.</w:t>
      </w:r>
      <w:r w:rsidR="00A27F9D">
        <w:rPr>
          <w:rStyle w:val="DipnotBavurusu"/>
          <w:rFonts w:asciiTheme="majorBidi" w:hAnsiTheme="majorBidi" w:cstheme="majorBidi"/>
          <w:sz w:val="24"/>
          <w:szCs w:val="24"/>
        </w:rPr>
        <w:footnoteReference w:id="340"/>
      </w:r>
      <w:r w:rsidR="00A27F9D">
        <w:rPr>
          <w:rFonts w:asciiTheme="majorBidi" w:hAnsiTheme="majorBidi" w:cstheme="majorBidi"/>
          <w:sz w:val="24"/>
          <w:szCs w:val="24"/>
        </w:rPr>
        <w:t xml:space="preserve"> </w:t>
      </w:r>
      <w:r w:rsidR="00954370">
        <w:rPr>
          <w:rFonts w:asciiTheme="majorBidi" w:hAnsiTheme="majorBidi" w:cstheme="majorBidi"/>
          <w:sz w:val="24"/>
          <w:szCs w:val="24"/>
        </w:rPr>
        <w:t xml:space="preserve">İşte </w:t>
      </w:r>
      <w:r w:rsidR="00764407">
        <w:rPr>
          <w:rFonts w:asciiTheme="majorBidi" w:hAnsiTheme="majorBidi" w:cstheme="majorBidi"/>
          <w:sz w:val="24"/>
          <w:szCs w:val="24"/>
        </w:rPr>
        <w:t xml:space="preserve">Hz. </w:t>
      </w:r>
      <w:r w:rsidR="00954370">
        <w:rPr>
          <w:rFonts w:asciiTheme="majorBidi" w:hAnsiTheme="majorBidi" w:cstheme="majorBidi"/>
          <w:sz w:val="24"/>
          <w:szCs w:val="24"/>
        </w:rPr>
        <w:t>İbrâ</w:t>
      </w:r>
      <w:r w:rsidR="00C253E5">
        <w:rPr>
          <w:rFonts w:asciiTheme="majorBidi" w:hAnsiTheme="majorBidi" w:cstheme="majorBidi"/>
          <w:sz w:val="24"/>
          <w:szCs w:val="24"/>
        </w:rPr>
        <w:t>him’i</w:t>
      </w:r>
      <w:r w:rsidR="00096CEB">
        <w:rPr>
          <w:rFonts w:asciiTheme="majorBidi" w:hAnsiTheme="majorBidi" w:cstheme="majorBidi"/>
          <w:sz w:val="24"/>
          <w:szCs w:val="24"/>
        </w:rPr>
        <w:t xml:space="preserve">n putlar için hazırladığı tuzak, sonraki </w:t>
      </w:r>
      <w:r w:rsidR="0046582E">
        <w:rPr>
          <w:rFonts w:asciiTheme="majorBidi" w:hAnsiTheme="majorBidi" w:cstheme="majorBidi"/>
          <w:sz w:val="24"/>
          <w:szCs w:val="24"/>
        </w:rPr>
        <w:t>âyet</w:t>
      </w:r>
      <w:r w:rsidR="00096CEB">
        <w:rPr>
          <w:rFonts w:asciiTheme="majorBidi" w:hAnsiTheme="majorBidi" w:cstheme="majorBidi"/>
          <w:sz w:val="24"/>
          <w:szCs w:val="24"/>
        </w:rPr>
        <w:t xml:space="preserve">te </w:t>
      </w:r>
      <w:r w:rsidR="00096CEB">
        <w:rPr>
          <w:rFonts w:asciiTheme="majorBidi" w:hAnsiTheme="majorBidi" w:cstheme="majorBidi"/>
          <w:sz w:val="24"/>
          <w:szCs w:val="24"/>
        </w:rPr>
        <w:lastRenderedPageBreak/>
        <w:t xml:space="preserve">açıkça ifade edilmiştir.  </w:t>
      </w:r>
      <w:r w:rsidR="00954370">
        <w:rPr>
          <w:rFonts w:asciiTheme="majorBidi" w:hAnsiTheme="majorBidi" w:cstheme="majorBidi"/>
          <w:i/>
          <w:iCs/>
          <w:sz w:val="24"/>
          <w:szCs w:val="24"/>
        </w:rPr>
        <w:t>“Sonunda İbrâ</w:t>
      </w:r>
      <w:r w:rsidR="00096CEB">
        <w:rPr>
          <w:rFonts w:asciiTheme="majorBidi" w:hAnsiTheme="majorBidi" w:cstheme="majorBidi"/>
          <w:i/>
          <w:iCs/>
          <w:sz w:val="24"/>
          <w:szCs w:val="24"/>
        </w:rPr>
        <w:t>him, onları paramparça etti. Yalnız büyüklerinden birini bıraktı ki belki ona müracaat ederler.”</w:t>
      </w:r>
      <w:r w:rsidR="00096CEB" w:rsidRPr="003A4773">
        <w:rPr>
          <w:rStyle w:val="DipnotBavurusu"/>
          <w:rFonts w:asciiTheme="majorBidi" w:hAnsiTheme="majorBidi" w:cstheme="majorBidi"/>
          <w:sz w:val="24"/>
          <w:szCs w:val="24"/>
        </w:rPr>
        <w:footnoteReference w:id="341"/>
      </w:r>
      <w:r w:rsidR="002E6FD5">
        <w:rPr>
          <w:rFonts w:asciiTheme="majorBidi" w:hAnsiTheme="majorBidi" w:cstheme="majorBidi"/>
          <w:sz w:val="24"/>
          <w:szCs w:val="24"/>
        </w:rPr>
        <w:t xml:space="preserve"> </w:t>
      </w:r>
      <w:r w:rsidR="00764407">
        <w:rPr>
          <w:rFonts w:asciiTheme="majorBidi" w:hAnsiTheme="majorBidi" w:cstheme="majorBidi"/>
          <w:sz w:val="24"/>
          <w:szCs w:val="24"/>
        </w:rPr>
        <w:t xml:space="preserve">Hz. </w:t>
      </w:r>
      <w:r w:rsidR="00954370">
        <w:rPr>
          <w:rFonts w:asciiTheme="majorBidi" w:hAnsiTheme="majorBidi" w:cstheme="majorBidi"/>
          <w:sz w:val="24"/>
          <w:szCs w:val="24"/>
        </w:rPr>
        <w:t>İbrâ</w:t>
      </w:r>
      <w:r w:rsidR="00B377B4">
        <w:rPr>
          <w:rFonts w:asciiTheme="majorBidi" w:hAnsiTheme="majorBidi" w:cstheme="majorBidi"/>
          <w:sz w:val="24"/>
          <w:szCs w:val="24"/>
        </w:rPr>
        <w:t>him, putlara bakınca yetmiş</w:t>
      </w:r>
      <w:r w:rsidR="00A57E89">
        <w:rPr>
          <w:rFonts w:asciiTheme="majorBidi" w:hAnsiTheme="majorBidi" w:cstheme="majorBidi"/>
          <w:sz w:val="24"/>
          <w:szCs w:val="24"/>
        </w:rPr>
        <w:t xml:space="preserve"> put sıra sıra dizilmiş olduğunu </w:t>
      </w:r>
      <w:r w:rsidR="00A1639B">
        <w:rPr>
          <w:rFonts w:asciiTheme="majorBidi" w:hAnsiTheme="majorBidi" w:cstheme="majorBidi"/>
          <w:sz w:val="24"/>
          <w:szCs w:val="24"/>
        </w:rPr>
        <w:t xml:space="preserve">görür. Bir de kapıya dönük vaziyette gözlerinde iki mücevher olan </w:t>
      </w:r>
      <w:r w:rsidR="00A57E89">
        <w:rPr>
          <w:rFonts w:asciiTheme="majorBidi" w:hAnsiTheme="majorBidi" w:cstheme="majorBidi"/>
          <w:sz w:val="24"/>
          <w:szCs w:val="24"/>
        </w:rPr>
        <w:t>bir büyük</w:t>
      </w:r>
      <w:r w:rsidR="00A1639B">
        <w:rPr>
          <w:rFonts w:asciiTheme="majorBidi" w:hAnsiTheme="majorBidi" w:cstheme="majorBidi"/>
          <w:sz w:val="24"/>
          <w:szCs w:val="24"/>
        </w:rPr>
        <w:t xml:space="preserve"> putu fark eder</w:t>
      </w:r>
      <w:r w:rsidR="00A57E89">
        <w:rPr>
          <w:rFonts w:asciiTheme="majorBidi" w:hAnsiTheme="majorBidi" w:cstheme="majorBidi"/>
          <w:sz w:val="24"/>
          <w:szCs w:val="24"/>
        </w:rPr>
        <w:t xml:space="preserve">. </w:t>
      </w:r>
      <w:r w:rsidR="00954370">
        <w:rPr>
          <w:rFonts w:asciiTheme="majorBidi" w:hAnsiTheme="majorBidi" w:cstheme="majorBidi"/>
          <w:sz w:val="24"/>
          <w:szCs w:val="24"/>
        </w:rPr>
        <w:t>İbrâ</w:t>
      </w:r>
      <w:r w:rsidR="00A57E89">
        <w:rPr>
          <w:rFonts w:asciiTheme="majorBidi" w:hAnsiTheme="majorBidi" w:cstheme="majorBidi"/>
          <w:sz w:val="24"/>
          <w:szCs w:val="24"/>
        </w:rPr>
        <w:t>him</w:t>
      </w:r>
      <w:r w:rsidR="00764407">
        <w:rPr>
          <w:rFonts w:asciiTheme="majorBidi" w:hAnsiTheme="majorBidi" w:cstheme="majorBidi"/>
          <w:sz w:val="24"/>
          <w:szCs w:val="24"/>
        </w:rPr>
        <w:t xml:space="preserve"> peygamber</w:t>
      </w:r>
      <w:r w:rsidR="00A1639B">
        <w:rPr>
          <w:rFonts w:asciiTheme="majorBidi" w:hAnsiTheme="majorBidi" w:cstheme="majorBidi"/>
          <w:sz w:val="24"/>
          <w:szCs w:val="24"/>
        </w:rPr>
        <w:t xml:space="preserve">, </w:t>
      </w:r>
      <w:r w:rsidR="00A57E89">
        <w:rPr>
          <w:rFonts w:asciiTheme="majorBidi" w:hAnsiTheme="majorBidi" w:cstheme="majorBidi"/>
          <w:sz w:val="24"/>
          <w:szCs w:val="24"/>
        </w:rPr>
        <w:t>baltayla büyük put hariç hepsini kırdıktan sonra b</w:t>
      </w:r>
      <w:r w:rsidR="00A1639B">
        <w:rPr>
          <w:rFonts w:asciiTheme="majorBidi" w:hAnsiTheme="majorBidi" w:cstheme="majorBidi"/>
          <w:sz w:val="24"/>
          <w:szCs w:val="24"/>
        </w:rPr>
        <w:t>altayı büyük putun boynuna asar</w:t>
      </w:r>
      <w:r w:rsidR="00A57E89">
        <w:rPr>
          <w:rFonts w:asciiTheme="majorBidi" w:hAnsiTheme="majorBidi" w:cstheme="majorBidi"/>
          <w:sz w:val="24"/>
          <w:szCs w:val="24"/>
        </w:rPr>
        <w:t>. Büyük putu bırak</w:t>
      </w:r>
      <w:r w:rsidR="00A1639B">
        <w:rPr>
          <w:rFonts w:asciiTheme="majorBidi" w:hAnsiTheme="majorBidi" w:cstheme="majorBidi"/>
          <w:sz w:val="24"/>
          <w:szCs w:val="24"/>
        </w:rPr>
        <w:t>ır ki</w:t>
      </w:r>
      <w:r w:rsidR="00A57E89">
        <w:rPr>
          <w:rFonts w:asciiTheme="majorBidi" w:hAnsiTheme="majorBidi" w:cstheme="majorBidi"/>
          <w:sz w:val="24"/>
          <w:szCs w:val="24"/>
        </w:rPr>
        <w:t xml:space="preserve"> </w:t>
      </w:r>
      <w:r w:rsidR="00A1639B">
        <w:rPr>
          <w:rFonts w:asciiTheme="majorBidi" w:hAnsiTheme="majorBidi" w:cstheme="majorBidi"/>
          <w:sz w:val="24"/>
          <w:szCs w:val="24"/>
        </w:rPr>
        <w:t>olayı öğrenen kavmi doğrudan kendisine gelecektir</w:t>
      </w:r>
      <w:r w:rsidR="00954370">
        <w:rPr>
          <w:rFonts w:asciiTheme="majorBidi" w:hAnsiTheme="majorBidi" w:cstheme="majorBidi"/>
          <w:sz w:val="24"/>
          <w:szCs w:val="24"/>
        </w:rPr>
        <w:t xml:space="preserve">. Çünkü </w:t>
      </w:r>
      <w:r w:rsidR="00A1639B">
        <w:rPr>
          <w:rFonts w:asciiTheme="majorBidi" w:hAnsiTheme="majorBidi" w:cstheme="majorBidi"/>
          <w:sz w:val="24"/>
          <w:szCs w:val="24"/>
        </w:rPr>
        <w:t xml:space="preserve">kavim </w:t>
      </w:r>
      <w:r w:rsidR="00764407">
        <w:rPr>
          <w:rFonts w:asciiTheme="majorBidi" w:hAnsiTheme="majorBidi" w:cstheme="majorBidi"/>
          <w:sz w:val="24"/>
          <w:szCs w:val="24"/>
        </w:rPr>
        <w:t xml:space="preserve">Hz. </w:t>
      </w:r>
      <w:r w:rsidR="00954370">
        <w:rPr>
          <w:rFonts w:asciiTheme="majorBidi" w:hAnsiTheme="majorBidi" w:cstheme="majorBidi"/>
          <w:sz w:val="24"/>
          <w:szCs w:val="24"/>
        </w:rPr>
        <w:t>İbrâ</w:t>
      </w:r>
      <w:r w:rsidR="00DB227B">
        <w:rPr>
          <w:rFonts w:asciiTheme="majorBidi" w:hAnsiTheme="majorBidi" w:cstheme="majorBidi"/>
          <w:sz w:val="24"/>
          <w:szCs w:val="24"/>
        </w:rPr>
        <w:t>him’in, dinlerini inkâr ettiği</w:t>
      </w:r>
      <w:r w:rsidR="00C253E5">
        <w:rPr>
          <w:rFonts w:asciiTheme="majorBidi" w:hAnsiTheme="majorBidi" w:cstheme="majorBidi"/>
          <w:sz w:val="24"/>
          <w:szCs w:val="24"/>
        </w:rPr>
        <w:t>ni ve</w:t>
      </w:r>
      <w:r w:rsidR="00DB227B">
        <w:rPr>
          <w:rFonts w:asciiTheme="majorBidi" w:hAnsiTheme="majorBidi" w:cstheme="majorBidi"/>
          <w:sz w:val="24"/>
          <w:szCs w:val="24"/>
        </w:rPr>
        <w:t xml:space="preserve"> ilâhlarına haka</w:t>
      </w:r>
      <w:r w:rsidR="00A1639B">
        <w:rPr>
          <w:rFonts w:asciiTheme="majorBidi" w:hAnsiTheme="majorBidi" w:cstheme="majorBidi"/>
          <w:sz w:val="24"/>
          <w:szCs w:val="24"/>
        </w:rPr>
        <w:t>ret ettiğini</w:t>
      </w:r>
      <w:r w:rsidR="00AD4BBD">
        <w:rPr>
          <w:rFonts w:asciiTheme="majorBidi" w:hAnsiTheme="majorBidi" w:cstheme="majorBidi"/>
          <w:sz w:val="24"/>
          <w:szCs w:val="24"/>
        </w:rPr>
        <w:t xml:space="preserve"> bilir</w:t>
      </w:r>
      <w:r w:rsidR="00954370">
        <w:rPr>
          <w:rFonts w:asciiTheme="majorBidi" w:hAnsiTheme="majorBidi" w:cstheme="majorBidi"/>
          <w:sz w:val="24"/>
          <w:szCs w:val="24"/>
        </w:rPr>
        <w:t xml:space="preserve">. İşte, </w:t>
      </w:r>
      <w:r w:rsidR="00764407">
        <w:rPr>
          <w:rFonts w:asciiTheme="majorBidi" w:hAnsiTheme="majorBidi" w:cstheme="majorBidi"/>
          <w:sz w:val="24"/>
          <w:szCs w:val="24"/>
        </w:rPr>
        <w:t xml:space="preserve">Hz. </w:t>
      </w:r>
      <w:r w:rsidR="00954370">
        <w:rPr>
          <w:rFonts w:asciiTheme="majorBidi" w:hAnsiTheme="majorBidi" w:cstheme="majorBidi"/>
          <w:sz w:val="24"/>
          <w:szCs w:val="24"/>
        </w:rPr>
        <w:t>İbrâ</w:t>
      </w:r>
      <w:r w:rsidR="00DB227B">
        <w:rPr>
          <w:rFonts w:asciiTheme="majorBidi" w:hAnsiTheme="majorBidi" w:cstheme="majorBidi"/>
          <w:sz w:val="24"/>
          <w:szCs w:val="24"/>
        </w:rPr>
        <w:t xml:space="preserve">him kavmi geldiğinde onlara </w:t>
      </w:r>
      <w:r w:rsidR="00DB227B" w:rsidRPr="00DB227B">
        <w:rPr>
          <w:rFonts w:asciiTheme="majorBidi" w:hAnsiTheme="majorBidi" w:cstheme="majorBidi"/>
          <w:i/>
          <w:iCs/>
          <w:sz w:val="24"/>
          <w:szCs w:val="24"/>
        </w:rPr>
        <w:t>“Belki de bu işi şu büyükle</w:t>
      </w:r>
      <w:r w:rsidR="002E6FD5">
        <w:rPr>
          <w:rFonts w:asciiTheme="majorBidi" w:hAnsiTheme="majorBidi" w:cstheme="majorBidi"/>
          <w:i/>
          <w:iCs/>
          <w:sz w:val="24"/>
          <w:szCs w:val="24"/>
        </w:rPr>
        <w:t>ri yapmıştır. Hadi onlara sorun</w:t>
      </w:r>
      <w:r w:rsidR="00DB227B" w:rsidRPr="00DB227B">
        <w:rPr>
          <w:rFonts w:asciiTheme="majorBidi" w:hAnsiTheme="majorBidi" w:cstheme="majorBidi"/>
          <w:i/>
          <w:iCs/>
          <w:sz w:val="24"/>
          <w:szCs w:val="24"/>
        </w:rPr>
        <w:t xml:space="preserve"> eğer konuşuyorlarsa! dedi.”</w:t>
      </w:r>
      <w:r w:rsidR="002E6FD5">
        <w:rPr>
          <w:rStyle w:val="DipnotBavurusu"/>
          <w:rFonts w:asciiTheme="majorBidi" w:hAnsiTheme="majorBidi" w:cstheme="majorBidi"/>
          <w:sz w:val="24"/>
          <w:szCs w:val="24"/>
        </w:rPr>
        <w:footnoteReference w:id="342"/>
      </w:r>
      <w:r w:rsidR="00DB227B">
        <w:rPr>
          <w:rFonts w:asciiTheme="majorBidi" w:hAnsiTheme="majorBidi" w:cstheme="majorBidi"/>
          <w:sz w:val="24"/>
          <w:szCs w:val="24"/>
        </w:rPr>
        <w:t xml:space="preserve"> Bu cevapla kavmini susturmak niyetindeydi.</w:t>
      </w:r>
      <w:r w:rsidR="00C72604">
        <w:rPr>
          <w:rStyle w:val="DipnotBavurusu"/>
          <w:rFonts w:asciiTheme="majorBidi" w:hAnsiTheme="majorBidi" w:cstheme="majorBidi"/>
          <w:sz w:val="24"/>
          <w:szCs w:val="24"/>
        </w:rPr>
        <w:footnoteReference w:id="343"/>
      </w:r>
      <w:r w:rsidR="00460B6E">
        <w:rPr>
          <w:rFonts w:asciiTheme="majorBidi" w:hAnsiTheme="majorBidi" w:cstheme="majorBidi"/>
          <w:sz w:val="24"/>
          <w:szCs w:val="24"/>
        </w:rPr>
        <w:t xml:space="preserve"> Allah’ın peygamberi feraset ve basiret sahibidir. Büyük putu sağlam bırakarak, kavmine tuzak içinde bir de hile sunmuştur. </w:t>
      </w:r>
      <w:r w:rsidR="002569F5">
        <w:rPr>
          <w:rFonts w:asciiTheme="majorBidi" w:hAnsiTheme="majorBidi" w:cstheme="majorBidi"/>
          <w:sz w:val="24"/>
          <w:szCs w:val="24"/>
        </w:rPr>
        <w:t>Putları kıranın büyük put olduğunu söyle</w:t>
      </w:r>
      <w:r w:rsidR="002B3250">
        <w:rPr>
          <w:rFonts w:asciiTheme="majorBidi" w:hAnsiTheme="majorBidi" w:cstheme="majorBidi"/>
          <w:sz w:val="24"/>
          <w:szCs w:val="24"/>
        </w:rPr>
        <w:t>ye</w:t>
      </w:r>
      <w:r w:rsidR="002569F5">
        <w:rPr>
          <w:rFonts w:asciiTheme="majorBidi" w:hAnsiTheme="majorBidi" w:cstheme="majorBidi"/>
          <w:sz w:val="24"/>
          <w:szCs w:val="24"/>
        </w:rPr>
        <w:t xml:space="preserve">rek onları </w:t>
      </w:r>
      <w:r w:rsidR="00BF2E88">
        <w:rPr>
          <w:rFonts w:asciiTheme="majorBidi" w:hAnsiTheme="majorBidi" w:cstheme="majorBidi"/>
          <w:sz w:val="24"/>
          <w:szCs w:val="24"/>
        </w:rPr>
        <w:t>düşünmeye sevk etmiştir.</w:t>
      </w:r>
      <w:r w:rsidR="002569F5">
        <w:rPr>
          <w:rFonts w:asciiTheme="majorBidi" w:hAnsiTheme="majorBidi" w:cstheme="majorBidi"/>
          <w:sz w:val="24"/>
          <w:szCs w:val="24"/>
        </w:rPr>
        <w:t xml:space="preserve"> Bu bir tür hiledir. Lâkin </w:t>
      </w:r>
      <w:r w:rsidR="00764407">
        <w:rPr>
          <w:rFonts w:asciiTheme="majorBidi" w:hAnsiTheme="majorBidi" w:cstheme="majorBidi"/>
          <w:sz w:val="24"/>
          <w:szCs w:val="24"/>
        </w:rPr>
        <w:t xml:space="preserve">Hz. </w:t>
      </w:r>
      <w:r w:rsidR="002569F5">
        <w:rPr>
          <w:rFonts w:asciiTheme="majorBidi" w:hAnsiTheme="majorBidi" w:cstheme="majorBidi"/>
          <w:sz w:val="24"/>
          <w:szCs w:val="24"/>
        </w:rPr>
        <w:t>İbrâhim’in bundaki amacı, kavmine putlara tapmadaki içi boş inancı ispatlamaktır. Esas ve tek amaç ise Aziz olan Allah’ın tek yaratıcı olduğudur.</w:t>
      </w:r>
    </w:p>
    <w:p w:rsidR="0050237B" w:rsidRPr="00F74FB8" w:rsidRDefault="0050237B" w:rsidP="00CD7845">
      <w:pPr>
        <w:spacing w:before="100" w:beforeAutospacing="1" w:after="100" w:afterAutospacing="1" w:line="360" w:lineRule="auto"/>
        <w:ind w:firstLine="709"/>
        <w:jc w:val="both"/>
        <w:rPr>
          <w:rFonts w:asciiTheme="majorBidi" w:hAnsiTheme="majorBidi" w:cstheme="majorBidi"/>
          <w:i/>
          <w:iCs/>
          <w:sz w:val="24"/>
          <w:szCs w:val="24"/>
        </w:rPr>
      </w:pPr>
      <w:r>
        <w:rPr>
          <w:rFonts w:asciiTheme="majorBidi" w:hAnsiTheme="majorBidi" w:cstheme="majorBidi"/>
          <w:sz w:val="24"/>
          <w:szCs w:val="24"/>
        </w:rPr>
        <w:t xml:space="preserve">Keyd kelimesinin geçtiği Enbiyâ 57. </w:t>
      </w:r>
      <w:r w:rsidR="0046582E">
        <w:rPr>
          <w:rFonts w:asciiTheme="majorBidi" w:hAnsiTheme="majorBidi" w:cstheme="majorBidi"/>
          <w:sz w:val="24"/>
          <w:szCs w:val="24"/>
        </w:rPr>
        <w:t>âyet</w:t>
      </w:r>
      <w:r w:rsidR="00460B6E">
        <w:rPr>
          <w:rFonts w:asciiTheme="majorBidi" w:hAnsiTheme="majorBidi" w:cstheme="majorBidi"/>
          <w:sz w:val="24"/>
          <w:szCs w:val="24"/>
        </w:rPr>
        <w:t xml:space="preserve">le, onun siyakındaki </w:t>
      </w:r>
      <w:r w:rsidR="0046582E">
        <w:rPr>
          <w:rFonts w:asciiTheme="majorBidi" w:hAnsiTheme="majorBidi" w:cstheme="majorBidi"/>
          <w:sz w:val="24"/>
          <w:szCs w:val="24"/>
        </w:rPr>
        <w:t>âyet</w:t>
      </w:r>
      <w:r w:rsidR="00460B6E">
        <w:rPr>
          <w:rFonts w:asciiTheme="majorBidi" w:hAnsiTheme="majorBidi" w:cstheme="majorBidi"/>
          <w:sz w:val="24"/>
          <w:szCs w:val="24"/>
        </w:rPr>
        <w:t>te</w:t>
      </w:r>
      <w:r w:rsidR="00D76655">
        <w:rPr>
          <w:rFonts w:asciiTheme="majorBidi" w:hAnsiTheme="majorBidi" w:cstheme="majorBidi"/>
          <w:sz w:val="24"/>
          <w:szCs w:val="24"/>
        </w:rPr>
        <w:t xml:space="preserve"> ortak bir gay</w:t>
      </w:r>
      <w:r w:rsidR="00C253E5">
        <w:rPr>
          <w:rFonts w:asciiTheme="majorBidi" w:hAnsiTheme="majorBidi" w:cstheme="majorBidi"/>
          <w:sz w:val="24"/>
          <w:szCs w:val="24"/>
        </w:rPr>
        <w:t>e yer alır. Bu gaye, aynı zaman</w:t>
      </w:r>
      <w:r w:rsidR="00D76655">
        <w:rPr>
          <w:rFonts w:asciiTheme="majorBidi" w:hAnsiTheme="majorBidi" w:cstheme="majorBidi"/>
          <w:sz w:val="24"/>
          <w:szCs w:val="24"/>
        </w:rPr>
        <w:t>da peygamberlerin tebliğ vazifelerinden biri olan ‘Tevhid’dir. Bahsi geç</w:t>
      </w:r>
      <w:r w:rsidR="009A75A9">
        <w:rPr>
          <w:rFonts w:asciiTheme="majorBidi" w:hAnsiTheme="majorBidi" w:cstheme="majorBidi"/>
          <w:sz w:val="24"/>
          <w:szCs w:val="24"/>
        </w:rPr>
        <w:t xml:space="preserve">en </w:t>
      </w:r>
      <w:r w:rsidR="0046582E">
        <w:rPr>
          <w:rFonts w:asciiTheme="majorBidi" w:hAnsiTheme="majorBidi" w:cstheme="majorBidi"/>
          <w:sz w:val="24"/>
          <w:szCs w:val="24"/>
        </w:rPr>
        <w:t>âyet</w:t>
      </w:r>
      <w:r w:rsidR="009A75A9">
        <w:rPr>
          <w:rFonts w:asciiTheme="majorBidi" w:hAnsiTheme="majorBidi" w:cstheme="majorBidi"/>
          <w:sz w:val="24"/>
          <w:szCs w:val="24"/>
        </w:rPr>
        <w:t xml:space="preserve">lerde tevhid inancı, </w:t>
      </w:r>
      <w:r w:rsidR="00764407">
        <w:rPr>
          <w:rFonts w:asciiTheme="majorBidi" w:hAnsiTheme="majorBidi" w:cstheme="majorBidi"/>
          <w:sz w:val="24"/>
          <w:szCs w:val="24"/>
        </w:rPr>
        <w:t xml:space="preserve">Hz. </w:t>
      </w:r>
      <w:r w:rsidR="009A75A9">
        <w:rPr>
          <w:rFonts w:asciiTheme="majorBidi" w:hAnsiTheme="majorBidi" w:cstheme="majorBidi"/>
          <w:sz w:val="24"/>
          <w:szCs w:val="24"/>
        </w:rPr>
        <w:t>İbrâ</w:t>
      </w:r>
      <w:r w:rsidR="00D76655">
        <w:rPr>
          <w:rFonts w:asciiTheme="majorBidi" w:hAnsiTheme="majorBidi" w:cstheme="majorBidi"/>
          <w:sz w:val="24"/>
          <w:szCs w:val="24"/>
        </w:rPr>
        <w:t xml:space="preserve">him vasıtasıyla hem sözlü hem fiili olarak ortaya konmuştur. </w:t>
      </w:r>
      <w:r w:rsidR="00D76655">
        <w:rPr>
          <w:rFonts w:asciiTheme="majorBidi" w:hAnsiTheme="majorBidi" w:cstheme="majorBidi"/>
          <w:i/>
          <w:iCs/>
          <w:sz w:val="24"/>
          <w:szCs w:val="24"/>
        </w:rPr>
        <w:t xml:space="preserve">“…Rabbiniz, yarattığı göklerin ve yerin de Rabbidir ve ben buna şahitlik </w:t>
      </w:r>
      <w:r w:rsidR="004B10C0">
        <w:rPr>
          <w:rFonts w:asciiTheme="majorBidi" w:hAnsiTheme="majorBidi" w:cstheme="majorBidi"/>
          <w:i/>
          <w:iCs/>
          <w:sz w:val="24"/>
          <w:szCs w:val="24"/>
        </w:rPr>
        <w:t>edenlerdenim.”</w:t>
      </w:r>
      <w:r w:rsidR="004B10C0">
        <w:rPr>
          <w:rStyle w:val="DipnotBavurusu"/>
          <w:rFonts w:asciiTheme="majorBidi" w:hAnsiTheme="majorBidi" w:cstheme="majorBidi"/>
          <w:sz w:val="24"/>
          <w:szCs w:val="24"/>
        </w:rPr>
        <w:footnoteReference w:id="344"/>
      </w:r>
      <w:r w:rsidR="004B10C0">
        <w:rPr>
          <w:rFonts w:asciiTheme="majorBidi" w:hAnsiTheme="majorBidi" w:cstheme="majorBidi"/>
          <w:i/>
          <w:iCs/>
          <w:sz w:val="24"/>
          <w:szCs w:val="24"/>
        </w:rPr>
        <w:t xml:space="preserve"> </w:t>
      </w:r>
      <w:r w:rsidR="0046582E">
        <w:rPr>
          <w:rFonts w:asciiTheme="majorBidi" w:hAnsiTheme="majorBidi" w:cstheme="majorBidi"/>
          <w:sz w:val="24"/>
          <w:szCs w:val="24"/>
        </w:rPr>
        <w:t>âyet</w:t>
      </w:r>
      <w:r w:rsidR="00B377B4">
        <w:rPr>
          <w:rFonts w:asciiTheme="majorBidi" w:hAnsiTheme="majorBidi" w:cstheme="majorBidi"/>
          <w:sz w:val="24"/>
          <w:szCs w:val="24"/>
        </w:rPr>
        <w:t>inde</w:t>
      </w:r>
      <w:r w:rsidR="00D76655">
        <w:rPr>
          <w:rFonts w:asciiTheme="majorBidi" w:hAnsiTheme="majorBidi" w:cstheme="majorBidi"/>
          <w:sz w:val="24"/>
          <w:szCs w:val="24"/>
        </w:rPr>
        <w:t xml:space="preserve"> tevhidin sözlü</w:t>
      </w:r>
      <w:r w:rsidR="00B377B4">
        <w:rPr>
          <w:rFonts w:asciiTheme="majorBidi" w:hAnsiTheme="majorBidi" w:cstheme="majorBidi"/>
          <w:sz w:val="24"/>
          <w:szCs w:val="24"/>
        </w:rPr>
        <w:t xml:space="preserve"> izahı vardır. Devamında</w:t>
      </w:r>
      <w:r w:rsidR="00F74FB8">
        <w:rPr>
          <w:rFonts w:asciiTheme="majorBidi" w:hAnsiTheme="majorBidi" w:cstheme="majorBidi"/>
          <w:sz w:val="24"/>
          <w:szCs w:val="24"/>
        </w:rPr>
        <w:t xml:space="preserve"> putlara tuzak kurma girişimi ise tevhidin fiili izahıdır.</w:t>
      </w:r>
    </w:p>
    <w:p w:rsidR="001B35F4" w:rsidRPr="00F12009" w:rsidRDefault="00AA667D" w:rsidP="00456EBE">
      <w:pPr>
        <w:pStyle w:val="Balk3"/>
        <w:numPr>
          <w:ilvl w:val="2"/>
          <w:numId w:val="7"/>
        </w:numPr>
        <w:spacing w:before="0" w:line="360" w:lineRule="auto"/>
        <w:ind w:left="1276" w:hanging="551"/>
        <w:rPr>
          <w:rFonts w:asciiTheme="majorBidi" w:hAnsiTheme="majorBidi"/>
          <w:color w:val="auto"/>
          <w:sz w:val="24"/>
          <w:szCs w:val="24"/>
        </w:rPr>
      </w:pPr>
      <w:r>
        <w:rPr>
          <w:rFonts w:asciiTheme="majorBidi" w:hAnsiTheme="majorBidi"/>
          <w:color w:val="auto"/>
          <w:sz w:val="24"/>
          <w:szCs w:val="24"/>
        </w:rPr>
        <w:t xml:space="preserve"> </w:t>
      </w:r>
      <w:bookmarkStart w:id="56" w:name="_Toc63330378"/>
      <w:r w:rsidR="00456EBE">
        <w:rPr>
          <w:rFonts w:asciiTheme="majorBidi" w:hAnsiTheme="majorBidi"/>
          <w:color w:val="auto"/>
          <w:sz w:val="24"/>
          <w:szCs w:val="24"/>
        </w:rPr>
        <w:t xml:space="preserve">Hz. </w:t>
      </w:r>
      <w:r w:rsidR="00C253E5" w:rsidRPr="00F12009">
        <w:rPr>
          <w:rFonts w:asciiTheme="majorBidi" w:hAnsiTheme="majorBidi"/>
          <w:color w:val="auto"/>
          <w:sz w:val="24"/>
          <w:szCs w:val="24"/>
        </w:rPr>
        <w:t>Mû</w:t>
      </w:r>
      <w:r w:rsidR="001B35F4" w:rsidRPr="00F12009">
        <w:rPr>
          <w:rFonts w:asciiTheme="majorBidi" w:hAnsiTheme="majorBidi"/>
          <w:color w:val="auto"/>
          <w:sz w:val="24"/>
          <w:szCs w:val="24"/>
        </w:rPr>
        <w:t>sa</w:t>
      </w:r>
      <w:r w:rsidR="00166BCF" w:rsidRPr="00F12009">
        <w:rPr>
          <w:rFonts w:asciiTheme="majorBidi" w:hAnsiTheme="majorBidi"/>
          <w:color w:val="auto"/>
          <w:sz w:val="24"/>
          <w:szCs w:val="24"/>
        </w:rPr>
        <w:t xml:space="preserve"> </w:t>
      </w:r>
      <w:r w:rsidR="00016DAB" w:rsidRPr="00F12009">
        <w:rPr>
          <w:rFonts w:asciiTheme="majorBidi" w:hAnsiTheme="majorBidi"/>
          <w:color w:val="auto"/>
          <w:sz w:val="24"/>
          <w:szCs w:val="24"/>
        </w:rPr>
        <w:t>ve Firavun</w:t>
      </w:r>
      <w:bookmarkEnd w:id="56"/>
    </w:p>
    <w:p w:rsidR="00FA1F85" w:rsidRPr="00914F4E" w:rsidRDefault="00456EBE" w:rsidP="00456EBE">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Hz. </w:t>
      </w:r>
      <w:r w:rsidR="004E5792">
        <w:rPr>
          <w:rFonts w:asciiTheme="majorBidi" w:hAnsiTheme="majorBidi" w:cstheme="majorBidi"/>
          <w:sz w:val="24"/>
          <w:szCs w:val="24"/>
        </w:rPr>
        <w:t>Mûsâ hem resul h</w:t>
      </w:r>
      <w:r w:rsidR="00166BCF">
        <w:rPr>
          <w:rFonts w:asciiTheme="majorBidi" w:hAnsiTheme="majorBidi" w:cstheme="majorBidi"/>
          <w:sz w:val="24"/>
          <w:szCs w:val="24"/>
        </w:rPr>
        <w:t>em nebi hem de ihlas sahibidir.</w:t>
      </w:r>
      <w:r w:rsidR="00533698">
        <w:rPr>
          <w:rStyle w:val="DipnotBavurusu"/>
          <w:rFonts w:asciiTheme="majorBidi" w:hAnsiTheme="majorBidi" w:cstheme="majorBidi"/>
          <w:sz w:val="24"/>
          <w:szCs w:val="24"/>
        </w:rPr>
        <w:footnoteReference w:id="345"/>
      </w:r>
      <w:r w:rsidR="00166BCF">
        <w:rPr>
          <w:rFonts w:asciiTheme="majorBidi" w:hAnsiTheme="majorBidi" w:cstheme="majorBidi"/>
          <w:sz w:val="24"/>
          <w:szCs w:val="24"/>
        </w:rPr>
        <w:t xml:space="preserve"> </w:t>
      </w:r>
      <w:r w:rsidR="004E5792">
        <w:rPr>
          <w:rFonts w:asciiTheme="majorBidi" w:hAnsiTheme="majorBidi" w:cstheme="majorBidi"/>
          <w:sz w:val="24"/>
          <w:szCs w:val="24"/>
        </w:rPr>
        <w:t>Allah’ın risaletiyle insanlar arasında seçkin kılınmıştır.</w:t>
      </w:r>
      <w:r w:rsidR="00533698">
        <w:rPr>
          <w:rStyle w:val="DipnotBavurusu"/>
          <w:rFonts w:asciiTheme="majorBidi" w:hAnsiTheme="majorBidi" w:cstheme="majorBidi"/>
          <w:sz w:val="24"/>
          <w:szCs w:val="24"/>
        </w:rPr>
        <w:footnoteReference w:id="346"/>
      </w:r>
      <w:r w:rsidR="004E5792">
        <w:rPr>
          <w:rFonts w:asciiTheme="majorBidi" w:hAnsiTheme="majorBidi" w:cstheme="majorBidi"/>
          <w:sz w:val="24"/>
          <w:szCs w:val="24"/>
        </w:rPr>
        <w:t xml:space="preserve"> Allah’a, yaklaşma </w:t>
      </w:r>
      <w:r w:rsidR="00AD4BBD">
        <w:rPr>
          <w:rFonts w:asciiTheme="majorBidi" w:hAnsiTheme="majorBidi" w:cstheme="majorBidi"/>
          <w:sz w:val="24"/>
          <w:szCs w:val="24"/>
        </w:rPr>
        <w:t>yüceliğine erişmiştir.</w:t>
      </w:r>
      <w:r w:rsidR="00533698">
        <w:rPr>
          <w:rStyle w:val="DipnotBavurusu"/>
          <w:rFonts w:asciiTheme="majorBidi" w:hAnsiTheme="majorBidi" w:cstheme="majorBidi"/>
          <w:sz w:val="24"/>
          <w:szCs w:val="24"/>
        </w:rPr>
        <w:footnoteReference w:id="347"/>
      </w:r>
      <w:r w:rsidR="00AD4BBD">
        <w:rPr>
          <w:rFonts w:asciiTheme="majorBidi" w:hAnsiTheme="majorBidi" w:cstheme="majorBidi"/>
          <w:sz w:val="24"/>
          <w:szCs w:val="24"/>
        </w:rPr>
        <w:t xml:space="preserve"> </w:t>
      </w:r>
      <w:r w:rsidR="00533698">
        <w:rPr>
          <w:rFonts w:asciiTheme="majorBidi" w:hAnsiTheme="majorBidi" w:cstheme="majorBidi"/>
          <w:sz w:val="24"/>
          <w:szCs w:val="24"/>
        </w:rPr>
        <w:t>Allah onu kendisine güvenilir ve şer</w:t>
      </w:r>
      <w:r w:rsidR="00764342">
        <w:rPr>
          <w:rFonts w:asciiTheme="majorBidi" w:hAnsiTheme="majorBidi" w:cstheme="majorBidi"/>
          <w:sz w:val="24"/>
          <w:szCs w:val="24"/>
        </w:rPr>
        <w:t>efli bir elçi olarak seçmiştir.</w:t>
      </w:r>
      <w:r w:rsidR="00533698">
        <w:rPr>
          <w:rStyle w:val="DipnotBavurusu"/>
          <w:rFonts w:asciiTheme="majorBidi" w:hAnsiTheme="majorBidi" w:cstheme="majorBidi"/>
          <w:sz w:val="24"/>
          <w:szCs w:val="24"/>
        </w:rPr>
        <w:footnoteReference w:id="348"/>
      </w:r>
      <w:r w:rsidR="0014659C">
        <w:rPr>
          <w:rFonts w:asciiTheme="majorBidi" w:hAnsiTheme="majorBidi" w:cstheme="majorBidi"/>
          <w:sz w:val="24"/>
          <w:szCs w:val="24"/>
        </w:rPr>
        <w:t xml:space="preserve"> Yüce Allah elçisi Mûsâ</w:t>
      </w:r>
      <w:r>
        <w:rPr>
          <w:rFonts w:asciiTheme="majorBidi" w:hAnsiTheme="majorBidi" w:cstheme="majorBidi"/>
          <w:sz w:val="24"/>
          <w:szCs w:val="24"/>
        </w:rPr>
        <w:t xml:space="preserve"> (a.s.)</w:t>
      </w:r>
      <w:r w:rsidR="0014659C">
        <w:rPr>
          <w:rFonts w:asciiTheme="majorBidi" w:hAnsiTheme="majorBidi" w:cstheme="majorBidi"/>
          <w:sz w:val="24"/>
          <w:szCs w:val="24"/>
        </w:rPr>
        <w:t>’ya, kardeşi Hârûn</w:t>
      </w:r>
      <w:r w:rsidR="00AD4BBD">
        <w:rPr>
          <w:rFonts w:asciiTheme="majorBidi" w:hAnsiTheme="majorBidi" w:cstheme="majorBidi"/>
          <w:sz w:val="24"/>
          <w:szCs w:val="24"/>
        </w:rPr>
        <w:t xml:space="preserve"> </w:t>
      </w:r>
      <w:r w:rsidR="007138A7">
        <w:rPr>
          <w:rFonts w:asciiTheme="majorBidi" w:hAnsiTheme="majorBidi" w:cstheme="majorBidi"/>
          <w:sz w:val="24"/>
          <w:szCs w:val="24"/>
        </w:rPr>
        <w:t>(a.s.)</w:t>
      </w:r>
      <w:r w:rsidR="0014659C">
        <w:rPr>
          <w:rFonts w:asciiTheme="majorBidi" w:hAnsiTheme="majorBidi" w:cstheme="majorBidi"/>
          <w:sz w:val="24"/>
          <w:szCs w:val="24"/>
        </w:rPr>
        <w:t xml:space="preserve"> ile birlikte Firavun’un karşısına çıkmalarını </w:t>
      </w:r>
      <w:r w:rsidR="008108F9">
        <w:rPr>
          <w:rFonts w:asciiTheme="majorBidi" w:hAnsiTheme="majorBidi" w:cstheme="majorBidi"/>
          <w:sz w:val="24"/>
          <w:szCs w:val="24"/>
        </w:rPr>
        <w:t xml:space="preserve">ve onu </w:t>
      </w:r>
      <w:r w:rsidR="008108F9">
        <w:rPr>
          <w:rFonts w:asciiTheme="majorBidi" w:hAnsiTheme="majorBidi" w:cstheme="majorBidi"/>
          <w:sz w:val="24"/>
          <w:szCs w:val="24"/>
        </w:rPr>
        <w:lastRenderedPageBreak/>
        <w:t>hid</w:t>
      </w:r>
      <w:r w:rsidR="0046582E">
        <w:rPr>
          <w:rFonts w:asciiTheme="majorBidi" w:hAnsiTheme="majorBidi" w:cstheme="majorBidi"/>
          <w:sz w:val="24"/>
          <w:szCs w:val="24"/>
        </w:rPr>
        <w:t>âyet</w:t>
      </w:r>
      <w:r w:rsidR="008108F9">
        <w:rPr>
          <w:rFonts w:asciiTheme="majorBidi" w:hAnsiTheme="majorBidi" w:cstheme="majorBidi"/>
          <w:sz w:val="24"/>
          <w:szCs w:val="24"/>
        </w:rPr>
        <w:t xml:space="preserve">e çağırmalarını </w:t>
      </w:r>
      <w:r w:rsidR="00764407">
        <w:rPr>
          <w:rFonts w:asciiTheme="majorBidi" w:hAnsiTheme="majorBidi" w:cstheme="majorBidi"/>
          <w:sz w:val="24"/>
          <w:szCs w:val="24"/>
        </w:rPr>
        <w:t>buyurm</w:t>
      </w:r>
      <w:r w:rsidR="0014659C">
        <w:rPr>
          <w:rFonts w:asciiTheme="majorBidi" w:hAnsiTheme="majorBidi" w:cstheme="majorBidi"/>
          <w:sz w:val="24"/>
          <w:szCs w:val="24"/>
        </w:rPr>
        <w:t>u</w:t>
      </w:r>
      <w:r w:rsidR="00764407">
        <w:rPr>
          <w:rFonts w:asciiTheme="majorBidi" w:hAnsiTheme="majorBidi" w:cstheme="majorBidi"/>
          <w:sz w:val="24"/>
          <w:szCs w:val="24"/>
        </w:rPr>
        <w:t>ştur</w:t>
      </w:r>
      <w:r w:rsidR="0014659C">
        <w:rPr>
          <w:rFonts w:asciiTheme="majorBidi" w:hAnsiTheme="majorBidi" w:cstheme="majorBidi"/>
          <w:sz w:val="24"/>
          <w:szCs w:val="24"/>
        </w:rPr>
        <w:t>.</w:t>
      </w:r>
      <w:r w:rsidR="0014659C">
        <w:rPr>
          <w:rStyle w:val="DipnotBavurusu"/>
          <w:rFonts w:asciiTheme="majorBidi" w:hAnsiTheme="majorBidi" w:cstheme="majorBidi"/>
          <w:sz w:val="24"/>
          <w:szCs w:val="24"/>
        </w:rPr>
        <w:footnoteReference w:id="349"/>
      </w:r>
      <w:r w:rsidR="008108F9">
        <w:rPr>
          <w:rFonts w:asciiTheme="majorBidi" w:hAnsiTheme="majorBidi" w:cstheme="majorBidi"/>
          <w:sz w:val="24"/>
          <w:szCs w:val="24"/>
        </w:rPr>
        <w:t xml:space="preserve"> Mûsâ</w:t>
      </w:r>
      <w:r w:rsidR="00764342">
        <w:rPr>
          <w:rFonts w:asciiTheme="majorBidi" w:hAnsiTheme="majorBidi" w:cstheme="majorBidi"/>
          <w:sz w:val="24"/>
          <w:szCs w:val="24"/>
        </w:rPr>
        <w:t>’nın peygamber olduktan sonra Firavun’la ilk münasebeti, böylece</w:t>
      </w:r>
      <w:r w:rsidR="008108F9">
        <w:rPr>
          <w:rFonts w:asciiTheme="majorBidi" w:hAnsiTheme="majorBidi" w:cstheme="majorBidi"/>
          <w:sz w:val="24"/>
          <w:szCs w:val="24"/>
        </w:rPr>
        <w:t xml:space="preserve"> başla</w:t>
      </w:r>
      <w:r w:rsidR="00764407">
        <w:rPr>
          <w:rFonts w:asciiTheme="majorBidi" w:hAnsiTheme="majorBidi" w:cstheme="majorBidi"/>
          <w:sz w:val="24"/>
          <w:szCs w:val="24"/>
        </w:rPr>
        <w:t>mış olm</w:t>
      </w:r>
      <w:r w:rsidR="00764342">
        <w:rPr>
          <w:rFonts w:asciiTheme="majorBidi" w:hAnsiTheme="majorBidi" w:cstheme="majorBidi"/>
          <w:sz w:val="24"/>
          <w:szCs w:val="24"/>
        </w:rPr>
        <w:t>u</w:t>
      </w:r>
      <w:r w:rsidR="00764407">
        <w:rPr>
          <w:rFonts w:asciiTheme="majorBidi" w:hAnsiTheme="majorBidi" w:cstheme="majorBidi"/>
          <w:sz w:val="24"/>
          <w:szCs w:val="24"/>
        </w:rPr>
        <w:t>ştur</w:t>
      </w:r>
      <w:r w:rsidR="008108F9">
        <w:rPr>
          <w:rFonts w:asciiTheme="majorBidi" w:hAnsiTheme="majorBidi" w:cstheme="majorBidi"/>
          <w:sz w:val="24"/>
          <w:szCs w:val="24"/>
        </w:rPr>
        <w:t xml:space="preserve">. Lâkin Firavun </w:t>
      </w:r>
      <w:r w:rsidR="0046582E">
        <w:rPr>
          <w:rFonts w:asciiTheme="majorBidi" w:hAnsiTheme="majorBidi" w:cstheme="majorBidi"/>
          <w:sz w:val="24"/>
          <w:szCs w:val="24"/>
        </w:rPr>
        <w:t>âyet</w:t>
      </w:r>
      <w:r w:rsidR="00764407">
        <w:rPr>
          <w:rFonts w:asciiTheme="majorBidi" w:hAnsiTheme="majorBidi" w:cstheme="majorBidi"/>
          <w:sz w:val="24"/>
          <w:szCs w:val="24"/>
        </w:rPr>
        <w:t>leri yalanlam</w:t>
      </w:r>
      <w:r w:rsidR="008108F9">
        <w:rPr>
          <w:rFonts w:asciiTheme="majorBidi" w:hAnsiTheme="majorBidi" w:cstheme="majorBidi"/>
          <w:sz w:val="24"/>
          <w:szCs w:val="24"/>
        </w:rPr>
        <w:t>ı</w:t>
      </w:r>
      <w:r w:rsidR="00764407">
        <w:rPr>
          <w:rFonts w:asciiTheme="majorBidi" w:hAnsiTheme="majorBidi" w:cstheme="majorBidi"/>
          <w:sz w:val="24"/>
          <w:szCs w:val="24"/>
        </w:rPr>
        <w:t>ş</w:t>
      </w:r>
      <w:r w:rsidR="008108F9">
        <w:rPr>
          <w:rFonts w:asciiTheme="majorBidi" w:hAnsiTheme="majorBidi" w:cstheme="majorBidi"/>
          <w:sz w:val="24"/>
          <w:szCs w:val="24"/>
        </w:rPr>
        <w:t xml:space="preserve"> ve </w:t>
      </w:r>
      <w:r w:rsidR="00764407">
        <w:rPr>
          <w:rFonts w:asciiTheme="majorBidi" w:hAnsiTheme="majorBidi" w:cstheme="majorBidi"/>
          <w:sz w:val="24"/>
          <w:szCs w:val="24"/>
        </w:rPr>
        <w:t xml:space="preserve">Hz. </w:t>
      </w:r>
      <w:r w:rsidR="008108F9">
        <w:rPr>
          <w:rFonts w:asciiTheme="majorBidi" w:hAnsiTheme="majorBidi" w:cstheme="majorBidi"/>
          <w:sz w:val="24"/>
          <w:szCs w:val="24"/>
        </w:rPr>
        <w:t>Mûsâ’yı, kendilerini sihirle y</w:t>
      </w:r>
      <w:r w:rsidR="00764407">
        <w:rPr>
          <w:rFonts w:asciiTheme="majorBidi" w:hAnsiTheme="majorBidi" w:cstheme="majorBidi"/>
          <w:sz w:val="24"/>
          <w:szCs w:val="24"/>
        </w:rPr>
        <w:t>urtlarından çıkarmakla itham etm</w:t>
      </w:r>
      <w:r w:rsidR="008108F9">
        <w:rPr>
          <w:rFonts w:asciiTheme="majorBidi" w:hAnsiTheme="majorBidi" w:cstheme="majorBidi"/>
          <w:sz w:val="24"/>
          <w:szCs w:val="24"/>
        </w:rPr>
        <w:t>i</w:t>
      </w:r>
      <w:r w:rsidR="00764407">
        <w:rPr>
          <w:rFonts w:asciiTheme="majorBidi" w:hAnsiTheme="majorBidi" w:cstheme="majorBidi"/>
          <w:sz w:val="24"/>
          <w:szCs w:val="24"/>
        </w:rPr>
        <w:t>ştir</w:t>
      </w:r>
      <w:r w:rsidR="008108F9">
        <w:rPr>
          <w:rFonts w:asciiTheme="majorBidi" w:hAnsiTheme="majorBidi" w:cstheme="majorBidi"/>
          <w:sz w:val="24"/>
          <w:szCs w:val="24"/>
        </w:rPr>
        <w:t>. Firavun</w:t>
      </w:r>
      <w:r w:rsidR="00AD4BBD">
        <w:rPr>
          <w:rFonts w:asciiTheme="majorBidi" w:hAnsiTheme="majorBidi" w:cstheme="majorBidi"/>
          <w:sz w:val="24"/>
          <w:szCs w:val="24"/>
        </w:rPr>
        <w:t>,</w:t>
      </w:r>
      <w:r w:rsidR="008108F9">
        <w:rPr>
          <w:rFonts w:asciiTheme="majorBidi" w:hAnsiTheme="majorBidi" w:cstheme="majorBidi"/>
          <w:sz w:val="24"/>
          <w:szCs w:val="24"/>
        </w:rPr>
        <w:t xml:space="preserve"> </w:t>
      </w:r>
      <w:r w:rsidR="00764407">
        <w:rPr>
          <w:rFonts w:asciiTheme="majorBidi" w:hAnsiTheme="majorBidi" w:cstheme="majorBidi"/>
          <w:sz w:val="24"/>
          <w:szCs w:val="24"/>
        </w:rPr>
        <w:t xml:space="preserve">Hz. </w:t>
      </w:r>
      <w:r w:rsidR="008108F9">
        <w:rPr>
          <w:rFonts w:asciiTheme="majorBidi" w:hAnsiTheme="majorBidi" w:cstheme="majorBidi"/>
          <w:sz w:val="24"/>
          <w:szCs w:val="24"/>
        </w:rPr>
        <w:t>Mûsâ’ya sözde sihrine karşılık vereceğin</w:t>
      </w:r>
      <w:r w:rsidR="00AD4BBD">
        <w:rPr>
          <w:rFonts w:asciiTheme="majorBidi" w:hAnsiTheme="majorBidi" w:cstheme="majorBidi"/>
          <w:sz w:val="24"/>
          <w:szCs w:val="24"/>
        </w:rPr>
        <w:t>i ve</w:t>
      </w:r>
      <w:r w:rsidR="008108F9">
        <w:rPr>
          <w:rFonts w:asciiTheme="majorBidi" w:hAnsiTheme="majorBidi" w:cstheme="majorBidi"/>
          <w:sz w:val="24"/>
          <w:szCs w:val="24"/>
        </w:rPr>
        <w:t xml:space="preserve"> bunun için </w:t>
      </w:r>
      <w:r w:rsidR="00764407">
        <w:rPr>
          <w:rFonts w:asciiTheme="majorBidi" w:hAnsiTheme="majorBidi" w:cstheme="majorBidi"/>
          <w:sz w:val="24"/>
          <w:szCs w:val="24"/>
        </w:rPr>
        <w:t xml:space="preserve">Hz. </w:t>
      </w:r>
      <w:r w:rsidR="008108F9">
        <w:rPr>
          <w:rFonts w:asciiTheme="majorBidi" w:hAnsiTheme="majorBidi" w:cstheme="majorBidi"/>
          <w:sz w:val="24"/>
          <w:szCs w:val="24"/>
        </w:rPr>
        <w:t xml:space="preserve">Mûsâ’dan </w:t>
      </w:r>
      <w:r w:rsidR="00764407">
        <w:rPr>
          <w:rFonts w:asciiTheme="majorBidi" w:hAnsiTheme="majorBidi" w:cstheme="majorBidi"/>
          <w:sz w:val="24"/>
          <w:szCs w:val="24"/>
        </w:rPr>
        <w:t>“buluşma yeri ve zamanı” istem</w:t>
      </w:r>
      <w:r w:rsidR="000C11BE">
        <w:rPr>
          <w:rFonts w:asciiTheme="majorBidi" w:hAnsiTheme="majorBidi" w:cstheme="majorBidi"/>
          <w:sz w:val="24"/>
          <w:szCs w:val="24"/>
        </w:rPr>
        <w:t>i</w:t>
      </w:r>
      <w:r w:rsidR="00764407">
        <w:rPr>
          <w:rFonts w:asciiTheme="majorBidi" w:hAnsiTheme="majorBidi" w:cstheme="majorBidi"/>
          <w:sz w:val="24"/>
          <w:szCs w:val="24"/>
        </w:rPr>
        <w:t>ştir</w:t>
      </w:r>
      <w:r w:rsidR="000C11BE">
        <w:rPr>
          <w:rFonts w:asciiTheme="majorBidi" w:hAnsiTheme="majorBidi" w:cstheme="majorBidi"/>
          <w:sz w:val="24"/>
          <w:szCs w:val="24"/>
        </w:rPr>
        <w:t>.</w:t>
      </w:r>
      <w:r w:rsidR="000C11BE">
        <w:rPr>
          <w:rStyle w:val="DipnotBavurusu"/>
          <w:rFonts w:asciiTheme="majorBidi" w:hAnsiTheme="majorBidi" w:cstheme="majorBidi"/>
          <w:sz w:val="24"/>
          <w:szCs w:val="24"/>
        </w:rPr>
        <w:footnoteReference w:id="350"/>
      </w:r>
      <w:r w:rsidR="00764342">
        <w:rPr>
          <w:rFonts w:asciiTheme="majorBidi" w:hAnsiTheme="majorBidi" w:cstheme="majorBidi"/>
          <w:sz w:val="24"/>
          <w:szCs w:val="24"/>
        </w:rPr>
        <w:t xml:space="preserve"> Bu olayların </w:t>
      </w:r>
      <w:r w:rsidR="00AD4BBD">
        <w:rPr>
          <w:rFonts w:asciiTheme="majorBidi" w:hAnsiTheme="majorBidi" w:cstheme="majorBidi"/>
          <w:sz w:val="24"/>
          <w:szCs w:val="24"/>
        </w:rPr>
        <w:t xml:space="preserve">zikredildiği </w:t>
      </w:r>
      <w:r w:rsidR="0046582E">
        <w:rPr>
          <w:rFonts w:asciiTheme="majorBidi" w:hAnsiTheme="majorBidi" w:cstheme="majorBidi"/>
          <w:sz w:val="24"/>
          <w:szCs w:val="24"/>
        </w:rPr>
        <w:t>âyet</w:t>
      </w:r>
      <w:r w:rsidR="00AD4BBD">
        <w:rPr>
          <w:rFonts w:asciiTheme="majorBidi" w:hAnsiTheme="majorBidi" w:cstheme="majorBidi"/>
          <w:sz w:val="24"/>
          <w:szCs w:val="24"/>
        </w:rPr>
        <w:t>lerde</w:t>
      </w:r>
      <w:r w:rsidR="000C11BE">
        <w:rPr>
          <w:rFonts w:asciiTheme="majorBidi" w:hAnsiTheme="majorBidi" w:cstheme="majorBidi"/>
          <w:sz w:val="24"/>
          <w:szCs w:val="24"/>
        </w:rPr>
        <w:t xml:space="preserve"> Firavun’un</w:t>
      </w:r>
      <w:r w:rsidR="00AD4BBD">
        <w:rPr>
          <w:rFonts w:asciiTheme="majorBidi" w:hAnsiTheme="majorBidi" w:cstheme="majorBidi"/>
          <w:sz w:val="24"/>
          <w:szCs w:val="24"/>
        </w:rPr>
        <w:t>;</w:t>
      </w:r>
      <w:r w:rsidR="000C11BE">
        <w:rPr>
          <w:rFonts w:asciiTheme="majorBidi" w:hAnsiTheme="majorBidi" w:cstheme="majorBidi"/>
          <w:sz w:val="24"/>
          <w:szCs w:val="24"/>
        </w:rPr>
        <w:t xml:space="preserve"> bedbaht</w:t>
      </w:r>
      <w:r w:rsidR="00AD4BBD">
        <w:rPr>
          <w:rFonts w:asciiTheme="majorBidi" w:hAnsiTheme="majorBidi" w:cstheme="majorBidi"/>
          <w:sz w:val="24"/>
          <w:szCs w:val="24"/>
        </w:rPr>
        <w:t>lığından, pek cahil olduğundan ve aklının çok kıt olduğundan haber verilmekte</w:t>
      </w:r>
      <w:r w:rsidR="006A1773">
        <w:rPr>
          <w:rFonts w:asciiTheme="majorBidi" w:hAnsiTheme="majorBidi" w:cstheme="majorBidi"/>
          <w:sz w:val="24"/>
          <w:szCs w:val="24"/>
        </w:rPr>
        <w:t>dir.</w:t>
      </w:r>
      <w:r w:rsidR="006A1773">
        <w:rPr>
          <w:rStyle w:val="DipnotBavurusu"/>
          <w:rFonts w:asciiTheme="majorBidi" w:hAnsiTheme="majorBidi" w:cstheme="majorBidi"/>
          <w:sz w:val="24"/>
          <w:szCs w:val="24"/>
        </w:rPr>
        <w:footnoteReference w:id="351"/>
      </w:r>
      <w:r w:rsidR="006A1773" w:rsidRPr="006A1773">
        <w:rPr>
          <w:rFonts w:asciiTheme="majorBidi" w:hAnsiTheme="majorBidi" w:cstheme="majorBidi"/>
          <w:sz w:val="24"/>
          <w:szCs w:val="24"/>
        </w:rPr>
        <w:t xml:space="preserve"> </w:t>
      </w:r>
      <w:r w:rsidR="006A1773">
        <w:rPr>
          <w:rFonts w:asciiTheme="majorBidi" w:hAnsiTheme="majorBidi" w:cstheme="majorBidi"/>
          <w:sz w:val="24"/>
          <w:szCs w:val="24"/>
        </w:rPr>
        <w:t xml:space="preserve">Firavun’un kibri öyle büyüktü ki, kendinden üstte hiçbir </w:t>
      </w:r>
      <w:r w:rsidR="00AD4BBD">
        <w:rPr>
          <w:rFonts w:asciiTheme="majorBidi" w:hAnsiTheme="majorBidi" w:cstheme="majorBidi"/>
          <w:sz w:val="24"/>
          <w:szCs w:val="24"/>
        </w:rPr>
        <w:t xml:space="preserve">güç olamazdı. </w:t>
      </w:r>
      <w:r w:rsidR="006A1773">
        <w:rPr>
          <w:rFonts w:asciiTheme="majorBidi" w:hAnsiTheme="majorBidi" w:cstheme="majorBidi"/>
          <w:sz w:val="24"/>
          <w:szCs w:val="24"/>
        </w:rPr>
        <w:t>Yalnızca kendini g</w:t>
      </w:r>
      <w:r w:rsidR="00764407">
        <w:rPr>
          <w:rFonts w:asciiTheme="majorBidi" w:hAnsiTheme="majorBidi" w:cstheme="majorBidi"/>
          <w:sz w:val="24"/>
          <w:szCs w:val="24"/>
        </w:rPr>
        <w:t>üçlü ve yüce varlık olarak added</w:t>
      </w:r>
      <w:r w:rsidR="006A1773">
        <w:rPr>
          <w:rFonts w:asciiTheme="majorBidi" w:hAnsiTheme="majorBidi" w:cstheme="majorBidi"/>
          <w:sz w:val="24"/>
          <w:szCs w:val="24"/>
        </w:rPr>
        <w:t>erdi. Her şeyin sahibi ve emir vereniydi.</w:t>
      </w:r>
      <w:r w:rsidR="006A1773">
        <w:rPr>
          <w:rStyle w:val="DipnotBavurusu"/>
          <w:rFonts w:asciiTheme="majorBidi" w:hAnsiTheme="majorBidi" w:cstheme="majorBidi"/>
          <w:sz w:val="24"/>
          <w:szCs w:val="24"/>
        </w:rPr>
        <w:footnoteReference w:id="352"/>
      </w:r>
      <w:r w:rsidR="006A1773">
        <w:rPr>
          <w:rFonts w:asciiTheme="majorBidi" w:hAnsiTheme="majorBidi" w:cstheme="majorBidi"/>
          <w:sz w:val="24"/>
          <w:szCs w:val="24"/>
        </w:rPr>
        <w:t xml:space="preserve"> Hâlbuki </w:t>
      </w:r>
      <w:r w:rsidR="00764407">
        <w:rPr>
          <w:rFonts w:asciiTheme="majorBidi" w:hAnsiTheme="majorBidi" w:cstheme="majorBidi"/>
          <w:sz w:val="24"/>
          <w:szCs w:val="24"/>
        </w:rPr>
        <w:t xml:space="preserve">Hz. </w:t>
      </w:r>
      <w:r w:rsidR="006A1773">
        <w:rPr>
          <w:rFonts w:asciiTheme="majorBidi" w:hAnsiTheme="majorBidi" w:cstheme="majorBidi"/>
          <w:sz w:val="24"/>
          <w:szCs w:val="24"/>
        </w:rPr>
        <w:t>Mûsâ insanl</w:t>
      </w:r>
      <w:r w:rsidR="00914F4E">
        <w:rPr>
          <w:rFonts w:asciiTheme="majorBidi" w:hAnsiTheme="majorBidi" w:cstheme="majorBidi"/>
          <w:sz w:val="24"/>
          <w:szCs w:val="24"/>
        </w:rPr>
        <w:t>ık tarihinde hak, adalet ve sağ</w:t>
      </w:r>
      <w:r w:rsidR="006A1773">
        <w:rPr>
          <w:rFonts w:asciiTheme="majorBidi" w:hAnsiTheme="majorBidi" w:cstheme="majorBidi"/>
          <w:sz w:val="24"/>
          <w:szCs w:val="24"/>
        </w:rPr>
        <w:t>duyuyu temsil eden nübüvvet zincirinin bir halkasını oluşt</w:t>
      </w:r>
      <w:r w:rsidR="00914F4E">
        <w:rPr>
          <w:rFonts w:asciiTheme="majorBidi" w:hAnsiTheme="majorBidi" w:cstheme="majorBidi"/>
          <w:sz w:val="24"/>
          <w:szCs w:val="24"/>
        </w:rPr>
        <w:t>u</w:t>
      </w:r>
      <w:r w:rsidR="006A1773">
        <w:rPr>
          <w:rFonts w:asciiTheme="majorBidi" w:hAnsiTheme="majorBidi" w:cstheme="majorBidi"/>
          <w:sz w:val="24"/>
          <w:szCs w:val="24"/>
        </w:rPr>
        <w:t xml:space="preserve">ruyordu. Firavun ve taraftarları </w:t>
      </w:r>
      <w:r w:rsidR="00914F4E">
        <w:rPr>
          <w:rFonts w:asciiTheme="majorBidi" w:hAnsiTheme="majorBidi" w:cstheme="majorBidi"/>
          <w:sz w:val="24"/>
          <w:szCs w:val="24"/>
        </w:rPr>
        <w:t>sadece</w:t>
      </w:r>
      <w:r w:rsidR="006A1773">
        <w:rPr>
          <w:rFonts w:asciiTheme="majorBidi" w:hAnsiTheme="majorBidi" w:cstheme="majorBidi"/>
          <w:sz w:val="24"/>
          <w:szCs w:val="24"/>
        </w:rPr>
        <w:t xml:space="preserve"> bunun karşısında yer alan bir zihniyeti</w:t>
      </w:r>
      <w:r w:rsidR="00914F4E">
        <w:rPr>
          <w:rFonts w:asciiTheme="majorBidi" w:hAnsiTheme="majorBidi" w:cstheme="majorBidi"/>
          <w:sz w:val="24"/>
          <w:szCs w:val="24"/>
        </w:rPr>
        <w:t>n temsilcileriydi.</w:t>
      </w:r>
      <w:r w:rsidR="00FA1F85" w:rsidRPr="00FA1F85">
        <w:rPr>
          <w:rStyle w:val="DipnotBavurusu"/>
          <w:rFonts w:asciiTheme="majorBidi" w:hAnsiTheme="majorBidi" w:cstheme="majorBidi"/>
          <w:sz w:val="24"/>
          <w:szCs w:val="24"/>
        </w:rPr>
        <w:footnoteReference w:id="353"/>
      </w:r>
    </w:p>
    <w:p w:rsidR="004E5792" w:rsidRPr="004E1123" w:rsidRDefault="00764407" w:rsidP="00AE614C">
      <w:pPr>
        <w:widowControl w:val="0"/>
        <w:adjustRightInd w:val="0"/>
        <w:spacing w:before="100" w:beforeAutospacing="1" w:after="100" w:afterAutospacing="1" w:line="360" w:lineRule="auto"/>
        <w:ind w:firstLine="709"/>
        <w:jc w:val="both"/>
        <w:rPr>
          <w:rFonts w:asciiTheme="majorBidi" w:eastAsia="Times New Roman" w:hAnsiTheme="majorBidi" w:cstheme="majorBidi"/>
          <w:sz w:val="18"/>
          <w:szCs w:val="18"/>
        </w:rPr>
      </w:pPr>
      <w:r>
        <w:rPr>
          <w:rFonts w:asciiTheme="majorBidi" w:hAnsiTheme="majorBidi" w:cstheme="majorBidi"/>
          <w:sz w:val="24"/>
          <w:szCs w:val="24"/>
        </w:rPr>
        <w:t xml:space="preserve">Hz. </w:t>
      </w:r>
      <w:r w:rsidR="00726371">
        <w:rPr>
          <w:rFonts w:asciiTheme="majorBidi" w:hAnsiTheme="majorBidi" w:cstheme="majorBidi"/>
          <w:sz w:val="24"/>
          <w:szCs w:val="24"/>
        </w:rPr>
        <w:t>Mû</w:t>
      </w:r>
      <w:r w:rsidR="00673B5E">
        <w:rPr>
          <w:rFonts w:asciiTheme="majorBidi" w:hAnsiTheme="majorBidi" w:cstheme="majorBidi"/>
          <w:sz w:val="24"/>
          <w:szCs w:val="24"/>
        </w:rPr>
        <w:t>sa, Firavunla karşılaşacakları günü b</w:t>
      </w:r>
      <w:r w:rsidR="00D529E2">
        <w:rPr>
          <w:rFonts w:asciiTheme="majorBidi" w:hAnsiTheme="majorBidi" w:cstheme="majorBidi"/>
          <w:sz w:val="24"/>
          <w:szCs w:val="24"/>
        </w:rPr>
        <w:t>ayram günü olarak belirlemişti.</w:t>
      </w:r>
      <w:r w:rsidR="00673B5E">
        <w:rPr>
          <w:rStyle w:val="DipnotBavurusu"/>
          <w:rFonts w:asciiTheme="majorBidi" w:hAnsiTheme="majorBidi" w:cstheme="majorBidi"/>
          <w:sz w:val="24"/>
          <w:szCs w:val="24"/>
        </w:rPr>
        <w:footnoteReference w:id="354"/>
      </w:r>
      <w:r w:rsidR="00726371">
        <w:rPr>
          <w:rFonts w:asciiTheme="majorBidi" w:hAnsiTheme="majorBidi" w:cstheme="majorBidi"/>
          <w:sz w:val="24"/>
          <w:szCs w:val="24"/>
        </w:rPr>
        <w:t xml:space="preserve"> Mû</w:t>
      </w:r>
      <w:r>
        <w:rPr>
          <w:rFonts w:asciiTheme="majorBidi" w:hAnsiTheme="majorBidi" w:cstheme="majorBidi"/>
          <w:sz w:val="24"/>
          <w:szCs w:val="24"/>
        </w:rPr>
        <w:t>sa peygamberin</w:t>
      </w:r>
      <w:r w:rsidR="00673B5E">
        <w:rPr>
          <w:rFonts w:asciiTheme="majorBidi" w:hAnsiTheme="majorBidi" w:cstheme="majorBidi"/>
          <w:sz w:val="24"/>
          <w:szCs w:val="24"/>
        </w:rPr>
        <w:t xml:space="preserve"> bayram gününe randevu vermesinin elbet bir sebebi</w:t>
      </w:r>
      <w:r w:rsidR="002B0EAE">
        <w:rPr>
          <w:rFonts w:asciiTheme="majorBidi" w:hAnsiTheme="majorBidi" w:cstheme="majorBidi"/>
          <w:sz w:val="24"/>
          <w:szCs w:val="24"/>
        </w:rPr>
        <w:t xml:space="preserve"> vardı. Allah</w:t>
      </w:r>
      <w:r w:rsidR="00726371">
        <w:rPr>
          <w:rFonts w:asciiTheme="majorBidi" w:hAnsiTheme="majorBidi" w:cstheme="majorBidi"/>
          <w:sz w:val="24"/>
          <w:szCs w:val="24"/>
        </w:rPr>
        <w:t>’ın sözü üstün ve</w:t>
      </w:r>
      <w:r w:rsidR="00EA2CC0">
        <w:rPr>
          <w:rFonts w:asciiTheme="majorBidi" w:hAnsiTheme="majorBidi" w:cstheme="majorBidi"/>
          <w:sz w:val="24"/>
          <w:szCs w:val="24"/>
        </w:rPr>
        <w:t xml:space="preserve"> dini ga</w:t>
      </w:r>
      <w:r w:rsidR="00673B5E">
        <w:rPr>
          <w:rFonts w:asciiTheme="majorBidi" w:hAnsiTheme="majorBidi" w:cstheme="majorBidi"/>
          <w:sz w:val="24"/>
          <w:szCs w:val="24"/>
        </w:rPr>
        <w:t>lip gelecek, kâfir zelil ve perişan olacak</w:t>
      </w:r>
      <w:r w:rsidR="00764342">
        <w:rPr>
          <w:rFonts w:asciiTheme="majorBidi" w:hAnsiTheme="majorBidi" w:cstheme="majorBidi"/>
          <w:sz w:val="24"/>
          <w:szCs w:val="24"/>
        </w:rPr>
        <w:t>tı</w:t>
      </w:r>
      <w:r w:rsidR="00DD01C9">
        <w:rPr>
          <w:rFonts w:asciiTheme="majorBidi" w:hAnsiTheme="majorBidi" w:cstheme="majorBidi"/>
          <w:sz w:val="24"/>
          <w:szCs w:val="24"/>
        </w:rPr>
        <w:t xml:space="preserve">. Ayrıca </w:t>
      </w:r>
      <w:r w:rsidR="00673B5E">
        <w:rPr>
          <w:rFonts w:asciiTheme="majorBidi" w:hAnsiTheme="majorBidi" w:cstheme="majorBidi"/>
          <w:sz w:val="24"/>
          <w:szCs w:val="24"/>
        </w:rPr>
        <w:t>tüm olaylar toplumun mahşeri kalabalığının ve ileri gele</w:t>
      </w:r>
      <w:r w:rsidR="00DD01C9">
        <w:rPr>
          <w:rFonts w:asciiTheme="majorBidi" w:hAnsiTheme="majorBidi" w:cstheme="majorBidi"/>
          <w:sz w:val="24"/>
          <w:szCs w:val="24"/>
        </w:rPr>
        <w:t>nlerinin önünde gerçekleşecek</w:t>
      </w:r>
      <w:r w:rsidR="00764342">
        <w:rPr>
          <w:rFonts w:asciiTheme="majorBidi" w:hAnsiTheme="majorBidi" w:cstheme="majorBidi"/>
          <w:sz w:val="24"/>
          <w:szCs w:val="24"/>
        </w:rPr>
        <w:t>ti</w:t>
      </w:r>
      <w:r w:rsidR="00DD01C9">
        <w:rPr>
          <w:rFonts w:asciiTheme="majorBidi" w:hAnsiTheme="majorBidi" w:cstheme="majorBidi"/>
          <w:sz w:val="24"/>
          <w:szCs w:val="24"/>
        </w:rPr>
        <w:t xml:space="preserve">. Böylece Hakk’a tâbi olmak isteyenlerin rağbetleri artacak, bâtıl ehlinin ve taraftarlarının emelleri son </w:t>
      </w:r>
      <w:r w:rsidR="007E6414">
        <w:rPr>
          <w:rFonts w:asciiTheme="majorBidi" w:hAnsiTheme="majorBidi" w:cstheme="majorBidi"/>
          <w:sz w:val="24"/>
          <w:szCs w:val="24"/>
        </w:rPr>
        <w:t>bulacak</w:t>
      </w:r>
      <w:r w:rsidR="00764342">
        <w:rPr>
          <w:rFonts w:asciiTheme="majorBidi" w:hAnsiTheme="majorBidi" w:cstheme="majorBidi"/>
          <w:sz w:val="24"/>
          <w:szCs w:val="24"/>
        </w:rPr>
        <w:t>tı</w:t>
      </w:r>
      <w:r w:rsidR="007E6414">
        <w:rPr>
          <w:rFonts w:asciiTheme="majorBidi" w:hAnsiTheme="majorBidi" w:cstheme="majorBidi"/>
          <w:sz w:val="24"/>
          <w:szCs w:val="24"/>
        </w:rPr>
        <w:t>. Hadisenin meşhur bir hâ</w:t>
      </w:r>
      <w:r w:rsidR="00DD01C9">
        <w:rPr>
          <w:rFonts w:asciiTheme="majorBidi" w:hAnsiTheme="majorBidi" w:cstheme="majorBidi"/>
          <w:sz w:val="24"/>
          <w:szCs w:val="24"/>
        </w:rPr>
        <w:t>dise olarak köyde, kentte, dağda, ovada, şehirlerde ve kırsalda dill</w:t>
      </w:r>
      <w:r w:rsidR="00E543FA">
        <w:rPr>
          <w:rFonts w:asciiTheme="majorBidi" w:hAnsiTheme="majorBidi" w:cstheme="majorBidi"/>
          <w:sz w:val="24"/>
          <w:szCs w:val="24"/>
        </w:rPr>
        <w:t>ere destan olması da sağlanacaktı.</w:t>
      </w:r>
      <w:r w:rsidR="00DD01C9">
        <w:rPr>
          <w:rStyle w:val="DipnotBavurusu"/>
          <w:rFonts w:asciiTheme="majorBidi" w:hAnsiTheme="majorBidi" w:cstheme="majorBidi"/>
          <w:sz w:val="24"/>
          <w:szCs w:val="24"/>
        </w:rPr>
        <w:footnoteReference w:id="355"/>
      </w:r>
      <w:r w:rsidR="00E543FA">
        <w:rPr>
          <w:rFonts w:asciiTheme="majorBidi" w:hAnsiTheme="majorBidi" w:cstheme="majorBidi"/>
          <w:sz w:val="24"/>
          <w:szCs w:val="24"/>
        </w:rPr>
        <w:t xml:space="preserve"> </w:t>
      </w:r>
      <w:r w:rsidR="00914F4E">
        <w:rPr>
          <w:rFonts w:asciiTheme="majorBidi" w:eastAsia="Times New Roman" w:hAnsiTheme="majorBidi" w:cstheme="majorBidi"/>
          <w:sz w:val="24"/>
          <w:szCs w:val="24"/>
        </w:rPr>
        <w:t>Buluşulacak yer ve zaman belirlenmişti.</w:t>
      </w:r>
      <w:r w:rsidR="00A72FBC">
        <w:rPr>
          <w:rFonts w:asciiTheme="majorBidi" w:hAnsiTheme="majorBidi" w:cstheme="majorBidi"/>
          <w:sz w:val="24"/>
          <w:szCs w:val="24"/>
        </w:rPr>
        <w:t xml:space="preserve"> </w:t>
      </w:r>
      <w:r w:rsidR="004E5792" w:rsidRPr="00E236DF">
        <w:rPr>
          <w:rFonts w:asciiTheme="majorBidi" w:hAnsiTheme="majorBidi" w:cstheme="majorBidi"/>
          <w:sz w:val="24"/>
          <w:szCs w:val="24"/>
          <w:rtl/>
        </w:rPr>
        <w:t>فَتَوَلَّى فِرْعَوْنُ فَجَمَعَ كَيْدَهُ ثُمَّ أَتَى</w:t>
      </w:r>
      <w:r w:rsidR="004E5792">
        <w:rPr>
          <w:rFonts w:asciiTheme="majorBidi" w:eastAsia="Times New Roman" w:hAnsiTheme="majorBidi" w:cstheme="majorBidi"/>
          <w:sz w:val="18"/>
          <w:szCs w:val="18"/>
        </w:rPr>
        <w:t xml:space="preserve">  </w:t>
      </w:r>
      <w:r w:rsidR="004E5792">
        <w:rPr>
          <w:rFonts w:asciiTheme="majorBidi" w:hAnsiTheme="majorBidi" w:cstheme="majorBidi"/>
          <w:i/>
          <w:iCs/>
          <w:sz w:val="24"/>
          <w:szCs w:val="24"/>
        </w:rPr>
        <w:t xml:space="preserve">“Bunun üzerine Firavun dönüp gitti. </w:t>
      </w:r>
      <w:r w:rsidR="004E5792" w:rsidRPr="00B42EE7">
        <w:rPr>
          <w:rFonts w:asciiTheme="majorBidi" w:hAnsiTheme="majorBidi" w:cstheme="majorBidi"/>
          <w:i/>
          <w:iCs/>
          <w:sz w:val="24"/>
          <w:szCs w:val="24"/>
        </w:rPr>
        <w:t>Hilesini topladı</w:t>
      </w:r>
      <w:r w:rsidR="004E5792">
        <w:rPr>
          <w:rFonts w:asciiTheme="majorBidi" w:hAnsiTheme="majorBidi" w:cstheme="majorBidi"/>
          <w:i/>
          <w:iCs/>
          <w:sz w:val="24"/>
          <w:szCs w:val="24"/>
        </w:rPr>
        <w:t>; sonra geri geldi.”</w:t>
      </w:r>
      <w:r w:rsidR="004E5792" w:rsidRPr="003A4773">
        <w:rPr>
          <w:rStyle w:val="DipnotBavurusu"/>
          <w:rFonts w:asciiTheme="majorBidi" w:hAnsiTheme="majorBidi" w:cstheme="majorBidi"/>
          <w:sz w:val="24"/>
          <w:szCs w:val="24"/>
        </w:rPr>
        <w:footnoteReference w:id="356"/>
      </w:r>
      <w:r w:rsidR="00914F4E">
        <w:rPr>
          <w:rFonts w:asciiTheme="majorBidi" w:eastAsia="Times New Roman" w:hAnsiTheme="majorBidi" w:cstheme="majorBidi"/>
          <w:sz w:val="24"/>
          <w:szCs w:val="24"/>
        </w:rPr>
        <w:t xml:space="preserve"> </w:t>
      </w:r>
      <w:r w:rsidR="00764342">
        <w:rPr>
          <w:rFonts w:asciiTheme="majorBidi" w:eastAsia="Times New Roman" w:hAnsiTheme="majorBidi" w:cstheme="majorBidi"/>
          <w:sz w:val="24"/>
          <w:szCs w:val="24"/>
        </w:rPr>
        <w:t xml:space="preserve">Âyette geçen </w:t>
      </w:r>
      <w:r w:rsidR="004E5792" w:rsidRPr="00A75903">
        <w:rPr>
          <w:rFonts w:asciiTheme="majorBidi" w:eastAsia="Times New Roman" w:hAnsiTheme="majorBidi" w:cstheme="majorBidi"/>
          <w:i/>
          <w:iCs/>
          <w:sz w:val="24"/>
          <w:szCs w:val="24"/>
        </w:rPr>
        <w:t>“Hilesini”</w:t>
      </w:r>
      <w:r w:rsidR="00764342">
        <w:rPr>
          <w:rFonts w:asciiTheme="majorBidi" w:eastAsia="Times New Roman" w:hAnsiTheme="majorBidi" w:cstheme="majorBidi"/>
          <w:i/>
          <w:iCs/>
          <w:sz w:val="24"/>
          <w:szCs w:val="24"/>
        </w:rPr>
        <w:t xml:space="preserve"> </w:t>
      </w:r>
      <w:r w:rsidR="00764342">
        <w:rPr>
          <w:rFonts w:asciiTheme="majorBidi" w:eastAsia="Times New Roman" w:hAnsiTheme="majorBidi" w:cstheme="majorBidi"/>
          <w:sz w:val="24"/>
          <w:szCs w:val="24"/>
        </w:rPr>
        <w:t>ifadesi</w:t>
      </w:r>
      <w:r w:rsidR="004E5792">
        <w:rPr>
          <w:rFonts w:asciiTheme="majorBidi" w:eastAsia="Times New Roman" w:hAnsiTheme="majorBidi" w:cstheme="majorBidi"/>
          <w:sz w:val="24"/>
          <w:szCs w:val="24"/>
        </w:rPr>
        <w:t xml:space="preserve"> hile yapmak için kullanacak olduğu sihirba</w:t>
      </w:r>
      <w:r w:rsidR="006A4C6A">
        <w:rPr>
          <w:rFonts w:asciiTheme="majorBidi" w:eastAsia="Times New Roman" w:hAnsiTheme="majorBidi" w:cstheme="majorBidi"/>
          <w:sz w:val="24"/>
          <w:szCs w:val="24"/>
        </w:rPr>
        <w:t>zları ve onların araç gereçlerid</w:t>
      </w:r>
      <w:r w:rsidR="004E5792">
        <w:rPr>
          <w:rFonts w:asciiTheme="majorBidi" w:eastAsia="Times New Roman" w:hAnsiTheme="majorBidi" w:cstheme="majorBidi"/>
          <w:sz w:val="24"/>
          <w:szCs w:val="24"/>
        </w:rPr>
        <w:t>i</w:t>
      </w:r>
      <w:r w:rsidR="006A4C6A">
        <w:rPr>
          <w:rFonts w:asciiTheme="majorBidi" w:eastAsia="Times New Roman" w:hAnsiTheme="majorBidi" w:cstheme="majorBidi"/>
          <w:sz w:val="24"/>
          <w:szCs w:val="24"/>
        </w:rPr>
        <w:t>r. Firabun b</w:t>
      </w:r>
      <w:r w:rsidR="004E5792">
        <w:rPr>
          <w:rFonts w:asciiTheme="majorBidi" w:eastAsia="Times New Roman" w:hAnsiTheme="majorBidi" w:cstheme="majorBidi"/>
          <w:sz w:val="24"/>
          <w:szCs w:val="24"/>
        </w:rPr>
        <w:t xml:space="preserve">uluşma yerine, yanında toplamış olduğu sihirbazlarla birlikte </w:t>
      </w:r>
      <w:r w:rsidR="004E5792" w:rsidRPr="00A75903">
        <w:rPr>
          <w:rFonts w:asciiTheme="majorBidi" w:eastAsia="Times New Roman" w:hAnsiTheme="majorBidi" w:cstheme="majorBidi"/>
          <w:i/>
          <w:iCs/>
          <w:sz w:val="24"/>
          <w:szCs w:val="24"/>
        </w:rPr>
        <w:t>“geri geldi.”</w:t>
      </w:r>
      <w:r w:rsidR="00AE614C">
        <w:rPr>
          <w:rFonts w:asciiTheme="majorBidi" w:eastAsia="Times New Roman" w:hAnsiTheme="majorBidi" w:cstheme="majorBidi"/>
          <w:sz w:val="24"/>
          <w:szCs w:val="24"/>
        </w:rPr>
        <w:t xml:space="preserve"> Yani </w:t>
      </w:r>
      <w:r w:rsidR="004E5792">
        <w:rPr>
          <w:rFonts w:asciiTheme="majorBidi" w:eastAsia="Times New Roman" w:hAnsiTheme="majorBidi" w:cstheme="majorBidi"/>
          <w:sz w:val="24"/>
          <w:szCs w:val="24"/>
        </w:rPr>
        <w:t>Firavun oraya hemen hızlıca gelmedi. Tam tersine bir süre sonra geldi.</w:t>
      </w:r>
      <w:r w:rsidR="004E5792">
        <w:rPr>
          <w:rStyle w:val="DipnotBavurusu"/>
          <w:rFonts w:asciiTheme="majorBidi" w:eastAsia="Times New Roman" w:hAnsiTheme="majorBidi" w:cstheme="majorBidi"/>
          <w:sz w:val="24"/>
          <w:szCs w:val="24"/>
        </w:rPr>
        <w:footnoteReference w:id="357"/>
      </w:r>
      <w:r w:rsidR="00AE614C">
        <w:rPr>
          <w:rFonts w:asciiTheme="majorBidi" w:eastAsia="Times New Roman" w:hAnsiTheme="majorBidi" w:cstheme="majorBidi"/>
          <w:sz w:val="24"/>
          <w:szCs w:val="24"/>
        </w:rPr>
        <w:t xml:space="preserve"> Başka bir görüşe göre</w:t>
      </w:r>
      <w:r w:rsidR="004E5792" w:rsidRPr="004E1123">
        <w:rPr>
          <w:rFonts w:asciiTheme="majorBidi" w:eastAsia="Times New Roman" w:hAnsiTheme="majorBidi" w:cstheme="majorBidi"/>
          <w:sz w:val="24"/>
          <w:szCs w:val="24"/>
        </w:rPr>
        <w:t xml:space="preserve"> </w:t>
      </w:r>
      <w:r w:rsidR="004E5792">
        <w:rPr>
          <w:rFonts w:asciiTheme="majorBidi" w:hAnsiTheme="majorBidi" w:cstheme="majorBidi"/>
          <w:sz w:val="24"/>
          <w:szCs w:val="24"/>
        </w:rPr>
        <w:t>“Firavun’un hilesi” nden kasıt Firavun’un sihirbazlarıdır. Riv</w:t>
      </w:r>
      <w:r w:rsidR="0046582E">
        <w:rPr>
          <w:rFonts w:asciiTheme="majorBidi" w:hAnsiTheme="majorBidi" w:cstheme="majorBidi"/>
          <w:sz w:val="24"/>
          <w:szCs w:val="24"/>
        </w:rPr>
        <w:t>âyet</w:t>
      </w:r>
      <w:r w:rsidR="004E5792">
        <w:rPr>
          <w:rFonts w:asciiTheme="majorBidi" w:hAnsiTheme="majorBidi" w:cstheme="majorBidi"/>
          <w:sz w:val="24"/>
          <w:szCs w:val="24"/>
        </w:rPr>
        <w:t xml:space="preserve">lere göre, bir araya toplanan </w:t>
      </w:r>
      <w:r w:rsidR="004E5792">
        <w:rPr>
          <w:rFonts w:asciiTheme="majorBidi" w:hAnsiTheme="majorBidi" w:cstheme="majorBidi"/>
          <w:sz w:val="24"/>
          <w:szCs w:val="24"/>
        </w:rPr>
        <w:lastRenderedPageBreak/>
        <w:t>sihirbazlar çok kalabalıktır.</w:t>
      </w:r>
      <w:r w:rsidR="004E5792">
        <w:rPr>
          <w:rStyle w:val="DipnotBavurusu"/>
          <w:rFonts w:asciiTheme="majorBidi" w:eastAsia="Times New Roman" w:hAnsiTheme="majorBidi" w:cstheme="majorBidi"/>
          <w:sz w:val="24"/>
          <w:szCs w:val="24"/>
        </w:rPr>
        <w:footnoteReference w:id="358"/>
      </w:r>
      <w:r w:rsidR="004E5792">
        <w:rPr>
          <w:rFonts w:asciiTheme="majorBidi" w:hAnsiTheme="majorBidi" w:cstheme="majorBidi"/>
          <w:sz w:val="24"/>
          <w:szCs w:val="24"/>
        </w:rPr>
        <w:t xml:space="preserve"> </w:t>
      </w:r>
      <w:r w:rsidR="001E60A8">
        <w:rPr>
          <w:rFonts w:asciiTheme="majorBidi" w:eastAsia="Times New Roman" w:hAnsiTheme="majorBidi" w:cstheme="majorBidi"/>
          <w:sz w:val="24"/>
          <w:szCs w:val="24"/>
        </w:rPr>
        <w:t xml:space="preserve">Firavun’un amacı, </w:t>
      </w:r>
      <w:r w:rsidR="00FE3691">
        <w:rPr>
          <w:rFonts w:asciiTheme="majorBidi" w:eastAsia="Times New Roman" w:hAnsiTheme="majorBidi" w:cstheme="majorBidi"/>
          <w:sz w:val="24"/>
          <w:szCs w:val="24"/>
        </w:rPr>
        <w:t>Mûsa</w:t>
      </w:r>
      <w:r w:rsidR="001E60A8">
        <w:rPr>
          <w:rFonts w:asciiTheme="majorBidi" w:eastAsia="Times New Roman" w:hAnsiTheme="majorBidi" w:cstheme="majorBidi"/>
          <w:sz w:val="24"/>
          <w:szCs w:val="24"/>
        </w:rPr>
        <w:t xml:space="preserve"> (a.s.)</w:t>
      </w:r>
      <w:r w:rsidR="00FE3691">
        <w:rPr>
          <w:rFonts w:asciiTheme="majorBidi" w:eastAsia="Times New Roman" w:hAnsiTheme="majorBidi" w:cstheme="majorBidi"/>
          <w:sz w:val="24"/>
          <w:szCs w:val="24"/>
        </w:rPr>
        <w:t xml:space="preserve">’nın belirlediği günde </w:t>
      </w:r>
      <w:r w:rsidR="006A4C6A">
        <w:rPr>
          <w:rFonts w:asciiTheme="majorBidi" w:eastAsia="Times New Roman" w:hAnsiTheme="majorBidi" w:cstheme="majorBidi"/>
          <w:sz w:val="24"/>
          <w:szCs w:val="24"/>
        </w:rPr>
        <w:t xml:space="preserve">Hz. </w:t>
      </w:r>
      <w:r w:rsidR="00FE3691">
        <w:rPr>
          <w:rFonts w:asciiTheme="majorBidi" w:eastAsia="Times New Roman" w:hAnsiTheme="majorBidi" w:cstheme="majorBidi"/>
          <w:sz w:val="24"/>
          <w:szCs w:val="24"/>
        </w:rPr>
        <w:t>Mûsâ’yı</w:t>
      </w:r>
      <w:r w:rsidR="004E5792">
        <w:rPr>
          <w:rFonts w:asciiTheme="majorBidi" w:eastAsia="Times New Roman" w:hAnsiTheme="majorBidi" w:cstheme="majorBidi"/>
          <w:sz w:val="24"/>
          <w:szCs w:val="24"/>
        </w:rPr>
        <w:t xml:space="preserve"> oyuna getirmek ve onu insanların karşısında zelil kılmaktı. Böylece Mısır’ın tanrısının kendisinin olduğunu tüm halkına gösterecek ve gücünü </w:t>
      </w:r>
      <w:r w:rsidR="006A4C6A">
        <w:rPr>
          <w:rFonts w:asciiTheme="majorBidi" w:eastAsia="Times New Roman" w:hAnsiTheme="majorBidi" w:cstheme="majorBidi"/>
          <w:sz w:val="24"/>
          <w:szCs w:val="24"/>
        </w:rPr>
        <w:t xml:space="preserve">Hz. </w:t>
      </w:r>
      <w:r w:rsidR="004E5792">
        <w:rPr>
          <w:rFonts w:asciiTheme="majorBidi" w:eastAsia="Times New Roman" w:hAnsiTheme="majorBidi" w:cstheme="majorBidi"/>
          <w:sz w:val="24"/>
          <w:szCs w:val="24"/>
        </w:rPr>
        <w:t xml:space="preserve">Mûsa’ya karşı ispatlayacaktı. </w:t>
      </w:r>
    </w:p>
    <w:p w:rsidR="00781DC5" w:rsidRDefault="004E5792" w:rsidP="00781DC5">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Belirlenen mekân ve zamanda herkes bir araya toplandı. Sihirbazlar</w:t>
      </w:r>
      <w:r w:rsidR="00781DC5">
        <w:rPr>
          <w:rFonts w:asciiTheme="majorBidi" w:hAnsiTheme="majorBidi" w:cstheme="majorBidi"/>
          <w:sz w:val="24"/>
          <w:szCs w:val="24"/>
        </w:rPr>
        <w:t>,</w:t>
      </w:r>
      <w:r>
        <w:rPr>
          <w:rFonts w:asciiTheme="majorBidi" w:hAnsiTheme="majorBidi" w:cstheme="majorBidi"/>
          <w:sz w:val="24"/>
          <w:szCs w:val="24"/>
        </w:rPr>
        <w:t xml:space="preserve"> </w:t>
      </w:r>
      <w:r w:rsidR="006A4C6A">
        <w:rPr>
          <w:rFonts w:asciiTheme="majorBidi" w:hAnsiTheme="majorBidi" w:cstheme="majorBidi"/>
          <w:sz w:val="24"/>
          <w:szCs w:val="24"/>
        </w:rPr>
        <w:t xml:space="preserve">Hz. </w:t>
      </w:r>
      <w:r>
        <w:rPr>
          <w:rFonts w:asciiTheme="majorBidi" w:hAnsiTheme="majorBidi" w:cstheme="majorBidi"/>
          <w:sz w:val="24"/>
          <w:szCs w:val="24"/>
        </w:rPr>
        <w:t xml:space="preserve">Mûsâ’yı ve </w:t>
      </w:r>
      <w:r w:rsidR="006A4C6A">
        <w:rPr>
          <w:rFonts w:asciiTheme="majorBidi" w:hAnsiTheme="majorBidi" w:cstheme="majorBidi"/>
          <w:sz w:val="24"/>
          <w:szCs w:val="24"/>
        </w:rPr>
        <w:t xml:space="preserve">Hz. </w:t>
      </w:r>
      <w:r>
        <w:rPr>
          <w:rFonts w:asciiTheme="majorBidi" w:hAnsiTheme="majorBidi" w:cstheme="majorBidi"/>
          <w:sz w:val="24"/>
          <w:szCs w:val="24"/>
        </w:rPr>
        <w:t xml:space="preserve">Hârûn’u suçlayarak insanları korkutuyorlardı. İnsanlara: “Mûsâ ve kardeşi sizleri yanına çekip kral ve çevresine saldıracak. Böylece sizi kökten yok edeceklerdir. Yapacakları </w:t>
      </w:r>
      <w:r w:rsidR="00EA2CC0">
        <w:rPr>
          <w:rFonts w:asciiTheme="majorBidi" w:hAnsiTheme="majorBidi" w:cstheme="majorBidi"/>
          <w:sz w:val="24"/>
          <w:szCs w:val="24"/>
        </w:rPr>
        <w:t>sihirle size komplo kurmaktalar</w:t>
      </w:r>
      <w:r>
        <w:rPr>
          <w:rFonts w:asciiTheme="majorBidi" w:hAnsiTheme="majorBidi" w:cstheme="majorBidi"/>
          <w:sz w:val="24"/>
          <w:szCs w:val="24"/>
        </w:rPr>
        <w:t>” diyorlardı.</w:t>
      </w:r>
      <w:r>
        <w:rPr>
          <w:rStyle w:val="DipnotBavurusu"/>
          <w:rFonts w:asciiTheme="majorBidi" w:hAnsiTheme="majorBidi" w:cstheme="majorBidi"/>
          <w:sz w:val="24"/>
          <w:szCs w:val="24"/>
        </w:rPr>
        <w:footnoteReference w:id="359"/>
      </w:r>
      <w:r>
        <w:rPr>
          <w:rFonts w:asciiTheme="majorBidi" w:hAnsiTheme="majorBidi" w:cstheme="majorBidi"/>
          <w:sz w:val="24"/>
          <w:szCs w:val="24"/>
        </w:rPr>
        <w:t xml:space="preserve"> </w:t>
      </w:r>
      <w:r w:rsidR="006A4C6A">
        <w:rPr>
          <w:rFonts w:asciiTheme="majorBidi" w:hAnsiTheme="majorBidi" w:cstheme="majorBidi"/>
          <w:sz w:val="24"/>
          <w:szCs w:val="24"/>
        </w:rPr>
        <w:t xml:space="preserve">Bir taraftan da sihirbazlar </w:t>
      </w:r>
      <w:r w:rsidR="00C43D7C">
        <w:rPr>
          <w:rFonts w:asciiTheme="majorBidi" w:hAnsiTheme="majorBidi" w:cstheme="majorBidi"/>
          <w:sz w:val="24"/>
          <w:szCs w:val="24"/>
        </w:rPr>
        <w:t>aralarında gizlice konuşup tartışıyorlardı.</w:t>
      </w:r>
      <w:r w:rsidR="00C43D7C">
        <w:rPr>
          <w:rStyle w:val="DipnotBavurusu"/>
          <w:rFonts w:asciiTheme="majorBidi" w:hAnsiTheme="majorBidi" w:cstheme="majorBidi"/>
          <w:sz w:val="24"/>
          <w:szCs w:val="24"/>
        </w:rPr>
        <w:footnoteReference w:id="360"/>
      </w:r>
      <w:r w:rsidR="00C43D7C">
        <w:rPr>
          <w:rFonts w:asciiTheme="majorBidi" w:hAnsiTheme="majorBidi" w:cstheme="majorBidi"/>
          <w:sz w:val="24"/>
          <w:szCs w:val="24"/>
        </w:rPr>
        <w:t xml:space="preserve"> </w:t>
      </w:r>
    </w:p>
    <w:p w:rsidR="004E5792" w:rsidRPr="006A5C4D" w:rsidRDefault="00781DC5" w:rsidP="009B5F01">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Sihirbazlar a</w:t>
      </w:r>
      <w:r w:rsidR="00C43D7C">
        <w:rPr>
          <w:rFonts w:asciiTheme="majorBidi" w:hAnsiTheme="majorBidi" w:cstheme="majorBidi"/>
          <w:sz w:val="24"/>
          <w:szCs w:val="24"/>
        </w:rPr>
        <w:t>ralarında geçen fısıltılı diyalogda: “B</w:t>
      </w:r>
      <w:r w:rsidR="00EA2CC0">
        <w:rPr>
          <w:rFonts w:asciiTheme="majorBidi" w:hAnsiTheme="majorBidi" w:cstheme="majorBidi"/>
          <w:sz w:val="24"/>
          <w:szCs w:val="24"/>
        </w:rPr>
        <w:t>iz galip gelirsek Firavun</w:t>
      </w:r>
      <w:r w:rsidR="003127A3">
        <w:rPr>
          <w:rFonts w:asciiTheme="majorBidi" w:hAnsiTheme="majorBidi" w:cstheme="majorBidi"/>
          <w:sz w:val="24"/>
          <w:szCs w:val="24"/>
        </w:rPr>
        <w:t>’</w:t>
      </w:r>
      <w:r w:rsidR="00EA2CC0">
        <w:rPr>
          <w:rFonts w:asciiTheme="majorBidi" w:hAnsiTheme="majorBidi" w:cstheme="majorBidi"/>
          <w:sz w:val="24"/>
          <w:szCs w:val="24"/>
        </w:rPr>
        <w:t>un vaad</w:t>
      </w:r>
      <w:r w:rsidR="00C43D7C">
        <w:rPr>
          <w:rFonts w:asciiTheme="majorBidi" w:hAnsiTheme="majorBidi" w:cstheme="majorBidi"/>
          <w:sz w:val="24"/>
          <w:szCs w:val="24"/>
        </w:rPr>
        <w:t xml:space="preserve"> ettiği büyük bahşişe ve mertebeye kavuşuruz. Mûsa ve kardeşi galip gelirse hükümdarlığı elde ederler.”</w:t>
      </w:r>
      <w:r w:rsidR="00C43D7C" w:rsidRPr="007D02E3">
        <w:rPr>
          <w:rStyle w:val="DipnotBavurusu"/>
          <w:rFonts w:asciiTheme="majorBidi" w:hAnsiTheme="majorBidi" w:cstheme="majorBidi"/>
          <w:sz w:val="24"/>
          <w:szCs w:val="24"/>
        </w:rPr>
        <w:footnoteReference w:id="361"/>
      </w:r>
      <w:r w:rsidR="00C43D7C">
        <w:rPr>
          <w:rFonts w:asciiTheme="majorBidi" w:hAnsiTheme="majorBidi" w:cstheme="majorBidi"/>
          <w:sz w:val="24"/>
          <w:szCs w:val="24"/>
        </w:rPr>
        <w:t xml:space="preserve"> Sihirbazların kazanmaları halinde erişecekleri mükâfatın dayanağı şu konuşmaydı: </w:t>
      </w:r>
      <w:r w:rsidR="00C43D7C" w:rsidRPr="009133D6">
        <w:rPr>
          <w:rFonts w:asciiTheme="majorBidi" w:hAnsiTheme="majorBidi" w:cstheme="majorBidi"/>
          <w:i/>
          <w:iCs/>
          <w:sz w:val="24"/>
          <w:szCs w:val="24"/>
        </w:rPr>
        <w:t>“Sihirbazlar: Ş</w:t>
      </w:r>
      <w:r w:rsidR="0046582E">
        <w:rPr>
          <w:rFonts w:asciiTheme="majorBidi" w:hAnsiTheme="majorBidi" w:cstheme="majorBidi"/>
          <w:i/>
          <w:iCs/>
          <w:sz w:val="24"/>
          <w:szCs w:val="24"/>
        </w:rPr>
        <w:t>âyet</w:t>
      </w:r>
      <w:r w:rsidR="00C43D7C" w:rsidRPr="009133D6">
        <w:rPr>
          <w:rFonts w:asciiTheme="majorBidi" w:hAnsiTheme="majorBidi" w:cstheme="majorBidi"/>
          <w:i/>
          <w:iCs/>
          <w:sz w:val="24"/>
          <w:szCs w:val="24"/>
        </w:rPr>
        <w:t xml:space="preserve"> biz üstün gelirsek muhakka</w:t>
      </w:r>
      <w:r w:rsidR="003127A3">
        <w:rPr>
          <w:rFonts w:asciiTheme="majorBidi" w:hAnsiTheme="majorBidi" w:cstheme="majorBidi"/>
          <w:i/>
          <w:iCs/>
          <w:sz w:val="24"/>
          <w:szCs w:val="24"/>
        </w:rPr>
        <w:t>k bize bir ücret var değil mi, d</w:t>
      </w:r>
      <w:r w:rsidR="00C43D7C" w:rsidRPr="009133D6">
        <w:rPr>
          <w:rFonts w:asciiTheme="majorBidi" w:hAnsiTheme="majorBidi" w:cstheme="majorBidi"/>
          <w:i/>
          <w:iCs/>
          <w:sz w:val="24"/>
          <w:szCs w:val="24"/>
        </w:rPr>
        <w:t>ediler. Firavun: Evet, o takdirde şüphe etmeyin, gözde kimselerden olacaksınız, dedi.”</w:t>
      </w:r>
      <w:r w:rsidR="00C43D7C" w:rsidRPr="003A4773">
        <w:rPr>
          <w:rStyle w:val="DipnotBavurusu"/>
          <w:rFonts w:asciiTheme="majorBidi" w:hAnsiTheme="majorBidi" w:cstheme="majorBidi"/>
          <w:sz w:val="24"/>
          <w:szCs w:val="24"/>
        </w:rPr>
        <w:footnoteReference w:id="362"/>
      </w:r>
      <w:r w:rsidR="00C43D7C">
        <w:rPr>
          <w:rFonts w:asciiTheme="majorBidi" w:hAnsiTheme="majorBidi" w:cstheme="majorBidi"/>
          <w:i/>
          <w:iCs/>
          <w:sz w:val="24"/>
          <w:szCs w:val="24"/>
        </w:rPr>
        <w:t xml:space="preserve"> </w:t>
      </w:r>
      <w:r w:rsidR="00C43D7C">
        <w:rPr>
          <w:rFonts w:asciiTheme="majorBidi" w:hAnsiTheme="majorBidi" w:cstheme="majorBidi"/>
          <w:sz w:val="24"/>
          <w:szCs w:val="24"/>
        </w:rPr>
        <w:t xml:space="preserve">Sihirbazlar aralarında bunları fısıldaştıktan sonra </w:t>
      </w:r>
      <w:r w:rsidR="003127A3">
        <w:rPr>
          <w:rFonts w:asciiTheme="majorBidi" w:hAnsiTheme="majorBidi" w:cstheme="majorBidi"/>
          <w:sz w:val="24"/>
          <w:szCs w:val="24"/>
        </w:rPr>
        <w:t xml:space="preserve">Hz. </w:t>
      </w:r>
      <w:r w:rsidR="00C43D7C">
        <w:rPr>
          <w:rFonts w:asciiTheme="majorBidi" w:hAnsiTheme="majorBidi" w:cstheme="majorBidi"/>
          <w:sz w:val="24"/>
          <w:szCs w:val="24"/>
        </w:rPr>
        <w:t>Mûsâ onlara şöyle dedi:</w:t>
      </w:r>
      <w:r w:rsidR="00C43D7C">
        <w:rPr>
          <w:rFonts w:asciiTheme="majorBidi" w:hAnsiTheme="majorBidi" w:cstheme="majorBidi"/>
          <w:i/>
          <w:iCs/>
          <w:sz w:val="24"/>
          <w:szCs w:val="24"/>
        </w:rPr>
        <w:t xml:space="preserve"> </w:t>
      </w:r>
      <w:r w:rsidR="00C43D7C" w:rsidRPr="007D02E3">
        <w:rPr>
          <w:rFonts w:asciiTheme="majorBidi" w:hAnsiTheme="majorBidi" w:cstheme="majorBidi"/>
          <w:sz w:val="24"/>
          <w:szCs w:val="24"/>
          <w:rtl/>
        </w:rPr>
        <w:t>فَأَجْمِعُوا كَيْدَكُمْ ثُمَّ ائْتُوا صَفًّا وَقَدْ أَفْلَحَ الْيَوْمَ مَنِ اسْتَعْلَى</w:t>
      </w:r>
      <w:r w:rsidR="00C43D7C" w:rsidRPr="007D02E3">
        <w:rPr>
          <w:rFonts w:asciiTheme="majorBidi" w:hAnsiTheme="majorBidi" w:cstheme="majorBidi"/>
          <w:i/>
          <w:iCs/>
          <w:sz w:val="18"/>
          <w:szCs w:val="18"/>
        </w:rPr>
        <w:t xml:space="preserve"> </w:t>
      </w:r>
      <w:r w:rsidR="00C43D7C">
        <w:rPr>
          <w:rFonts w:asciiTheme="majorBidi" w:hAnsiTheme="majorBidi" w:cstheme="majorBidi"/>
          <w:i/>
          <w:iCs/>
          <w:sz w:val="24"/>
          <w:szCs w:val="24"/>
        </w:rPr>
        <w:t xml:space="preserve"> “</w:t>
      </w:r>
      <w:r w:rsidR="00C43D7C" w:rsidRPr="00395545">
        <w:rPr>
          <w:rFonts w:asciiTheme="majorBidi" w:hAnsiTheme="majorBidi" w:cstheme="majorBidi"/>
          <w:i/>
          <w:iCs/>
          <w:sz w:val="24"/>
          <w:szCs w:val="24"/>
        </w:rPr>
        <w:t>Öyle ise hilenizi kurun</w:t>
      </w:r>
      <w:r w:rsidR="00C43D7C">
        <w:rPr>
          <w:rFonts w:asciiTheme="majorBidi" w:hAnsiTheme="majorBidi" w:cstheme="majorBidi"/>
          <w:i/>
          <w:iCs/>
          <w:sz w:val="24"/>
          <w:szCs w:val="24"/>
        </w:rPr>
        <w:t>; sonra sıra halinde gelin! Muhakkak ki bugün, üstün gelen kazanmıştır.”</w:t>
      </w:r>
      <w:r w:rsidR="00C43D7C" w:rsidRPr="003A4773">
        <w:rPr>
          <w:rStyle w:val="DipnotBavurusu"/>
          <w:rFonts w:asciiTheme="majorBidi" w:hAnsiTheme="majorBidi" w:cstheme="majorBidi"/>
          <w:sz w:val="24"/>
          <w:szCs w:val="24"/>
        </w:rPr>
        <w:footnoteReference w:id="363"/>
      </w:r>
      <w:r w:rsidR="002B0EAE">
        <w:rPr>
          <w:rFonts w:asciiTheme="majorBidi" w:hAnsiTheme="majorBidi" w:cstheme="majorBidi"/>
          <w:i/>
          <w:iCs/>
          <w:sz w:val="24"/>
          <w:szCs w:val="24"/>
        </w:rPr>
        <w:t xml:space="preserve"> </w:t>
      </w:r>
      <w:r w:rsidR="004E5792">
        <w:rPr>
          <w:rFonts w:asciiTheme="majorBidi" w:hAnsiTheme="majorBidi" w:cstheme="majorBidi"/>
          <w:sz w:val="24"/>
          <w:szCs w:val="24"/>
        </w:rPr>
        <w:t xml:space="preserve">Yapılan hazırlıkların ardından Firavun’un sihirbazları ve </w:t>
      </w:r>
      <w:r w:rsidR="003127A3">
        <w:rPr>
          <w:rFonts w:asciiTheme="majorBidi" w:hAnsiTheme="majorBidi" w:cstheme="majorBidi"/>
          <w:sz w:val="24"/>
          <w:szCs w:val="24"/>
        </w:rPr>
        <w:t xml:space="preserve">Hz. </w:t>
      </w:r>
      <w:r w:rsidR="004E5792">
        <w:rPr>
          <w:rFonts w:asciiTheme="majorBidi" w:hAnsiTheme="majorBidi" w:cstheme="majorBidi"/>
          <w:sz w:val="24"/>
          <w:szCs w:val="24"/>
        </w:rPr>
        <w:t xml:space="preserve">Mûsâ karşılıklı hünerlerini sergilemeye başladılar. Firavun’un hilesine karşılık Allah, peygamberine şöyle buyurdu: </w:t>
      </w:r>
      <w:r w:rsidR="004E5792" w:rsidRPr="00DB74DF">
        <w:rPr>
          <w:rFonts w:asciiTheme="majorBidi" w:hAnsiTheme="majorBidi" w:cstheme="majorBidi"/>
          <w:sz w:val="24"/>
          <w:szCs w:val="24"/>
          <w:rtl/>
        </w:rPr>
        <w:t>وَأَلْقِ مَا فِي يَمِينِكَ تَلْقَفْ مَا صَنَعُوا إِنَّمَا صَنَعُوا كَيْدُ سَاحِرٍ وَلاَ يُفْلِحُ السَّاحِرُ حَيْثُ أَتَى</w:t>
      </w:r>
      <w:r w:rsidR="004E5792">
        <w:rPr>
          <w:rFonts w:asciiTheme="majorBidi" w:hAnsiTheme="majorBidi" w:cstheme="majorBidi"/>
          <w:i/>
          <w:iCs/>
          <w:sz w:val="18"/>
          <w:szCs w:val="18"/>
        </w:rPr>
        <w:t xml:space="preserve"> </w:t>
      </w:r>
      <w:r w:rsidR="004E5792">
        <w:rPr>
          <w:rFonts w:asciiTheme="majorBidi" w:hAnsiTheme="majorBidi" w:cstheme="majorBidi"/>
          <w:i/>
          <w:iCs/>
          <w:sz w:val="24"/>
          <w:szCs w:val="24"/>
        </w:rPr>
        <w:t xml:space="preserve"> </w:t>
      </w:r>
      <w:r w:rsidR="004E5792" w:rsidRPr="00D64F43">
        <w:rPr>
          <w:rFonts w:asciiTheme="majorBidi" w:hAnsiTheme="majorBidi" w:cstheme="majorBidi"/>
          <w:i/>
          <w:iCs/>
          <w:sz w:val="24"/>
          <w:szCs w:val="24"/>
        </w:rPr>
        <w:t>“Sağ elindekini at da, onların yaptıklarını yutsun. Yaptıkları, sadece bir büyücü hilesidir. Büyücü ise, nereye varsa (ne yapsa) iflah olmaz.”</w:t>
      </w:r>
      <w:r w:rsidR="004E5792" w:rsidRPr="003A4773">
        <w:rPr>
          <w:rStyle w:val="DipnotBavurusu"/>
          <w:rFonts w:asciiTheme="majorBidi" w:hAnsiTheme="majorBidi" w:cstheme="majorBidi"/>
          <w:sz w:val="24"/>
          <w:szCs w:val="24"/>
        </w:rPr>
        <w:footnoteReference w:id="364"/>
      </w:r>
      <w:r w:rsidR="004E5792">
        <w:rPr>
          <w:rFonts w:asciiTheme="majorBidi" w:hAnsiTheme="majorBidi" w:cstheme="majorBidi"/>
          <w:i/>
          <w:iCs/>
          <w:sz w:val="24"/>
          <w:szCs w:val="24"/>
        </w:rPr>
        <w:t xml:space="preserve"> </w:t>
      </w:r>
      <w:r w:rsidR="0046582E">
        <w:rPr>
          <w:rFonts w:asciiTheme="majorBidi" w:hAnsiTheme="majorBidi" w:cstheme="majorBidi"/>
          <w:sz w:val="24"/>
          <w:szCs w:val="24"/>
        </w:rPr>
        <w:t>Âyet</w:t>
      </w:r>
      <w:r w:rsidR="004E5792">
        <w:rPr>
          <w:rFonts w:asciiTheme="majorBidi" w:hAnsiTheme="majorBidi" w:cstheme="majorBidi"/>
          <w:sz w:val="24"/>
          <w:szCs w:val="24"/>
        </w:rPr>
        <w:t>te “</w:t>
      </w:r>
      <w:r w:rsidR="004E5792" w:rsidRPr="009133D6">
        <w:rPr>
          <w:rFonts w:asciiTheme="majorBidi" w:hAnsiTheme="majorBidi" w:cstheme="majorBidi"/>
          <w:sz w:val="24"/>
          <w:szCs w:val="24"/>
        </w:rPr>
        <w:t>asanı</w:t>
      </w:r>
      <w:r w:rsidR="004E5792">
        <w:rPr>
          <w:rFonts w:asciiTheme="majorBidi" w:hAnsiTheme="majorBidi" w:cstheme="majorBidi"/>
          <w:sz w:val="24"/>
          <w:szCs w:val="24"/>
        </w:rPr>
        <w:t xml:space="preserve">” denilmeyip </w:t>
      </w:r>
      <w:r w:rsidR="004E5792" w:rsidRPr="009133D6">
        <w:rPr>
          <w:rFonts w:asciiTheme="majorBidi" w:hAnsiTheme="majorBidi" w:cstheme="majorBidi"/>
          <w:i/>
          <w:iCs/>
          <w:sz w:val="24"/>
          <w:szCs w:val="24"/>
        </w:rPr>
        <w:t>“sağ elindekini”</w:t>
      </w:r>
      <w:r w:rsidR="004E5792">
        <w:rPr>
          <w:rFonts w:asciiTheme="majorBidi" w:hAnsiTheme="majorBidi" w:cstheme="majorBidi"/>
          <w:sz w:val="24"/>
          <w:szCs w:val="24"/>
        </w:rPr>
        <w:t xml:space="preserve"> şeklinde ifade kullanılmasında, asanın tahkiri söz konusudur. Bu durumda mana, “Sihirbazların ip ve değneklerinin sayıca çokluğu seni aldatmasın. Senin sağ elindeki</w:t>
      </w:r>
      <w:r w:rsidR="004B10C0">
        <w:rPr>
          <w:rFonts w:asciiTheme="majorBidi" w:hAnsiTheme="majorBidi" w:cstheme="majorBidi"/>
          <w:sz w:val="24"/>
          <w:szCs w:val="24"/>
        </w:rPr>
        <w:t xml:space="preserve"> küçücük odun parçası, Allah</w:t>
      </w:r>
      <w:r w:rsidR="004E5792">
        <w:rPr>
          <w:rFonts w:asciiTheme="majorBidi" w:hAnsiTheme="majorBidi" w:cstheme="majorBidi"/>
          <w:sz w:val="24"/>
          <w:szCs w:val="24"/>
        </w:rPr>
        <w:t>’ın in</w:t>
      </w:r>
      <w:r w:rsidR="0046582E">
        <w:rPr>
          <w:rFonts w:asciiTheme="majorBidi" w:hAnsiTheme="majorBidi" w:cstheme="majorBidi"/>
          <w:sz w:val="24"/>
          <w:szCs w:val="24"/>
        </w:rPr>
        <w:t>âyet</w:t>
      </w:r>
      <w:r w:rsidR="004E5792">
        <w:rPr>
          <w:rFonts w:asciiTheme="majorBidi" w:hAnsiTheme="majorBidi" w:cstheme="majorBidi"/>
          <w:sz w:val="24"/>
          <w:szCs w:val="24"/>
        </w:rPr>
        <w:t xml:space="preserve">iyle tüm ip ve değnekleri yok edecektir.” şeklinde olacaktır. İfade bir anlamda da asanın tazimini sağlar. “…Senin elindeki onların hepsinden daha </w:t>
      </w:r>
      <w:r w:rsidR="004E5792">
        <w:rPr>
          <w:rFonts w:asciiTheme="majorBidi" w:hAnsiTheme="majorBidi" w:cstheme="majorBidi"/>
          <w:sz w:val="24"/>
          <w:szCs w:val="24"/>
        </w:rPr>
        <w:lastRenderedPageBreak/>
        <w:t xml:space="preserve">büyüktür ve onların küçük kalmasına </w:t>
      </w:r>
      <w:r w:rsidR="003A4773">
        <w:rPr>
          <w:rFonts w:asciiTheme="majorBidi" w:hAnsiTheme="majorBidi" w:cstheme="majorBidi"/>
          <w:sz w:val="24"/>
          <w:szCs w:val="24"/>
        </w:rPr>
        <w:t>sebeptir.”</w:t>
      </w:r>
      <w:r w:rsidR="004E5792">
        <w:rPr>
          <w:rStyle w:val="DipnotBavurusu"/>
          <w:rFonts w:asciiTheme="majorBidi" w:hAnsiTheme="majorBidi" w:cstheme="majorBidi"/>
          <w:sz w:val="24"/>
          <w:szCs w:val="24"/>
        </w:rPr>
        <w:footnoteReference w:id="365"/>
      </w:r>
      <w:r w:rsidR="004E5792">
        <w:rPr>
          <w:rFonts w:asciiTheme="majorBidi" w:hAnsiTheme="majorBidi" w:cstheme="majorBidi"/>
          <w:i/>
          <w:iCs/>
          <w:sz w:val="24"/>
          <w:szCs w:val="24"/>
        </w:rPr>
        <w:t xml:space="preserve"> </w:t>
      </w:r>
      <w:r w:rsidR="0046582E">
        <w:rPr>
          <w:rFonts w:asciiTheme="majorBidi" w:hAnsiTheme="majorBidi" w:cstheme="majorBidi"/>
          <w:sz w:val="24"/>
          <w:szCs w:val="24"/>
        </w:rPr>
        <w:t>Âyet</w:t>
      </w:r>
      <w:r w:rsidR="004E5792">
        <w:rPr>
          <w:rFonts w:asciiTheme="majorBidi" w:hAnsiTheme="majorBidi" w:cstheme="majorBidi"/>
          <w:sz w:val="24"/>
          <w:szCs w:val="24"/>
        </w:rPr>
        <w:t xml:space="preserve">te </w:t>
      </w:r>
      <w:r w:rsidR="004E5792" w:rsidRPr="00EF4266">
        <w:rPr>
          <w:rFonts w:asciiTheme="majorBidi" w:hAnsiTheme="majorBidi" w:cstheme="majorBidi"/>
          <w:i/>
          <w:iCs/>
          <w:sz w:val="24"/>
          <w:szCs w:val="24"/>
        </w:rPr>
        <w:t>“büyücü hilesidir”</w:t>
      </w:r>
      <w:r w:rsidR="004E5792">
        <w:rPr>
          <w:rFonts w:asciiTheme="majorBidi" w:hAnsiTheme="majorBidi" w:cstheme="majorBidi"/>
          <w:sz w:val="24"/>
          <w:szCs w:val="24"/>
        </w:rPr>
        <w:t xml:space="preserve"> derken büyücü kelimesinin tekil getirilmesi cins ismine delâlet eder. Büyücü yahut sihirbaz ne zaman nereye yöne</w:t>
      </w:r>
      <w:r w:rsidR="006A5C4D">
        <w:rPr>
          <w:rFonts w:asciiTheme="majorBidi" w:hAnsiTheme="majorBidi" w:cstheme="majorBidi"/>
          <w:sz w:val="24"/>
          <w:szCs w:val="24"/>
        </w:rPr>
        <w:t>lmiş olsa asla felaha erişemez.</w:t>
      </w:r>
      <w:r w:rsidR="004E5792">
        <w:rPr>
          <w:rStyle w:val="DipnotBavurusu"/>
          <w:rFonts w:asciiTheme="majorBidi" w:hAnsiTheme="majorBidi" w:cstheme="majorBidi"/>
          <w:sz w:val="24"/>
          <w:szCs w:val="24"/>
        </w:rPr>
        <w:footnoteReference w:id="366"/>
      </w:r>
      <w:r w:rsidR="003D2FF4">
        <w:rPr>
          <w:rFonts w:asciiTheme="majorBidi" w:hAnsiTheme="majorBidi" w:cstheme="majorBidi"/>
          <w:sz w:val="24"/>
          <w:szCs w:val="24"/>
        </w:rPr>
        <w:t xml:space="preserve"> </w:t>
      </w:r>
      <w:r w:rsidR="00AD4BBD">
        <w:rPr>
          <w:rFonts w:asciiTheme="majorBidi" w:hAnsiTheme="majorBidi" w:cstheme="majorBidi"/>
          <w:sz w:val="24"/>
          <w:szCs w:val="24"/>
        </w:rPr>
        <w:t xml:space="preserve">Gücünün ardında yükselen kibriyle Firavun, Mûsâ’ya karşı keydini ortaya koymuştur. Lâkin </w:t>
      </w:r>
      <w:r w:rsidR="006E465A">
        <w:rPr>
          <w:rFonts w:asciiTheme="majorBidi" w:hAnsiTheme="majorBidi" w:cstheme="majorBidi"/>
          <w:sz w:val="24"/>
          <w:szCs w:val="24"/>
        </w:rPr>
        <w:t>Firavun, Allah’ın kudretinin ve peygamberine in</w:t>
      </w:r>
      <w:r w:rsidR="0046582E">
        <w:rPr>
          <w:rFonts w:asciiTheme="majorBidi" w:hAnsiTheme="majorBidi" w:cstheme="majorBidi"/>
          <w:sz w:val="24"/>
          <w:szCs w:val="24"/>
        </w:rPr>
        <w:t>âyet</w:t>
      </w:r>
      <w:r w:rsidR="006E465A">
        <w:rPr>
          <w:rFonts w:asciiTheme="majorBidi" w:hAnsiTheme="majorBidi" w:cstheme="majorBidi"/>
          <w:sz w:val="24"/>
          <w:szCs w:val="24"/>
        </w:rPr>
        <w:t>inin altında hüsrana uğramıştır.</w:t>
      </w:r>
    </w:p>
    <w:p w:rsidR="00294197" w:rsidRPr="00F12009" w:rsidRDefault="00732DF1" w:rsidP="002D1C0D">
      <w:pPr>
        <w:pStyle w:val="Balk3"/>
        <w:numPr>
          <w:ilvl w:val="2"/>
          <w:numId w:val="7"/>
        </w:numPr>
        <w:spacing w:before="0" w:line="360" w:lineRule="auto"/>
        <w:ind w:left="1276" w:hanging="551"/>
        <w:rPr>
          <w:rFonts w:asciiTheme="majorBidi" w:hAnsiTheme="majorBidi"/>
          <w:color w:val="auto"/>
          <w:sz w:val="24"/>
          <w:szCs w:val="24"/>
        </w:rPr>
      </w:pPr>
      <w:r>
        <w:rPr>
          <w:rFonts w:asciiTheme="majorBidi" w:hAnsiTheme="majorBidi"/>
          <w:color w:val="auto"/>
          <w:sz w:val="24"/>
          <w:szCs w:val="24"/>
        </w:rPr>
        <w:t xml:space="preserve"> </w:t>
      </w:r>
      <w:bookmarkStart w:id="57" w:name="_Toc63330379"/>
      <w:r w:rsidR="007D3D80" w:rsidRPr="00F12009">
        <w:rPr>
          <w:rFonts w:asciiTheme="majorBidi" w:hAnsiTheme="majorBidi"/>
          <w:color w:val="auto"/>
          <w:sz w:val="24"/>
          <w:szCs w:val="24"/>
        </w:rPr>
        <w:t>Hz.</w:t>
      </w:r>
      <w:r w:rsidR="00FA4AE1" w:rsidRPr="00F12009">
        <w:rPr>
          <w:rFonts w:asciiTheme="majorBidi" w:hAnsiTheme="majorBidi"/>
          <w:color w:val="auto"/>
          <w:sz w:val="24"/>
          <w:szCs w:val="24"/>
        </w:rPr>
        <w:t xml:space="preserve"> Muhammed</w:t>
      </w:r>
      <w:r w:rsidR="007D3D80" w:rsidRPr="00F12009">
        <w:rPr>
          <w:rFonts w:asciiTheme="majorBidi" w:hAnsiTheme="majorBidi"/>
          <w:color w:val="auto"/>
          <w:sz w:val="24"/>
          <w:szCs w:val="24"/>
        </w:rPr>
        <w:t xml:space="preserve"> </w:t>
      </w:r>
      <w:r w:rsidR="00016DAB" w:rsidRPr="00F12009">
        <w:rPr>
          <w:rFonts w:asciiTheme="majorBidi" w:hAnsiTheme="majorBidi"/>
          <w:color w:val="auto"/>
          <w:sz w:val="24"/>
          <w:szCs w:val="24"/>
        </w:rPr>
        <w:t xml:space="preserve">ve </w:t>
      </w:r>
      <w:r w:rsidR="007D3D80" w:rsidRPr="00F12009">
        <w:rPr>
          <w:rFonts w:asciiTheme="majorBidi" w:hAnsiTheme="majorBidi"/>
          <w:color w:val="auto"/>
          <w:sz w:val="24"/>
          <w:szCs w:val="24"/>
        </w:rPr>
        <w:t>Müşrikler</w:t>
      </w:r>
      <w:bookmarkEnd w:id="57"/>
    </w:p>
    <w:p w:rsidR="00657C48" w:rsidRPr="00D85482" w:rsidRDefault="00294197" w:rsidP="00657C48">
      <w:pPr>
        <w:autoSpaceDE w:val="0"/>
        <w:autoSpaceDN w:val="0"/>
        <w:adjustRightInd w:val="0"/>
        <w:spacing w:after="0" w:line="360" w:lineRule="auto"/>
        <w:ind w:firstLine="709"/>
        <w:jc w:val="both"/>
        <w:rPr>
          <w:rFonts w:ascii="Fd101926-Identity-H" w:hAnsi="Fd101926-Identity-H" w:cs="Fd101926-Identity-H"/>
          <w:sz w:val="24"/>
          <w:szCs w:val="24"/>
        </w:rPr>
      </w:pPr>
      <w:r w:rsidRPr="00D85482">
        <w:rPr>
          <w:rFonts w:ascii="Times New Roman" w:hAnsi="Times New Roman" w:cs="Times New Roman"/>
          <w:sz w:val="24"/>
          <w:szCs w:val="24"/>
        </w:rPr>
        <w:t>Hz. Peygamber’den önceki döneme Cahiliye Dönemi denilmekteydi. Bu toplumda birkaç olumlu husus</w:t>
      </w:r>
      <w:r w:rsidR="000D3FCD" w:rsidRPr="00D85482">
        <w:rPr>
          <w:rStyle w:val="DipnotBavurusu"/>
          <w:rFonts w:ascii="Times New Roman" w:hAnsi="Times New Roman" w:cs="Times New Roman"/>
          <w:sz w:val="24"/>
          <w:szCs w:val="24"/>
        </w:rPr>
        <w:footnoteReference w:id="367"/>
      </w:r>
      <w:r w:rsidRPr="00D85482">
        <w:rPr>
          <w:rFonts w:ascii="Times New Roman" w:hAnsi="Times New Roman" w:cs="Times New Roman"/>
          <w:sz w:val="24"/>
          <w:szCs w:val="24"/>
        </w:rPr>
        <w:t xml:space="preserve"> dışında, olumsuz du</w:t>
      </w:r>
      <w:r w:rsidR="006F2F6C" w:rsidRPr="00D85482">
        <w:rPr>
          <w:rFonts w:ascii="Times New Roman" w:hAnsi="Times New Roman" w:cs="Times New Roman"/>
          <w:sz w:val="24"/>
          <w:szCs w:val="24"/>
        </w:rPr>
        <w:t>rumlar fazlaca kol gezmekteydi.</w:t>
      </w:r>
      <w:r w:rsidRPr="00D85482">
        <w:rPr>
          <w:rFonts w:ascii="Times New Roman" w:hAnsi="Times New Roman" w:cs="Times New Roman"/>
          <w:sz w:val="24"/>
          <w:szCs w:val="24"/>
        </w:rPr>
        <w:t xml:space="preserve"> Ahlaki anlamda bozukluklar, hadsiz ve düşüncesiz anlayışlar, uygulanan yanlış ve çıkarcı hükümler vb.</w:t>
      </w:r>
      <w:r w:rsidR="006F2F6C" w:rsidRPr="00D85482">
        <w:rPr>
          <w:rFonts w:ascii="Times New Roman" w:hAnsi="Times New Roman" w:cs="Times New Roman"/>
          <w:sz w:val="24"/>
          <w:szCs w:val="24"/>
        </w:rPr>
        <w:t xml:space="preserve"> durumlar bu olumsuzluklardandı.</w:t>
      </w:r>
      <w:r w:rsidRPr="00D85482">
        <w:rPr>
          <w:rFonts w:ascii="Times New Roman" w:hAnsi="Times New Roman" w:cs="Times New Roman"/>
          <w:sz w:val="24"/>
          <w:szCs w:val="24"/>
        </w:rPr>
        <w:t xml:space="preserve"> En önemlisi de toplum</w:t>
      </w:r>
      <w:r w:rsidR="00AD435E">
        <w:rPr>
          <w:rFonts w:ascii="Times New Roman" w:hAnsi="Times New Roman" w:cs="Times New Roman"/>
          <w:sz w:val="24"/>
          <w:szCs w:val="24"/>
        </w:rPr>
        <w:t>un</w:t>
      </w:r>
      <w:r w:rsidRPr="00D85482">
        <w:rPr>
          <w:rFonts w:ascii="Times New Roman" w:hAnsi="Times New Roman" w:cs="Times New Roman"/>
          <w:sz w:val="24"/>
          <w:szCs w:val="24"/>
        </w:rPr>
        <w:t xml:space="preserve"> inancını, tevhitten uzak puta tap</w:t>
      </w:r>
      <w:r w:rsidR="005F0AD1" w:rsidRPr="00D85482">
        <w:rPr>
          <w:rFonts w:ascii="Times New Roman" w:hAnsi="Times New Roman" w:cs="Times New Roman"/>
          <w:sz w:val="24"/>
          <w:szCs w:val="24"/>
        </w:rPr>
        <w:t>ıcılığın oluşturmasıydı. Cahili</w:t>
      </w:r>
      <w:r w:rsidR="000D3FCD" w:rsidRPr="00D85482">
        <w:rPr>
          <w:rFonts w:ascii="Times New Roman" w:hAnsi="Times New Roman" w:cs="Times New Roman"/>
          <w:sz w:val="24"/>
          <w:szCs w:val="24"/>
        </w:rPr>
        <w:t xml:space="preserve">ye Araplarında </w:t>
      </w:r>
      <w:r w:rsidR="005F0AD1" w:rsidRPr="00D85482">
        <w:rPr>
          <w:rFonts w:ascii="Times New Roman" w:hAnsi="Times New Roman" w:cs="Times New Roman"/>
          <w:sz w:val="24"/>
          <w:szCs w:val="24"/>
        </w:rPr>
        <w:t>Allah</w:t>
      </w:r>
      <w:r w:rsidR="000D3FCD" w:rsidRPr="00D85482">
        <w:rPr>
          <w:rFonts w:ascii="Times New Roman" w:hAnsi="Times New Roman" w:cs="Times New Roman"/>
          <w:sz w:val="24"/>
          <w:szCs w:val="24"/>
        </w:rPr>
        <w:t xml:space="preserve"> inancı</w:t>
      </w:r>
      <w:r w:rsidR="00084FE3" w:rsidRPr="00D85482">
        <w:rPr>
          <w:rStyle w:val="DipnotBavurusu"/>
          <w:rFonts w:ascii="Times New Roman" w:hAnsi="Times New Roman" w:cs="Times New Roman"/>
          <w:sz w:val="24"/>
          <w:szCs w:val="24"/>
        </w:rPr>
        <w:footnoteReference w:id="368"/>
      </w:r>
      <w:r w:rsidR="000D3FCD" w:rsidRPr="00D85482">
        <w:rPr>
          <w:rFonts w:ascii="Times New Roman" w:hAnsi="Times New Roman" w:cs="Times New Roman"/>
          <w:sz w:val="24"/>
          <w:szCs w:val="24"/>
        </w:rPr>
        <w:t xml:space="preserve"> </w:t>
      </w:r>
      <w:r w:rsidRPr="00D85482">
        <w:rPr>
          <w:rFonts w:ascii="Times New Roman" w:hAnsi="Times New Roman" w:cs="Times New Roman"/>
          <w:sz w:val="24"/>
          <w:szCs w:val="24"/>
        </w:rPr>
        <w:t>bulun</w:t>
      </w:r>
      <w:r w:rsidR="000D3FCD" w:rsidRPr="00D85482">
        <w:rPr>
          <w:rFonts w:ascii="Times New Roman" w:hAnsi="Times New Roman" w:cs="Times New Roman"/>
          <w:sz w:val="24"/>
          <w:szCs w:val="24"/>
        </w:rPr>
        <w:t>sa da O’na tapmada putları aracı</w:t>
      </w:r>
      <w:r w:rsidR="00084FE3" w:rsidRPr="00D85482">
        <w:rPr>
          <w:rStyle w:val="DipnotBavurusu"/>
          <w:rFonts w:ascii="Times New Roman" w:hAnsi="Times New Roman" w:cs="Times New Roman"/>
          <w:sz w:val="24"/>
          <w:szCs w:val="24"/>
        </w:rPr>
        <w:footnoteReference w:id="369"/>
      </w:r>
      <w:r w:rsidR="000D3FCD" w:rsidRPr="00D85482">
        <w:rPr>
          <w:rFonts w:ascii="Times New Roman" w:hAnsi="Times New Roman" w:cs="Times New Roman"/>
          <w:sz w:val="24"/>
          <w:szCs w:val="24"/>
        </w:rPr>
        <w:t xml:space="preserve"> </w:t>
      </w:r>
      <w:r w:rsidRPr="00D85482">
        <w:rPr>
          <w:rFonts w:ascii="Times New Roman" w:hAnsi="Times New Roman" w:cs="Times New Roman"/>
          <w:sz w:val="24"/>
          <w:szCs w:val="24"/>
        </w:rPr>
        <w:t>sayıyorlardı.</w:t>
      </w:r>
      <w:r w:rsidR="00F10A39" w:rsidRPr="00D85482">
        <w:rPr>
          <w:rStyle w:val="DipnotBavurusu"/>
          <w:rFonts w:asciiTheme="majorBidi" w:hAnsiTheme="majorBidi" w:cstheme="majorBidi"/>
          <w:sz w:val="24"/>
          <w:szCs w:val="24"/>
        </w:rPr>
        <w:footnoteReference w:id="370"/>
      </w:r>
      <w:r w:rsidR="006F2F6C" w:rsidRPr="00D85482">
        <w:rPr>
          <w:rFonts w:ascii="Times New Roman" w:hAnsi="Times New Roman" w:cs="Times New Roman"/>
          <w:sz w:val="24"/>
          <w:szCs w:val="24"/>
        </w:rPr>
        <w:t xml:space="preserve"> Daha da ileri giderek putların kendilerine Allah katında şefaatçi olacağını söylüyorlardı.</w:t>
      </w:r>
      <w:r w:rsidR="006F2F6C" w:rsidRPr="00D85482">
        <w:rPr>
          <w:rStyle w:val="DipnotBavurusu"/>
          <w:rFonts w:ascii="Times New Roman" w:hAnsi="Times New Roman" w:cs="Times New Roman"/>
          <w:sz w:val="24"/>
          <w:szCs w:val="24"/>
        </w:rPr>
        <w:footnoteReference w:id="371"/>
      </w:r>
      <w:r w:rsidR="00E73A87" w:rsidRPr="00D85482">
        <w:rPr>
          <w:rFonts w:ascii="Times New Roman" w:hAnsi="Times New Roman" w:cs="Times New Roman"/>
          <w:sz w:val="24"/>
          <w:szCs w:val="24"/>
        </w:rPr>
        <w:t xml:space="preserve"> </w:t>
      </w:r>
      <w:r w:rsidR="00152296" w:rsidRPr="00D85482">
        <w:rPr>
          <w:rFonts w:ascii="Times New Roman" w:hAnsi="Times New Roman" w:cs="Times New Roman"/>
          <w:sz w:val="24"/>
          <w:szCs w:val="24"/>
        </w:rPr>
        <w:t>Fakat Yüce Allah, put</w:t>
      </w:r>
      <w:r w:rsidR="002B0EAE">
        <w:rPr>
          <w:rFonts w:ascii="Times New Roman" w:hAnsi="Times New Roman" w:cs="Times New Roman"/>
          <w:sz w:val="24"/>
          <w:szCs w:val="24"/>
        </w:rPr>
        <w:t>ların</w:t>
      </w:r>
      <w:r w:rsidR="00D85482" w:rsidRPr="00D85482">
        <w:rPr>
          <w:rStyle w:val="DipnotBavurusu"/>
          <w:rFonts w:ascii="Times New Roman" w:hAnsi="Times New Roman" w:cs="Times New Roman"/>
          <w:sz w:val="24"/>
          <w:szCs w:val="24"/>
        </w:rPr>
        <w:footnoteReference w:id="372"/>
      </w:r>
      <w:r w:rsidR="00152296" w:rsidRPr="00D85482">
        <w:rPr>
          <w:rFonts w:ascii="Times New Roman" w:hAnsi="Times New Roman" w:cs="Times New Roman"/>
          <w:sz w:val="24"/>
          <w:szCs w:val="24"/>
        </w:rPr>
        <w:t xml:space="preserve"> ne kendilerine ne de bir başkasına fay</w:t>
      </w:r>
      <w:r w:rsidR="00D85482" w:rsidRPr="00D85482">
        <w:rPr>
          <w:rFonts w:ascii="Times New Roman" w:hAnsi="Times New Roman" w:cs="Times New Roman"/>
          <w:sz w:val="24"/>
          <w:szCs w:val="24"/>
        </w:rPr>
        <w:t xml:space="preserve">da ve zararının dokunmayacağını </w:t>
      </w:r>
      <w:r w:rsidR="00152296" w:rsidRPr="00D85482">
        <w:rPr>
          <w:rFonts w:ascii="Times New Roman" w:hAnsi="Times New Roman" w:cs="Times New Roman"/>
          <w:sz w:val="24"/>
          <w:szCs w:val="24"/>
        </w:rPr>
        <w:t>bildirir.</w:t>
      </w:r>
      <w:r w:rsidR="00152296" w:rsidRPr="00D85482">
        <w:rPr>
          <w:rStyle w:val="DipnotBavurusu"/>
          <w:rFonts w:ascii="Times New Roman" w:hAnsi="Times New Roman" w:cs="Times New Roman"/>
          <w:sz w:val="24"/>
          <w:szCs w:val="24"/>
        </w:rPr>
        <w:footnoteReference w:id="373"/>
      </w:r>
      <w:r w:rsidR="00152296" w:rsidRPr="00D85482">
        <w:rPr>
          <w:rFonts w:ascii="Times New Roman" w:hAnsi="Times New Roman" w:cs="Times New Roman"/>
          <w:sz w:val="24"/>
          <w:szCs w:val="24"/>
        </w:rPr>
        <w:t xml:space="preserve"> Putların bir şey yaratamadığı gibi kendilerinin de yaratılmış aciz varlıklar olduğu </w:t>
      </w:r>
      <w:r w:rsidR="0046582E">
        <w:rPr>
          <w:rFonts w:ascii="Times New Roman" w:hAnsi="Times New Roman" w:cs="Times New Roman"/>
          <w:sz w:val="24"/>
          <w:szCs w:val="24"/>
        </w:rPr>
        <w:t>Kurʾan</w:t>
      </w:r>
      <w:r w:rsidR="00152296" w:rsidRPr="00D85482">
        <w:rPr>
          <w:rFonts w:ascii="Times New Roman" w:hAnsi="Times New Roman" w:cs="Times New Roman"/>
          <w:sz w:val="24"/>
          <w:szCs w:val="24"/>
        </w:rPr>
        <w:t>’da geçer.</w:t>
      </w:r>
      <w:r w:rsidR="00152296" w:rsidRPr="00D85482">
        <w:rPr>
          <w:rStyle w:val="DipnotBavurusu"/>
          <w:rFonts w:ascii="Times New Roman" w:hAnsi="Times New Roman" w:cs="Times New Roman"/>
          <w:sz w:val="24"/>
          <w:szCs w:val="24"/>
        </w:rPr>
        <w:footnoteReference w:id="374"/>
      </w:r>
      <w:r w:rsidR="00152296" w:rsidRPr="00D85482">
        <w:rPr>
          <w:rFonts w:ascii="Times New Roman" w:hAnsi="Times New Roman" w:cs="Times New Roman"/>
          <w:sz w:val="24"/>
          <w:szCs w:val="24"/>
        </w:rPr>
        <w:t xml:space="preserve"> </w:t>
      </w:r>
      <w:r w:rsidR="00033D59">
        <w:rPr>
          <w:rFonts w:ascii="Times New Roman" w:hAnsi="Times New Roman" w:cs="Times New Roman"/>
          <w:sz w:val="24"/>
          <w:szCs w:val="24"/>
        </w:rPr>
        <w:t>Şu</w:t>
      </w:r>
      <w:r w:rsidR="00152296" w:rsidRPr="00D85482">
        <w:rPr>
          <w:rFonts w:ascii="Times New Roman" w:hAnsi="Times New Roman" w:cs="Times New Roman"/>
          <w:sz w:val="24"/>
          <w:szCs w:val="24"/>
        </w:rPr>
        <w:t xml:space="preserve"> </w:t>
      </w:r>
      <w:r w:rsidR="0046582E">
        <w:rPr>
          <w:rFonts w:ascii="Times New Roman" w:hAnsi="Times New Roman" w:cs="Times New Roman"/>
          <w:sz w:val="24"/>
          <w:szCs w:val="24"/>
        </w:rPr>
        <w:t>âyet</w:t>
      </w:r>
      <w:r w:rsidR="00152296" w:rsidRPr="00D85482">
        <w:rPr>
          <w:rFonts w:ascii="Times New Roman" w:hAnsi="Times New Roman" w:cs="Times New Roman"/>
          <w:sz w:val="24"/>
          <w:szCs w:val="24"/>
        </w:rPr>
        <w:t xml:space="preserve"> de bu duruma bir örnek teşkil eder. </w:t>
      </w:r>
      <w:r w:rsidR="006F2F6C" w:rsidRPr="00D85482">
        <w:rPr>
          <w:rFonts w:asciiTheme="majorBidi" w:hAnsiTheme="majorBidi" w:cstheme="majorBidi"/>
          <w:sz w:val="24"/>
          <w:szCs w:val="24"/>
        </w:rPr>
        <w:t xml:space="preserve">Nitekim </w:t>
      </w:r>
      <w:r w:rsidR="0046582E">
        <w:rPr>
          <w:rFonts w:asciiTheme="majorBidi" w:hAnsiTheme="majorBidi" w:cstheme="majorBidi"/>
          <w:sz w:val="24"/>
          <w:szCs w:val="24"/>
        </w:rPr>
        <w:t>âyet</w:t>
      </w:r>
      <w:r w:rsidR="006F2F6C" w:rsidRPr="00D85482">
        <w:rPr>
          <w:rFonts w:asciiTheme="majorBidi" w:hAnsiTheme="majorBidi" w:cstheme="majorBidi"/>
          <w:sz w:val="24"/>
          <w:szCs w:val="24"/>
        </w:rPr>
        <w:t>in ilk kısmında putların faydasızlığına</w:t>
      </w:r>
      <w:r w:rsidR="00152296" w:rsidRPr="00D85482">
        <w:rPr>
          <w:rFonts w:asciiTheme="majorBidi" w:hAnsiTheme="majorBidi" w:cstheme="majorBidi"/>
          <w:sz w:val="24"/>
          <w:szCs w:val="24"/>
        </w:rPr>
        <w:t xml:space="preserve"> ve acizliğine</w:t>
      </w:r>
      <w:r w:rsidR="006F2F6C" w:rsidRPr="00D85482">
        <w:rPr>
          <w:rFonts w:asciiTheme="majorBidi" w:hAnsiTheme="majorBidi" w:cstheme="majorBidi"/>
          <w:sz w:val="24"/>
          <w:szCs w:val="24"/>
        </w:rPr>
        <w:t xml:space="preserve"> güçlü bir vurgu yapılmaktadır. Devamında ise bu faydasızlığa Hz. Peygamber vasıtasıyla bir meydan okuma söz konusudur.</w:t>
      </w:r>
      <w:r w:rsidR="0012786E" w:rsidRPr="00D85482">
        <w:rPr>
          <w:rFonts w:asciiTheme="majorBidi" w:hAnsiTheme="majorBidi" w:cstheme="majorBidi"/>
          <w:sz w:val="24"/>
          <w:szCs w:val="24"/>
        </w:rPr>
        <w:t xml:space="preserve"> </w:t>
      </w:r>
    </w:p>
    <w:p w:rsidR="00AD435E" w:rsidRDefault="00657C48" w:rsidP="00657C48">
      <w:pPr>
        <w:spacing w:before="100" w:beforeAutospacing="1" w:after="100" w:afterAutospacing="1" w:line="360" w:lineRule="auto"/>
        <w:ind w:firstLine="709"/>
        <w:jc w:val="both"/>
        <w:rPr>
          <w:rFonts w:asciiTheme="majorBidi" w:hAnsiTheme="majorBidi" w:cstheme="majorBidi"/>
          <w:sz w:val="24"/>
          <w:szCs w:val="24"/>
        </w:rPr>
      </w:pPr>
      <w:r w:rsidRPr="00D529E2">
        <w:rPr>
          <w:rFonts w:asciiTheme="majorBidi" w:hAnsiTheme="majorBidi" w:cstheme="majorBidi"/>
          <w:sz w:val="24"/>
          <w:szCs w:val="24"/>
          <w:rtl/>
        </w:rPr>
        <w:lastRenderedPageBreak/>
        <w:t>أَلَهُمْ أَرْجُلٌ يَمْشُونَ بِهَا أَمْ لَهُمْ أَيْدٍ يَبْطِشُونَ بِهَا أَمْ لَهُمْ أَعْيُنٌ يُبْصِرُونَ بِهَا أَمْ لَهُمْ آذَانٌ يَسْمَعُونَ بِهَا قُلِ ادْعُوا شُرَكَاءَكُمْ ثُمَّ كِيدُونِ فَلاَ تُنْظِرُونِ</w:t>
      </w:r>
      <w:r w:rsidRPr="00D529E2">
        <w:rPr>
          <w:rFonts w:asciiTheme="majorBidi" w:hAnsiTheme="majorBidi" w:cstheme="majorBidi"/>
          <w:i/>
          <w:iCs/>
          <w:sz w:val="18"/>
          <w:szCs w:val="18"/>
        </w:rPr>
        <w:t xml:space="preserve">  </w:t>
      </w:r>
      <w:r w:rsidRPr="00003FAF">
        <w:rPr>
          <w:rFonts w:asciiTheme="majorBidi" w:hAnsiTheme="majorBidi" w:cstheme="majorBidi"/>
          <w:i/>
          <w:iCs/>
          <w:sz w:val="24"/>
          <w:szCs w:val="24"/>
        </w:rPr>
        <w:t>“Onların yürüyecekleri ayakları mı var, yoksa tutacakları elleri mi var veya görecekleri gözleri mi var yahut işitecekleri kulakları mı var (neleri var)? De ki:’ Ortaklarınızı çağırın, sonra bana (istediğiniz) tuzağı kurun ve bana göz bile açtırmayın!”</w:t>
      </w:r>
      <w:r w:rsidRPr="003A4773">
        <w:rPr>
          <w:rStyle w:val="DipnotBavurusu"/>
          <w:rFonts w:asciiTheme="majorBidi" w:hAnsiTheme="majorBidi" w:cstheme="majorBidi"/>
          <w:sz w:val="24"/>
          <w:szCs w:val="24"/>
        </w:rPr>
        <w:footnoteReference w:id="375"/>
      </w:r>
      <w:r>
        <w:rPr>
          <w:rFonts w:asciiTheme="majorBidi" w:hAnsiTheme="majorBidi" w:cstheme="majorBidi"/>
          <w:sz w:val="24"/>
          <w:szCs w:val="24"/>
        </w:rPr>
        <w:t xml:space="preserve"> Bu âyette atalarından gördüklerini yapan</w:t>
      </w:r>
      <w:r>
        <w:rPr>
          <w:rStyle w:val="DipnotBavurusu"/>
          <w:rFonts w:asciiTheme="majorBidi" w:hAnsiTheme="majorBidi" w:cstheme="majorBidi"/>
          <w:sz w:val="24"/>
          <w:szCs w:val="24"/>
        </w:rPr>
        <w:footnoteReference w:id="376"/>
      </w:r>
      <w:r>
        <w:rPr>
          <w:rFonts w:asciiTheme="majorBidi" w:hAnsiTheme="majorBidi" w:cstheme="majorBidi"/>
          <w:sz w:val="24"/>
          <w:szCs w:val="24"/>
        </w:rPr>
        <w:t xml:space="preserve"> putperest Arapların, yaptıklarının sadece içi boş bir eylem olduğu anlatılır. Çünkü Arap toplumunun putlara yükledikleri mana akıl süzgecinden geçmemektedir. Allah bu âyette Arapların putlara atfettiği gücün hakikatte acziyet olduğunu buyurmuştur. Âyet</w:t>
      </w:r>
      <w:r w:rsidRPr="00AF3E37">
        <w:rPr>
          <w:rFonts w:asciiTheme="majorBidi" w:hAnsiTheme="majorBidi" w:cstheme="majorBidi"/>
          <w:sz w:val="24"/>
          <w:szCs w:val="24"/>
        </w:rPr>
        <w:t>teki b</w:t>
      </w:r>
      <w:r>
        <w:rPr>
          <w:rFonts w:asciiTheme="majorBidi" w:hAnsiTheme="majorBidi" w:cstheme="majorBidi"/>
          <w:sz w:val="24"/>
          <w:szCs w:val="24"/>
        </w:rPr>
        <w:t>u durumu müfessir Bursevî,</w:t>
      </w:r>
      <w:r w:rsidRPr="00AF3E37">
        <w:rPr>
          <w:rFonts w:asciiTheme="majorBidi" w:hAnsiTheme="majorBidi" w:cstheme="majorBidi"/>
          <w:sz w:val="24"/>
          <w:szCs w:val="24"/>
        </w:rPr>
        <w:t xml:space="preserve"> şu şekilde açıklamaktadır: Yürüme organları ayaklardır. Bu halde “yürüyecek ayakları” şeklinde belirtilmesi, ayakların ayak olabilmesi için yürüme özelliğinin bulunmasına işaret eder. Dolayısıyla putların ayakları olsa da, bunlar kesinlikle yürüme işlevi görmez. </w:t>
      </w:r>
      <w:r w:rsidRPr="00997AD6">
        <w:rPr>
          <w:rFonts w:asciiTheme="majorBidi" w:hAnsiTheme="majorBidi" w:cstheme="majorBidi"/>
          <w:i/>
          <w:iCs/>
          <w:sz w:val="24"/>
          <w:szCs w:val="24"/>
        </w:rPr>
        <w:t>“Yoksa tutacak elleri mi var yahut görecek gözleri mi var ya da işitecek kulakları mı var?”</w:t>
      </w:r>
      <w:r w:rsidRPr="00AF3E37">
        <w:rPr>
          <w:rFonts w:asciiTheme="majorBidi" w:hAnsiTheme="majorBidi" w:cstheme="majorBidi"/>
          <w:sz w:val="24"/>
          <w:szCs w:val="24"/>
        </w:rPr>
        <w:t xml:space="preserve"> Burada “tutacak eller”, “yürüyecek ayaklar”dan sonra zikredilmiştir. Çünkü “yürümek”, yürüyenin kendisiyle ilgili bir fiil olduğu halde, “tutmak” aynı</w:t>
      </w:r>
      <w:r>
        <w:rPr>
          <w:rFonts w:asciiTheme="majorBidi" w:hAnsiTheme="majorBidi" w:cstheme="majorBidi"/>
        </w:rPr>
        <w:t xml:space="preserve"> </w:t>
      </w:r>
      <w:r w:rsidRPr="00C11B53">
        <w:rPr>
          <w:rFonts w:asciiTheme="majorBidi" w:hAnsiTheme="majorBidi" w:cstheme="majorBidi"/>
          <w:sz w:val="24"/>
          <w:szCs w:val="24"/>
        </w:rPr>
        <w:t>zamanda başkasını da ilgilendiren bir fiildir. Aynı zamanda bu “tutmak” fiili de “görmek” fiilinden önce ifade edilmiştir. Bu da, ellerin ayaklarla karşılaştırılmasının olması sebebiyledir.</w:t>
      </w:r>
      <w:r>
        <w:rPr>
          <w:rFonts w:asciiTheme="majorBidi" w:hAnsiTheme="majorBidi" w:cstheme="majorBidi"/>
          <w:sz w:val="24"/>
          <w:szCs w:val="24"/>
        </w:rPr>
        <w:t xml:space="preserve"> </w:t>
      </w:r>
      <w:r w:rsidRPr="00C11B53">
        <w:rPr>
          <w:rFonts w:asciiTheme="majorBidi" w:hAnsiTheme="majorBidi" w:cstheme="majorBidi"/>
          <w:sz w:val="24"/>
          <w:szCs w:val="24"/>
        </w:rPr>
        <w:t>“Gözler”in “kulaklar”la takdimi ise, gözlerin kulaklardan daha meşhur ve sanat bakımından daha açık olmasından ötürüdür.</w:t>
      </w:r>
      <w:r w:rsidRPr="00C11B53">
        <w:rPr>
          <w:rStyle w:val="DipnotBavurusu"/>
          <w:rFonts w:asciiTheme="majorBidi" w:hAnsiTheme="majorBidi" w:cstheme="majorBidi"/>
          <w:sz w:val="24"/>
          <w:szCs w:val="24"/>
        </w:rPr>
        <w:footnoteReference w:id="377"/>
      </w:r>
      <w:r w:rsidRPr="00C11B53">
        <w:rPr>
          <w:rFonts w:asciiTheme="majorBidi" w:hAnsiTheme="majorBidi" w:cstheme="majorBidi"/>
          <w:sz w:val="24"/>
          <w:szCs w:val="24"/>
        </w:rPr>
        <w:t xml:space="preserve"> </w:t>
      </w:r>
    </w:p>
    <w:p w:rsidR="00152296" w:rsidRDefault="000934FA" w:rsidP="00273077">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Bu açıklamalardan sonra asıl ele alınması gereken </w:t>
      </w:r>
      <w:r w:rsidR="0046582E">
        <w:rPr>
          <w:rFonts w:asciiTheme="majorBidi" w:hAnsiTheme="majorBidi" w:cstheme="majorBidi"/>
          <w:sz w:val="24"/>
          <w:szCs w:val="24"/>
        </w:rPr>
        <w:t>âyet</w:t>
      </w:r>
      <w:r>
        <w:rPr>
          <w:rFonts w:asciiTheme="majorBidi" w:hAnsiTheme="majorBidi" w:cstheme="majorBidi"/>
          <w:sz w:val="24"/>
          <w:szCs w:val="24"/>
        </w:rPr>
        <w:t xml:space="preserve">in son kısmında yer alan </w:t>
      </w:r>
      <w:r w:rsidR="00C329E9">
        <w:rPr>
          <w:rFonts w:asciiTheme="majorBidi" w:hAnsiTheme="majorBidi" w:cstheme="majorBidi"/>
          <w:sz w:val="24"/>
          <w:szCs w:val="24"/>
        </w:rPr>
        <w:t>“tuzak kurun” hususudur. Râzî</w:t>
      </w:r>
      <w:r>
        <w:rPr>
          <w:rFonts w:asciiTheme="majorBidi" w:hAnsiTheme="majorBidi" w:cstheme="majorBidi"/>
          <w:sz w:val="24"/>
          <w:szCs w:val="24"/>
        </w:rPr>
        <w:t xml:space="preserve"> burayla ilgili olarak, Hasan el-Basrî</w:t>
      </w:r>
      <w:r w:rsidR="00C21EAD">
        <w:rPr>
          <w:rFonts w:asciiTheme="majorBidi" w:hAnsiTheme="majorBidi" w:cstheme="majorBidi"/>
          <w:sz w:val="24"/>
          <w:szCs w:val="24"/>
        </w:rPr>
        <w:t xml:space="preserve"> (</w:t>
      </w:r>
      <w:r w:rsidR="00C329E9">
        <w:rPr>
          <w:rFonts w:asciiTheme="majorBidi" w:hAnsiTheme="majorBidi" w:cstheme="majorBidi"/>
          <w:sz w:val="24"/>
          <w:szCs w:val="24"/>
        </w:rPr>
        <w:t xml:space="preserve">öl. </w:t>
      </w:r>
      <w:r w:rsidR="00C21EAD">
        <w:rPr>
          <w:rFonts w:asciiTheme="majorBidi" w:hAnsiTheme="majorBidi" w:cstheme="majorBidi"/>
          <w:sz w:val="24"/>
          <w:szCs w:val="24"/>
        </w:rPr>
        <w:t>110/728)</w:t>
      </w:r>
      <w:r>
        <w:rPr>
          <w:rFonts w:asciiTheme="majorBidi" w:hAnsiTheme="majorBidi" w:cstheme="majorBidi"/>
          <w:sz w:val="24"/>
          <w:szCs w:val="24"/>
        </w:rPr>
        <w:t>’nin</w:t>
      </w:r>
      <w:r w:rsidR="000B11EE">
        <w:rPr>
          <w:rFonts w:asciiTheme="majorBidi" w:hAnsiTheme="majorBidi" w:cstheme="majorBidi"/>
          <w:sz w:val="24"/>
          <w:szCs w:val="24"/>
        </w:rPr>
        <w:t xml:space="preserve"> şöyle dediğini nakleder</w:t>
      </w:r>
      <w:r>
        <w:rPr>
          <w:rFonts w:asciiTheme="majorBidi" w:hAnsiTheme="majorBidi" w:cstheme="majorBidi"/>
          <w:sz w:val="24"/>
          <w:szCs w:val="24"/>
        </w:rPr>
        <w:t xml:space="preserve">: “Müşrikler Hz. Peygamber’i, kendi ilahları ve putlarıyla tehdit edip duruyorlardı. Bunun üzerine Cenâb-ı Hak, </w:t>
      </w:r>
      <w:r w:rsidR="000B11EE">
        <w:rPr>
          <w:rFonts w:asciiTheme="majorBidi" w:hAnsiTheme="majorBidi" w:cstheme="majorBidi"/>
          <w:sz w:val="24"/>
          <w:szCs w:val="24"/>
        </w:rPr>
        <w:t>‘</w:t>
      </w:r>
      <w:r>
        <w:rPr>
          <w:rFonts w:asciiTheme="majorBidi" w:hAnsiTheme="majorBidi" w:cstheme="majorBidi"/>
          <w:sz w:val="24"/>
          <w:szCs w:val="24"/>
        </w:rPr>
        <w:t xml:space="preserve">Sizin için, o putların bana hiçbir </w:t>
      </w:r>
      <w:r w:rsidR="00931077">
        <w:rPr>
          <w:rFonts w:asciiTheme="majorBidi" w:hAnsiTheme="majorBidi" w:cstheme="majorBidi"/>
          <w:sz w:val="24"/>
          <w:szCs w:val="24"/>
        </w:rPr>
        <w:t>sûre</w:t>
      </w:r>
      <w:r>
        <w:rPr>
          <w:rFonts w:asciiTheme="majorBidi" w:hAnsiTheme="majorBidi" w:cstheme="majorBidi"/>
          <w:sz w:val="24"/>
          <w:szCs w:val="24"/>
        </w:rPr>
        <w:t>tte zarar vermeyecekleri zuhur edip belli olsun. O sebeple Ey Habibim! De ki: Çağırın ortaklarınızı, sonra bana istediğiniz tuzağı kurun.</w:t>
      </w:r>
      <w:r w:rsidR="000B11EE">
        <w:rPr>
          <w:rFonts w:asciiTheme="majorBidi" w:hAnsiTheme="majorBidi" w:cstheme="majorBidi"/>
          <w:sz w:val="24"/>
          <w:szCs w:val="24"/>
        </w:rPr>
        <w:t xml:space="preserve">’ </w:t>
      </w:r>
      <w:r>
        <w:rPr>
          <w:rFonts w:asciiTheme="majorBidi" w:hAnsiTheme="majorBidi" w:cstheme="majorBidi"/>
          <w:sz w:val="24"/>
          <w:szCs w:val="24"/>
        </w:rPr>
        <w:t>buyurmuştur.”</w:t>
      </w:r>
      <w:r w:rsidR="000B11EE">
        <w:rPr>
          <w:rStyle w:val="DipnotBavurusu"/>
          <w:rFonts w:asciiTheme="majorBidi" w:hAnsiTheme="majorBidi" w:cstheme="majorBidi"/>
          <w:sz w:val="24"/>
          <w:szCs w:val="24"/>
        </w:rPr>
        <w:footnoteReference w:id="378"/>
      </w:r>
      <w:r w:rsidR="00974E82" w:rsidRPr="00974E82">
        <w:rPr>
          <w:rFonts w:asciiTheme="majorBidi" w:hAnsiTheme="majorBidi" w:cstheme="majorBidi"/>
          <w:sz w:val="24"/>
          <w:szCs w:val="24"/>
        </w:rPr>
        <w:t xml:space="preserve"> </w:t>
      </w:r>
      <w:r w:rsidR="0030410C">
        <w:rPr>
          <w:rFonts w:asciiTheme="majorBidi" w:hAnsiTheme="majorBidi" w:cstheme="majorBidi"/>
          <w:sz w:val="24"/>
          <w:szCs w:val="24"/>
        </w:rPr>
        <w:t xml:space="preserve">Ayrıca </w:t>
      </w:r>
      <w:r w:rsidR="007E39AF">
        <w:rPr>
          <w:rFonts w:asciiTheme="majorBidi" w:hAnsiTheme="majorBidi" w:cstheme="majorBidi"/>
          <w:sz w:val="24"/>
          <w:szCs w:val="24"/>
        </w:rPr>
        <w:t>müşriklerden kendisine tuzak kurulmasını isteyen Hz. Peygamber bu durumun olamayacağının bilincindedir. Putların acizliği öyle açıktır ki kendine tapanların davetine bile icabet edem</w:t>
      </w:r>
      <w:r w:rsidR="000B3CE4">
        <w:rPr>
          <w:rFonts w:asciiTheme="majorBidi" w:hAnsiTheme="majorBidi" w:cstheme="majorBidi"/>
          <w:sz w:val="24"/>
          <w:szCs w:val="24"/>
        </w:rPr>
        <w:t>ez. Müşrikler nasıl bir dalâ</w:t>
      </w:r>
      <w:r w:rsidR="007E39AF">
        <w:rPr>
          <w:rFonts w:asciiTheme="majorBidi" w:hAnsiTheme="majorBidi" w:cstheme="majorBidi"/>
          <w:sz w:val="24"/>
          <w:szCs w:val="24"/>
        </w:rPr>
        <w:t xml:space="preserve">let içindedir ki kâinatın hükümranı Allah’a putları ortak koşarlar. Putlar ki kendilerine fayda sağlayamazken onlardan </w:t>
      </w:r>
      <w:r w:rsidR="007E39AF">
        <w:rPr>
          <w:rFonts w:asciiTheme="majorBidi" w:hAnsiTheme="majorBidi" w:cstheme="majorBidi"/>
          <w:sz w:val="24"/>
          <w:szCs w:val="24"/>
        </w:rPr>
        <w:lastRenderedPageBreak/>
        <w:t>muavenet istemek ne ola ki!</w:t>
      </w:r>
      <w:r w:rsidR="007E39AF">
        <w:rPr>
          <w:rStyle w:val="DipnotBavurusu"/>
          <w:rFonts w:asciiTheme="majorBidi" w:hAnsiTheme="majorBidi" w:cstheme="majorBidi"/>
          <w:sz w:val="24"/>
          <w:szCs w:val="24"/>
        </w:rPr>
        <w:footnoteReference w:id="379"/>
      </w:r>
      <w:r w:rsidR="00917EC8">
        <w:rPr>
          <w:rFonts w:asciiTheme="majorBidi" w:hAnsiTheme="majorBidi" w:cstheme="majorBidi"/>
          <w:sz w:val="24"/>
          <w:szCs w:val="24"/>
        </w:rPr>
        <w:t xml:space="preserve"> Allah Rasulü bahsi geçen </w:t>
      </w:r>
      <w:r w:rsidR="0046582E">
        <w:rPr>
          <w:rFonts w:asciiTheme="majorBidi" w:hAnsiTheme="majorBidi" w:cstheme="majorBidi"/>
          <w:sz w:val="24"/>
          <w:szCs w:val="24"/>
        </w:rPr>
        <w:t>âyet</w:t>
      </w:r>
      <w:r w:rsidR="00917EC8">
        <w:rPr>
          <w:rFonts w:asciiTheme="majorBidi" w:hAnsiTheme="majorBidi" w:cstheme="majorBidi"/>
          <w:sz w:val="24"/>
          <w:szCs w:val="24"/>
        </w:rPr>
        <w:t xml:space="preserve">in sibakında </w:t>
      </w:r>
      <w:r w:rsidR="00917EC8">
        <w:rPr>
          <w:rFonts w:asciiTheme="majorBidi" w:hAnsiTheme="majorBidi" w:cstheme="majorBidi"/>
          <w:i/>
          <w:iCs/>
          <w:sz w:val="24"/>
          <w:szCs w:val="24"/>
        </w:rPr>
        <w:t>“Zira benim velim, kitabı indiren Allah’tır. O salih kullarına sahip çıkandır!”</w:t>
      </w:r>
      <w:r w:rsidR="002449F5" w:rsidRPr="003A4773">
        <w:rPr>
          <w:rStyle w:val="DipnotBavurusu"/>
          <w:rFonts w:asciiTheme="majorBidi" w:hAnsiTheme="majorBidi" w:cstheme="majorBidi"/>
          <w:sz w:val="24"/>
          <w:szCs w:val="24"/>
        </w:rPr>
        <w:footnoteReference w:id="380"/>
      </w:r>
      <w:r w:rsidR="00917EC8">
        <w:rPr>
          <w:rFonts w:asciiTheme="majorBidi" w:hAnsiTheme="majorBidi" w:cstheme="majorBidi"/>
          <w:i/>
          <w:iCs/>
          <w:sz w:val="24"/>
          <w:szCs w:val="24"/>
        </w:rPr>
        <w:t xml:space="preserve"> </w:t>
      </w:r>
      <w:r w:rsidR="00917EC8">
        <w:rPr>
          <w:rFonts w:asciiTheme="majorBidi" w:hAnsiTheme="majorBidi" w:cstheme="majorBidi"/>
          <w:sz w:val="24"/>
          <w:szCs w:val="24"/>
        </w:rPr>
        <w:t>sözleriyle Allah’a teslimiyetini zikreder. Allah’ın kendisine yardımına ve kendisini koruyacağına güvenmektedir. Bu sayede müşriklerin kendisine kuracağı hiçbir tuzaktan korkmadığını ifade eder.</w:t>
      </w:r>
      <w:r w:rsidR="002449F5">
        <w:rPr>
          <w:rStyle w:val="DipnotBavurusu"/>
          <w:rFonts w:asciiTheme="majorBidi" w:hAnsiTheme="majorBidi" w:cstheme="majorBidi"/>
          <w:sz w:val="24"/>
          <w:szCs w:val="24"/>
        </w:rPr>
        <w:footnoteReference w:id="381"/>
      </w:r>
      <w:r w:rsidR="00997AD6">
        <w:rPr>
          <w:rFonts w:asciiTheme="majorBidi" w:hAnsiTheme="majorBidi" w:cstheme="majorBidi"/>
          <w:sz w:val="24"/>
          <w:szCs w:val="24"/>
        </w:rPr>
        <w:t xml:space="preserve"> </w:t>
      </w:r>
      <w:r w:rsidR="0046582E">
        <w:rPr>
          <w:rFonts w:asciiTheme="majorBidi" w:hAnsiTheme="majorBidi" w:cstheme="majorBidi"/>
          <w:sz w:val="24"/>
          <w:szCs w:val="24"/>
        </w:rPr>
        <w:t>Âyet</w:t>
      </w:r>
      <w:r w:rsidR="00152296">
        <w:rPr>
          <w:rFonts w:asciiTheme="majorBidi" w:hAnsiTheme="majorBidi" w:cstheme="majorBidi"/>
          <w:sz w:val="24"/>
          <w:szCs w:val="24"/>
        </w:rPr>
        <w:t xml:space="preserve">te müşrik Araplara kendi hitaplarıyla karşılık verme söz konusudur. Şöyle ki eğer müşrik Arapların putlara yüklediği üstün güç ve vasıflar doğruysa </w:t>
      </w:r>
      <w:r w:rsidR="008C4533">
        <w:rPr>
          <w:rFonts w:asciiTheme="majorBidi" w:hAnsiTheme="majorBidi" w:cstheme="majorBidi"/>
          <w:sz w:val="24"/>
          <w:szCs w:val="24"/>
        </w:rPr>
        <w:t>bir karşılık bulması gerekir</w:t>
      </w:r>
      <w:r w:rsidR="00AD435E">
        <w:rPr>
          <w:rFonts w:asciiTheme="majorBidi" w:hAnsiTheme="majorBidi" w:cstheme="majorBidi"/>
          <w:sz w:val="24"/>
          <w:szCs w:val="24"/>
        </w:rPr>
        <w:t xml:space="preserve">. </w:t>
      </w:r>
      <w:r w:rsidR="00152296">
        <w:rPr>
          <w:rFonts w:asciiTheme="majorBidi" w:hAnsiTheme="majorBidi" w:cstheme="majorBidi"/>
          <w:sz w:val="24"/>
          <w:szCs w:val="24"/>
        </w:rPr>
        <w:t>Hz. Peygamber</w:t>
      </w:r>
      <w:r w:rsidR="00AD435E">
        <w:rPr>
          <w:rFonts w:asciiTheme="majorBidi" w:hAnsiTheme="majorBidi" w:cstheme="majorBidi"/>
          <w:sz w:val="24"/>
          <w:szCs w:val="24"/>
        </w:rPr>
        <w:t>,</w:t>
      </w:r>
      <w:r w:rsidR="00152296">
        <w:rPr>
          <w:rFonts w:asciiTheme="majorBidi" w:hAnsiTheme="majorBidi" w:cstheme="majorBidi"/>
          <w:sz w:val="24"/>
          <w:szCs w:val="24"/>
        </w:rPr>
        <w:t xml:space="preserve"> </w:t>
      </w:r>
      <w:r w:rsidR="00AD435E">
        <w:rPr>
          <w:rFonts w:asciiTheme="majorBidi" w:hAnsiTheme="majorBidi" w:cstheme="majorBidi"/>
          <w:sz w:val="24"/>
          <w:szCs w:val="24"/>
        </w:rPr>
        <w:t xml:space="preserve">müşrik Araplardan iddialarını </w:t>
      </w:r>
      <w:r w:rsidR="00152296">
        <w:rPr>
          <w:rFonts w:asciiTheme="majorBidi" w:hAnsiTheme="majorBidi" w:cstheme="majorBidi"/>
          <w:sz w:val="24"/>
          <w:szCs w:val="24"/>
        </w:rPr>
        <w:t xml:space="preserve">bir tuzak kurarak göstermelerini ister. Sonuç itibariyle gücü bir şeye yeten elbet bunu fiiliyata dökmelidir. Çünkü </w:t>
      </w:r>
      <w:r w:rsidR="00273077">
        <w:rPr>
          <w:rFonts w:asciiTheme="majorBidi" w:hAnsiTheme="majorBidi" w:cstheme="majorBidi"/>
          <w:sz w:val="24"/>
          <w:szCs w:val="24"/>
        </w:rPr>
        <w:t xml:space="preserve">Allah’ın gücü ve kudreti gibi </w:t>
      </w:r>
      <w:r w:rsidR="00152296">
        <w:rPr>
          <w:rFonts w:asciiTheme="majorBidi" w:hAnsiTheme="majorBidi" w:cstheme="majorBidi"/>
          <w:sz w:val="24"/>
          <w:szCs w:val="24"/>
        </w:rPr>
        <w:t>aşikâr olan inanmaya değerdir</w:t>
      </w:r>
      <w:r w:rsidR="00273077">
        <w:rPr>
          <w:rFonts w:asciiTheme="majorBidi" w:hAnsiTheme="majorBidi" w:cstheme="majorBidi"/>
          <w:sz w:val="24"/>
          <w:szCs w:val="24"/>
        </w:rPr>
        <w:t xml:space="preserve">. </w:t>
      </w:r>
      <w:r w:rsidR="005A36A8">
        <w:rPr>
          <w:rFonts w:asciiTheme="majorBidi" w:hAnsiTheme="majorBidi" w:cstheme="majorBidi"/>
          <w:sz w:val="24"/>
          <w:szCs w:val="24"/>
        </w:rPr>
        <w:t xml:space="preserve">Putlar müşriklerin </w:t>
      </w:r>
      <w:r w:rsidR="006F0B0E">
        <w:rPr>
          <w:rFonts w:asciiTheme="majorBidi" w:hAnsiTheme="majorBidi" w:cstheme="majorBidi"/>
          <w:sz w:val="24"/>
          <w:szCs w:val="24"/>
        </w:rPr>
        <w:t>savunduğu güçten yoksun olduğundan Allah Rasulüne hiçbir şekilde zarar veremez</w:t>
      </w:r>
      <w:r w:rsidR="008C4533">
        <w:rPr>
          <w:rFonts w:asciiTheme="majorBidi" w:hAnsiTheme="majorBidi" w:cstheme="majorBidi"/>
          <w:sz w:val="24"/>
          <w:szCs w:val="24"/>
        </w:rPr>
        <w:t>ler</w:t>
      </w:r>
      <w:r w:rsidR="006F0B0E">
        <w:rPr>
          <w:rFonts w:asciiTheme="majorBidi" w:hAnsiTheme="majorBidi" w:cstheme="majorBidi"/>
          <w:sz w:val="24"/>
          <w:szCs w:val="24"/>
        </w:rPr>
        <w:t>.</w:t>
      </w:r>
    </w:p>
    <w:p w:rsidR="00C52862" w:rsidRPr="00F12009" w:rsidRDefault="00F12009" w:rsidP="002D1C0D">
      <w:pPr>
        <w:pStyle w:val="Balk2"/>
        <w:numPr>
          <w:ilvl w:val="1"/>
          <w:numId w:val="7"/>
        </w:numPr>
        <w:spacing w:before="0" w:line="360" w:lineRule="auto"/>
        <w:ind w:left="1134" w:hanging="423"/>
        <w:rPr>
          <w:rFonts w:asciiTheme="majorBidi" w:hAnsiTheme="majorBidi"/>
          <w:color w:val="auto"/>
          <w:sz w:val="24"/>
          <w:szCs w:val="24"/>
        </w:rPr>
      </w:pPr>
      <w:bookmarkStart w:id="58" w:name="_Toc63330380"/>
      <w:r>
        <w:rPr>
          <w:rFonts w:asciiTheme="majorBidi" w:hAnsiTheme="majorBidi"/>
          <w:color w:val="auto"/>
          <w:sz w:val="24"/>
          <w:szCs w:val="24"/>
        </w:rPr>
        <w:t>Keyd Uygulayıcılarının Akıbeti</w:t>
      </w:r>
      <w:bookmarkEnd w:id="58"/>
    </w:p>
    <w:p w:rsidR="00997AD6" w:rsidRDefault="00A925A4" w:rsidP="0087380D">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A</w:t>
      </w:r>
      <w:r w:rsidR="00997AD6">
        <w:rPr>
          <w:rFonts w:asciiTheme="majorBidi" w:hAnsiTheme="majorBidi" w:cstheme="majorBidi"/>
          <w:sz w:val="24"/>
          <w:szCs w:val="24"/>
        </w:rPr>
        <w:t>hiret hayatı, Allah</w:t>
      </w:r>
      <w:r w:rsidR="00670B7B">
        <w:rPr>
          <w:rFonts w:asciiTheme="majorBidi" w:hAnsiTheme="majorBidi" w:cstheme="majorBidi"/>
          <w:sz w:val="24"/>
          <w:szCs w:val="24"/>
        </w:rPr>
        <w:t xml:space="preserve">’ın adaletinin gerektirdiği ve insanın </w:t>
      </w:r>
      <w:r w:rsidR="00CD4510">
        <w:rPr>
          <w:rFonts w:asciiTheme="majorBidi" w:hAnsiTheme="majorBidi" w:cstheme="majorBidi"/>
          <w:sz w:val="24"/>
          <w:szCs w:val="24"/>
        </w:rPr>
        <w:t>tâ</w:t>
      </w:r>
      <w:r>
        <w:rPr>
          <w:rFonts w:asciiTheme="majorBidi" w:hAnsiTheme="majorBidi" w:cstheme="majorBidi"/>
          <w:sz w:val="24"/>
          <w:szCs w:val="24"/>
        </w:rPr>
        <w:t xml:space="preserve">bi tutulduğu imtihanın sonucudur. Her imtihanın bir yapılma gayesi ve sonucu elbette bulunmaktadır. </w:t>
      </w:r>
      <w:r w:rsidR="0046582E">
        <w:rPr>
          <w:rFonts w:asciiTheme="majorBidi" w:hAnsiTheme="majorBidi" w:cstheme="majorBidi"/>
          <w:sz w:val="24"/>
          <w:szCs w:val="24"/>
        </w:rPr>
        <w:t>Kurʾan</w:t>
      </w:r>
      <w:r>
        <w:rPr>
          <w:rFonts w:asciiTheme="majorBidi" w:hAnsiTheme="majorBidi" w:cstheme="majorBidi"/>
          <w:sz w:val="24"/>
          <w:szCs w:val="24"/>
        </w:rPr>
        <w:t xml:space="preserve"> birçok </w:t>
      </w:r>
      <w:r w:rsidR="0046582E">
        <w:rPr>
          <w:rFonts w:asciiTheme="majorBidi" w:hAnsiTheme="majorBidi" w:cstheme="majorBidi"/>
          <w:sz w:val="24"/>
          <w:szCs w:val="24"/>
        </w:rPr>
        <w:t>âyet</w:t>
      </w:r>
      <w:r>
        <w:rPr>
          <w:rFonts w:asciiTheme="majorBidi" w:hAnsiTheme="majorBidi" w:cstheme="majorBidi"/>
          <w:sz w:val="24"/>
          <w:szCs w:val="24"/>
        </w:rPr>
        <w:t xml:space="preserve">te, iman ve küfürden bahsetmektedir. Buna ilave olarak da </w:t>
      </w:r>
      <w:r w:rsidR="0087380D">
        <w:rPr>
          <w:rFonts w:asciiTheme="majorBidi" w:hAnsiTheme="majorBidi" w:cstheme="majorBidi"/>
          <w:sz w:val="24"/>
          <w:szCs w:val="24"/>
        </w:rPr>
        <w:t xml:space="preserve">dünyadaki hayatın </w:t>
      </w:r>
      <w:r>
        <w:rPr>
          <w:rFonts w:asciiTheme="majorBidi" w:hAnsiTheme="majorBidi" w:cstheme="majorBidi"/>
          <w:sz w:val="24"/>
          <w:szCs w:val="24"/>
        </w:rPr>
        <w:t>karşılığının cennet yahut cehennem olacağı vurgulanmaktadır. Tüm bunların zikredilme sebebi, insanın dünyada yapacağı tercihlerini ve fiillerini</w:t>
      </w:r>
      <w:r w:rsidR="00997AD6">
        <w:rPr>
          <w:rFonts w:asciiTheme="majorBidi" w:hAnsiTheme="majorBidi" w:cstheme="majorBidi"/>
          <w:sz w:val="24"/>
          <w:szCs w:val="24"/>
        </w:rPr>
        <w:t xml:space="preserve"> </w:t>
      </w:r>
      <w:r w:rsidR="0087380D">
        <w:rPr>
          <w:rFonts w:asciiTheme="majorBidi" w:hAnsiTheme="majorBidi" w:cstheme="majorBidi"/>
          <w:sz w:val="24"/>
          <w:szCs w:val="24"/>
        </w:rPr>
        <w:t>doğru yönde kullanmasına etki etmektir.</w:t>
      </w:r>
      <w:r w:rsidR="00997AD6">
        <w:rPr>
          <w:rFonts w:asciiTheme="majorBidi" w:hAnsiTheme="majorBidi" w:cstheme="majorBidi"/>
          <w:sz w:val="24"/>
          <w:szCs w:val="24"/>
        </w:rPr>
        <w:t xml:space="preserve"> Ayrıca, Allah</w:t>
      </w:r>
      <w:r>
        <w:rPr>
          <w:rFonts w:asciiTheme="majorBidi" w:hAnsiTheme="majorBidi" w:cstheme="majorBidi"/>
          <w:sz w:val="24"/>
          <w:szCs w:val="24"/>
        </w:rPr>
        <w:t>’ın elçileri olan peygamberlerin vazifeleri arasında inz</w:t>
      </w:r>
      <w:r w:rsidR="009C4C6D">
        <w:rPr>
          <w:rFonts w:asciiTheme="majorBidi" w:hAnsiTheme="majorBidi" w:cstheme="majorBidi"/>
          <w:sz w:val="24"/>
          <w:szCs w:val="24"/>
        </w:rPr>
        <w:t>ar ve tebşir de yer almaktadır.</w:t>
      </w:r>
      <w:r>
        <w:rPr>
          <w:rStyle w:val="DipnotBavurusu"/>
          <w:rFonts w:asciiTheme="majorBidi" w:hAnsiTheme="majorBidi" w:cstheme="majorBidi"/>
          <w:sz w:val="24"/>
          <w:szCs w:val="24"/>
        </w:rPr>
        <w:footnoteReference w:id="382"/>
      </w:r>
      <w:r>
        <w:rPr>
          <w:rFonts w:asciiTheme="majorBidi" w:hAnsiTheme="majorBidi" w:cstheme="majorBidi"/>
          <w:sz w:val="24"/>
          <w:szCs w:val="24"/>
        </w:rPr>
        <w:t xml:space="preserve"> Dünya hayatı ise, ahirete köprü vazifesi gören bir âlemdir. Dünyada </w:t>
      </w:r>
      <w:r w:rsidR="007F5106">
        <w:rPr>
          <w:rFonts w:asciiTheme="majorBidi" w:hAnsiTheme="majorBidi" w:cstheme="majorBidi"/>
          <w:sz w:val="24"/>
          <w:szCs w:val="24"/>
        </w:rPr>
        <w:t>insanın bilerek yahut bilmeyerek yaptığı tüm icraatlar</w:t>
      </w:r>
      <w:r w:rsidR="00997AD6">
        <w:rPr>
          <w:rFonts w:asciiTheme="majorBidi" w:hAnsiTheme="majorBidi" w:cstheme="majorBidi"/>
          <w:sz w:val="24"/>
          <w:szCs w:val="24"/>
        </w:rPr>
        <w:t xml:space="preserve"> elbet bir karşılıkla</w:t>
      </w:r>
      <w:r w:rsidR="007F5106">
        <w:rPr>
          <w:rFonts w:asciiTheme="majorBidi" w:hAnsiTheme="majorBidi" w:cstheme="majorBidi"/>
          <w:sz w:val="24"/>
          <w:szCs w:val="24"/>
        </w:rPr>
        <w:t xml:space="preserve"> sonuçlanacaktır. Bu sonuçlanma ya ödüllendirme şeklinde ya da cezalandırma şeklinde ola</w:t>
      </w:r>
      <w:r w:rsidR="0087380D">
        <w:rPr>
          <w:rFonts w:asciiTheme="majorBidi" w:hAnsiTheme="majorBidi" w:cstheme="majorBidi"/>
          <w:sz w:val="24"/>
          <w:szCs w:val="24"/>
        </w:rPr>
        <w:t xml:space="preserve">caktır. Bu durumda dünya hayatında </w:t>
      </w:r>
      <w:r w:rsidR="007F5106">
        <w:rPr>
          <w:rFonts w:asciiTheme="majorBidi" w:hAnsiTheme="majorBidi" w:cstheme="majorBidi"/>
          <w:sz w:val="24"/>
          <w:szCs w:val="24"/>
        </w:rPr>
        <w:t>insana düşen, rıza-i ilâhiden ayrılmayıp sırat-ı müstakim üzere hareket etmektir.</w:t>
      </w:r>
      <w:r w:rsidR="00B729E8">
        <w:rPr>
          <w:rFonts w:asciiTheme="majorBidi" w:hAnsiTheme="majorBidi" w:cstheme="majorBidi"/>
          <w:sz w:val="24"/>
          <w:szCs w:val="24"/>
        </w:rPr>
        <w:t xml:space="preserve"> </w:t>
      </w:r>
      <w:r w:rsidR="00CD4510">
        <w:rPr>
          <w:rFonts w:asciiTheme="majorBidi" w:hAnsiTheme="majorBidi" w:cstheme="majorBidi"/>
          <w:sz w:val="24"/>
          <w:szCs w:val="24"/>
        </w:rPr>
        <w:t>Lâkin en hassas ve ehemmiyetli olanı Allah’ın varlığına ve birliğine imandır.</w:t>
      </w:r>
    </w:p>
    <w:p w:rsidR="00F559BA" w:rsidRDefault="00B729E8" w:rsidP="0089703E">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Allah, insanlara</w:t>
      </w:r>
      <w:r w:rsidR="0087380D">
        <w:rPr>
          <w:rFonts w:asciiTheme="majorBidi" w:hAnsiTheme="majorBidi" w:cstheme="majorBidi"/>
          <w:sz w:val="24"/>
          <w:szCs w:val="24"/>
        </w:rPr>
        <w:t>;</w:t>
      </w:r>
      <w:r>
        <w:rPr>
          <w:rFonts w:asciiTheme="majorBidi" w:hAnsiTheme="majorBidi" w:cstheme="majorBidi"/>
          <w:sz w:val="24"/>
          <w:szCs w:val="24"/>
        </w:rPr>
        <w:t xml:space="preserve"> dini bakımdan iyi yahut kötü davranışlarına göre iki farklı yüzünü gösterir. İlki parlak bir istikbal ve iyi şeyler vadeden güleç yüzdür. İkincisi ise kahredici bir felaket vadeden gazaplı yüzdür. </w:t>
      </w:r>
      <w:r w:rsidR="0070075F">
        <w:rPr>
          <w:rFonts w:asciiTheme="majorBidi" w:hAnsiTheme="majorBidi" w:cstheme="majorBidi"/>
          <w:sz w:val="24"/>
          <w:szCs w:val="24"/>
        </w:rPr>
        <w:t>Allah, insanla</w:t>
      </w:r>
      <w:r>
        <w:rPr>
          <w:rFonts w:asciiTheme="majorBidi" w:hAnsiTheme="majorBidi" w:cstheme="majorBidi"/>
          <w:sz w:val="24"/>
          <w:szCs w:val="24"/>
        </w:rPr>
        <w:t xml:space="preserve"> bu iki cephesinden biriyle </w:t>
      </w:r>
      <w:r>
        <w:rPr>
          <w:rFonts w:asciiTheme="majorBidi" w:hAnsiTheme="majorBidi" w:cstheme="majorBidi"/>
          <w:sz w:val="24"/>
          <w:szCs w:val="24"/>
        </w:rPr>
        <w:lastRenderedPageBreak/>
        <w:t>konuşmaktadır.</w:t>
      </w:r>
      <w:r>
        <w:rPr>
          <w:rStyle w:val="DipnotBavurusu"/>
          <w:rFonts w:asciiTheme="majorBidi" w:hAnsiTheme="majorBidi" w:cstheme="majorBidi"/>
          <w:sz w:val="24"/>
          <w:szCs w:val="24"/>
        </w:rPr>
        <w:footnoteReference w:id="383"/>
      </w:r>
      <w:r>
        <w:rPr>
          <w:rFonts w:asciiTheme="majorBidi" w:hAnsiTheme="majorBidi" w:cstheme="majorBidi"/>
          <w:sz w:val="24"/>
          <w:szCs w:val="24"/>
        </w:rPr>
        <w:t xml:space="preserve"> </w:t>
      </w:r>
      <w:r w:rsidR="00461E3F">
        <w:rPr>
          <w:rFonts w:asciiTheme="majorBidi" w:hAnsiTheme="majorBidi" w:cstheme="majorBidi"/>
          <w:sz w:val="24"/>
          <w:szCs w:val="24"/>
        </w:rPr>
        <w:t xml:space="preserve">Şüphesiz ki Allah’ın gazabı şiddetli ve merhameti sonsuzdur. </w:t>
      </w:r>
      <w:r w:rsidR="006F3FA1">
        <w:rPr>
          <w:rFonts w:asciiTheme="majorBidi" w:hAnsiTheme="majorBidi" w:cstheme="majorBidi"/>
          <w:sz w:val="24"/>
          <w:szCs w:val="24"/>
        </w:rPr>
        <w:t>Kullarını merhametiyle kuşatırken</w:t>
      </w:r>
      <w:r w:rsidR="00461E3F">
        <w:rPr>
          <w:rFonts w:asciiTheme="majorBidi" w:hAnsiTheme="majorBidi" w:cstheme="majorBidi"/>
          <w:sz w:val="24"/>
          <w:szCs w:val="24"/>
        </w:rPr>
        <w:t xml:space="preserve">, kurulan tuzakların ve yapılan hilelerin sahiplerini azabıyla </w:t>
      </w:r>
      <w:r w:rsidR="006F3FA1">
        <w:rPr>
          <w:rFonts w:asciiTheme="majorBidi" w:hAnsiTheme="majorBidi" w:cstheme="majorBidi"/>
          <w:sz w:val="24"/>
          <w:szCs w:val="24"/>
        </w:rPr>
        <w:t>kuşatmıştır. Kimi keyd sahipleri dünya hayatında yaptıklarının karşılığını alırken kimileri ise sonsuz ce</w:t>
      </w:r>
      <w:r w:rsidR="006A4441">
        <w:rPr>
          <w:rFonts w:asciiTheme="majorBidi" w:hAnsiTheme="majorBidi" w:cstheme="majorBidi"/>
          <w:sz w:val="24"/>
          <w:szCs w:val="24"/>
        </w:rPr>
        <w:t>hennem azabıyla muştulanmıştır.</w:t>
      </w:r>
    </w:p>
    <w:p w:rsidR="006A4441" w:rsidRPr="006A4441" w:rsidRDefault="006A4441" w:rsidP="002D1C0D">
      <w:pPr>
        <w:pStyle w:val="ListeParagraf"/>
        <w:keepNext/>
        <w:keepLines/>
        <w:numPr>
          <w:ilvl w:val="0"/>
          <w:numId w:val="9"/>
        </w:numPr>
        <w:spacing w:before="200" w:after="0"/>
        <w:contextualSpacing w:val="0"/>
        <w:outlineLvl w:val="2"/>
        <w:rPr>
          <w:rFonts w:asciiTheme="majorBidi" w:eastAsiaTheme="majorEastAsia" w:hAnsiTheme="majorBidi" w:cstheme="majorBidi"/>
          <w:b/>
          <w:bCs/>
          <w:vanish/>
          <w:sz w:val="24"/>
          <w:szCs w:val="24"/>
        </w:rPr>
      </w:pPr>
      <w:bookmarkStart w:id="59" w:name="_Toc63162441"/>
      <w:bookmarkStart w:id="60" w:name="_Toc63325798"/>
      <w:bookmarkStart w:id="61" w:name="_Toc63325853"/>
      <w:bookmarkStart w:id="62" w:name="_Toc63330381"/>
      <w:bookmarkEnd w:id="59"/>
      <w:bookmarkEnd w:id="60"/>
      <w:bookmarkEnd w:id="61"/>
      <w:bookmarkEnd w:id="62"/>
    </w:p>
    <w:p w:rsidR="006A4441" w:rsidRPr="006A4441" w:rsidRDefault="006A4441" w:rsidP="002D1C0D">
      <w:pPr>
        <w:pStyle w:val="ListeParagraf"/>
        <w:keepNext/>
        <w:keepLines/>
        <w:numPr>
          <w:ilvl w:val="1"/>
          <w:numId w:val="9"/>
        </w:numPr>
        <w:spacing w:before="200" w:after="0"/>
        <w:contextualSpacing w:val="0"/>
        <w:outlineLvl w:val="2"/>
        <w:rPr>
          <w:rFonts w:asciiTheme="majorBidi" w:eastAsiaTheme="majorEastAsia" w:hAnsiTheme="majorBidi" w:cstheme="majorBidi"/>
          <w:b/>
          <w:bCs/>
          <w:vanish/>
          <w:sz w:val="24"/>
          <w:szCs w:val="24"/>
        </w:rPr>
      </w:pPr>
      <w:bookmarkStart w:id="63" w:name="_Toc63162442"/>
      <w:bookmarkStart w:id="64" w:name="_Toc63325799"/>
      <w:bookmarkStart w:id="65" w:name="_Toc63325854"/>
      <w:bookmarkStart w:id="66" w:name="_Toc63330382"/>
      <w:bookmarkEnd w:id="63"/>
      <w:bookmarkEnd w:id="64"/>
      <w:bookmarkEnd w:id="65"/>
      <w:bookmarkEnd w:id="66"/>
    </w:p>
    <w:p w:rsidR="006A4441" w:rsidRPr="006A4441" w:rsidRDefault="006A4441" w:rsidP="002D1C0D">
      <w:pPr>
        <w:pStyle w:val="ListeParagraf"/>
        <w:keepNext/>
        <w:keepLines/>
        <w:numPr>
          <w:ilvl w:val="1"/>
          <w:numId w:val="9"/>
        </w:numPr>
        <w:spacing w:before="200" w:after="0"/>
        <w:contextualSpacing w:val="0"/>
        <w:outlineLvl w:val="2"/>
        <w:rPr>
          <w:rFonts w:asciiTheme="majorBidi" w:eastAsiaTheme="majorEastAsia" w:hAnsiTheme="majorBidi" w:cstheme="majorBidi"/>
          <w:b/>
          <w:bCs/>
          <w:vanish/>
          <w:sz w:val="24"/>
          <w:szCs w:val="24"/>
        </w:rPr>
      </w:pPr>
      <w:bookmarkStart w:id="67" w:name="_Toc63162443"/>
      <w:bookmarkStart w:id="68" w:name="_Toc63325800"/>
      <w:bookmarkStart w:id="69" w:name="_Toc63325855"/>
      <w:bookmarkStart w:id="70" w:name="_Toc63330383"/>
      <w:bookmarkEnd w:id="67"/>
      <w:bookmarkEnd w:id="68"/>
      <w:bookmarkEnd w:id="69"/>
      <w:bookmarkEnd w:id="70"/>
    </w:p>
    <w:p w:rsidR="006A4441" w:rsidRPr="006A4441" w:rsidRDefault="006A4441" w:rsidP="002D1C0D">
      <w:pPr>
        <w:pStyle w:val="ListeParagraf"/>
        <w:keepNext/>
        <w:keepLines/>
        <w:numPr>
          <w:ilvl w:val="1"/>
          <w:numId w:val="9"/>
        </w:numPr>
        <w:spacing w:before="200" w:after="0"/>
        <w:contextualSpacing w:val="0"/>
        <w:outlineLvl w:val="2"/>
        <w:rPr>
          <w:rFonts w:asciiTheme="majorBidi" w:eastAsiaTheme="majorEastAsia" w:hAnsiTheme="majorBidi" w:cstheme="majorBidi"/>
          <w:b/>
          <w:bCs/>
          <w:vanish/>
          <w:sz w:val="24"/>
          <w:szCs w:val="24"/>
        </w:rPr>
      </w:pPr>
      <w:bookmarkStart w:id="71" w:name="_Toc63162444"/>
      <w:bookmarkStart w:id="72" w:name="_Toc63325801"/>
      <w:bookmarkStart w:id="73" w:name="_Toc63325856"/>
      <w:bookmarkStart w:id="74" w:name="_Toc63330384"/>
      <w:bookmarkEnd w:id="71"/>
      <w:bookmarkEnd w:id="72"/>
      <w:bookmarkEnd w:id="73"/>
      <w:bookmarkEnd w:id="74"/>
    </w:p>
    <w:p w:rsidR="006A4441" w:rsidRPr="006A4441" w:rsidRDefault="006A4441" w:rsidP="002D1C0D">
      <w:pPr>
        <w:pStyle w:val="ListeParagraf"/>
        <w:keepNext/>
        <w:keepLines/>
        <w:numPr>
          <w:ilvl w:val="1"/>
          <w:numId w:val="9"/>
        </w:numPr>
        <w:spacing w:before="200" w:after="0"/>
        <w:contextualSpacing w:val="0"/>
        <w:outlineLvl w:val="2"/>
        <w:rPr>
          <w:rFonts w:asciiTheme="majorBidi" w:eastAsiaTheme="majorEastAsia" w:hAnsiTheme="majorBidi" w:cstheme="majorBidi"/>
          <w:b/>
          <w:bCs/>
          <w:vanish/>
          <w:sz w:val="24"/>
          <w:szCs w:val="24"/>
        </w:rPr>
      </w:pPr>
      <w:bookmarkStart w:id="75" w:name="_Toc63162445"/>
      <w:bookmarkStart w:id="76" w:name="_Toc63325802"/>
      <w:bookmarkStart w:id="77" w:name="_Toc63325857"/>
      <w:bookmarkStart w:id="78" w:name="_Toc63330385"/>
      <w:bookmarkEnd w:id="75"/>
      <w:bookmarkEnd w:id="76"/>
      <w:bookmarkEnd w:id="77"/>
      <w:bookmarkEnd w:id="78"/>
    </w:p>
    <w:p w:rsidR="00E222C2" w:rsidRPr="00A4512F" w:rsidRDefault="006A4441" w:rsidP="002D1C0D">
      <w:pPr>
        <w:pStyle w:val="Balk3"/>
        <w:numPr>
          <w:ilvl w:val="2"/>
          <w:numId w:val="9"/>
        </w:numPr>
        <w:spacing w:before="0" w:line="360" w:lineRule="auto"/>
        <w:ind w:left="1134" w:hanging="425"/>
        <w:rPr>
          <w:rFonts w:asciiTheme="majorBidi" w:hAnsiTheme="majorBidi"/>
          <w:color w:val="auto"/>
          <w:sz w:val="24"/>
          <w:szCs w:val="24"/>
        </w:rPr>
      </w:pPr>
      <w:bookmarkStart w:id="79" w:name="_Toc63330386"/>
      <w:r w:rsidRPr="006A4441">
        <w:rPr>
          <w:rFonts w:asciiTheme="majorBidi" w:hAnsiTheme="majorBidi"/>
          <w:color w:val="auto"/>
          <w:sz w:val="24"/>
          <w:szCs w:val="24"/>
        </w:rPr>
        <w:t>Dünyada</w:t>
      </w:r>
      <w:bookmarkEnd w:id="79"/>
    </w:p>
    <w:p w:rsidR="00DA251D" w:rsidRDefault="006F3FA1" w:rsidP="00A4512F">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Dünya hayatında</w:t>
      </w:r>
      <w:r w:rsidR="008E24F7">
        <w:rPr>
          <w:rFonts w:asciiTheme="majorBidi" w:hAnsiTheme="majorBidi" w:cstheme="majorBidi"/>
          <w:sz w:val="24"/>
          <w:szCs w:val="24"/>
        </w:rPr>
        <w:t xml:space="preserve"> azap veya helak olarak</w:t>
      </w:r>
      <w:r>
        <w:rPr>
          <w:rFonts w:asciiTheme="majorBidi" w:hAnsiTheme="majorBidi" w:cstheme="majorBidi"/>
          <w:sz w:val="24"/>
          <w:szCs w:val="24"/>
        </w:rPr>
        <w:t xml:space="preserve"> kar</w:t>
      </w:r>
      <w:r w:rsidR="00A4512F">
        <w:rPr>
          <w:rFonts w:asciiTheme="majorBidi" w:hAnsiTheme="majorBidi" w:cstheme="majorBidi"/>
          <w:sz w:val="24"/>
          <w:szCs w:val="24"/>
        </w:rPr>
        <w:t>şılıklarını alan topluluklar bulunmaktadır. Onlardan</w:t>
      </w:r>
      <w:r w:rsidR="00614115">
        <w:rPr>
          <w:rFonts w:asciiTheme="majorBidi" w:hAnsiTheme="majorBidi" w:cstheme="majorBidi"/>
          <w:sz w:val="24"/>
          <w:szCs w:val="24"/>
        </w:rPr>
        <w:t xml:space="preserve"> biri Hûd</w:t>
      </w:r>
      <w:r w:rsidR="00A4512F">
        <w:rPr>
          <w:rFonts w:asciiTheme="majorBidi" w:hAnsiTheme="majorBidi" w:cstheme="majorBidi"/>
          <w:sz w:val="24"/>
          <w:szCs w:val="24"/>
        </w:rPr>
        <w:t xml:space="preserve"> (a.s.)</w:t>
      </w:r>
      <w:r>
        <w:rPr>
          <w:rFonts w:asciiTheme="majorBidi" w:hAnsiTheme="majorBidi" w:cstheme="majorBidi"/>
          <w:sz w:val="24"/>
          <w:szCs w:val="24"/>
        </w:rPr>
        <w:t>’un kavmi</w:t>
      </w:r>
      <w:r w:rsidR="00A4512F">
        <w:rPr>
          <w:rFonts w:asciiTheme="majorBidi" w:hAnsiTheme="majorBidi" w:cstheme="majorBidi"/>
          <w:sz w:val="24"/>
          <w:szCs w:val="24"/>
        </w:rPr>
        <w:t xml:space="preserve"> olan Âdlılardı</w:t>
      </w:r>
      <w:r>
        <w:rPr>
          <w:rFonts w:asciiTheme="majorBidi" w:hAnsiTheme="majorBidi" w:cstheme="majorBidi"/>
          <w:sz w:val="24"/>
          <w:szCs w:val="24"/>
        </w:rPr>
        <w:t xml:space="preserve">r. </w:t>
      </w:r>
      <w:r w:rsidR="006A6C0C">
        <w:rPr>
          <w:rFonts w:asciiTheme="majorBidi" w:hAnsiTheme="majorBidi" w:cstheme="majorBidi"/>
          <w:sz w:val="24"/>
          <w:szCs w:val="24"/>
        </w:rPr>
        <w:t xml:space="preserve">Bu kavim </w:t>
      </w:r>
      <w:r w:rsidR="00F82BFC">
        <w:rPr>
          <w:rFonts w:asciiTheme="majorBidi" w:hAnsiTheme="majorBidi" w:cstheme="majorBidi"/>
          <w:sz w:val="24"/>
          <w:szCs w:val="24"/>
        </w:rPr>
        <w:t xml:space="preserve">Hz. </w:t>
      </w:r>
      <w:r w:rsidR="006A6C0C">
        <w:rPr>
          <w:rFonts w:asciiTheme="majorBidi" w:hAnsiTheme="majorBidi" w:cstheme="majorBidi"/>
          <w:sz w:val="24"/>
          <w:szCs w:val="24"/>
        </w:rPr>
        <w:t>Hûd’dan kendilerine vaadetmiş olduğu azabı getirmelerini istemiştir.</w:t>
      </w:r>
      <w:r w:rsidR="00A4512F">
        <w:rPr>
          <w:rStyle w:val="DipnotBavurusu"/>
          <w:rFonts w:asciiTheme="majorBidi" w:hAnsiTheme="majorBidi" w:cstheme="majorBidi"/>
          <w:sz w:val="24"/>
          <w:szCs w:val="24"/>
        </w:rPr>
        <w:footnoteReference w:id="384"/>
      </w:r>
      <w:r w:rsidR="006A6C0C">
        <w:rPr>
          <w:rFonts w:asciiTheme="majorBidi" w:hAnsiTheme="majorBidi" w:cstheme="majorBidi"/>
          <w:sz w:val="24"/>
          <w:szCs w:val="24"/>
        </w:rPr>
        <w:t xml:space="preserve"> </w:t>
      </w:r>
      <w:r w:rsidR="0070075F">
        <w:rPr>
          <w:rFonts w:asciiTheme="majorBidi" w:hAnsiTheme="majorBidi" w:cstheme="majorBidi"/>
          <w:sz w:val="24"/>
          <w:szCs w:val="24"/>
        </w:rPr>
        <w:t>Yüce Allah</w:t>
      </w:r>
      <w:r w:rsidR="00B427E1">
        <w:rPr>
          <w:rFonts w:asciiTheme="majorBidi" w:hAnsiTheme="majorBidi" w:cstheme="majorBidi"/>
          <w:sz w:val="24"/>
          <w:szCs w:val="24"/>
        </w:rPr>
        <w:t xml:space="preserve"> da onların </w:t>
      </w:r>
      <w:r w:rsidR="00C61D7B">
        <w:rPr>
          <w:rFonts w:asciiTheme="majorBidi" w:hAnsiTheme="majorBidi" w:cstheme="majorBidi"/>
          <w:sz w:val="24"/>
          <w:szCs w:val="24"/>
        </w:rPr>
        <w:t>bu isteğine karşılık olarak onlar</w:t>
      </w:r>
      <w:r w:rsidR="00AD14C1">
        <w:rPr>
          <w:rFonts w:asciiTheme="majorBidi" w:hAnsiTheme="majorBidi" w:cstheme="majorBidi"/>
          <w:sz w:val="24"/>
          <w:szCs w:val="24"/>
        </w:rPr>
        <w:t>ı bir kasırga ile helâke uğratmıştır</w:t>
      </w:r>
      <w:r w:rsidR="00C61D7B">
        <w:rPr>
          <w:rFonts w:asciiTheme="majorBidi" w:hAnsiTheme="majorBidi" w:cstheme="majorBidi"/>
          <w:sz w:val="24"/>
          <w:szCs w:val="24"/>
        </w:rPr>
        <w:t xml:space="preserve">. </w:t>
      </w:r>
      <w:r w:rsidR="00AD14C1">
        <w:rPr>
          <w:rFonts w:asciiTheme="majorBidi" w:hAnsiTheme="majorBidi" w:cstheme="majorBidi"/>
          <w:sz w:val="24"/>
          <w:szCs w:val="24"/>
        </w:rPr>
        <w:t xml:space="preserve">Öyle ki, bu </w:t>
      </w:r>
      <w:r w:rsidR="00F559BA">
        <w:rPr>
          <w:rFonts w:asciiTheme="majorBidi" w:hAnsiTheme="majorBidi" w:cstheme="majorBidi"/>
          <w:sz w:val="24"/>
          <w:szCs w:val="24"/>
        </w:rPr>
        <w:t>inkârcı toplum</w:t>
      </w:r>
      <w:r w:rsidR="00C61D7B">
        <w:rPr>
          <w:rFonts w:asciiTheme="majorBidi" w:hAnsiTheme="majorBidi" w:cstheme="majorBidi"/>
          <w:sz w:val="24"/>
          <w:szCs w:val="24"/>
        </w:rPr>
        <w:t xml:space="preserve"> </w:t>
      </w:r>
      <w:r w:rsidR="00AD14C1">
        <w:rPr>
          <w:rFonts w:asciiTheme="majorBidi" w:hAnsiTheme="majorBidi" w:cstheme="majorBidi"/>
          <w:sz w:val="24"/>
          <w:szCs w:val="24"/>
        </w:rPr>
        <w:t>üzerlerinde</w:t>
      </w:r>
      <w:r w:rsidR="00C61D7B">
        <w:rPr>
          <w:rFonts w:asciiTheme="majorBidi" w:hAnsiTheme="majorBidi" w:cstheme="majorBidi"/>
          <w:sz w:val="24"/>
          <w:szCs w:val="24"/>
        </w:rPr>
        <w:t xml:space="preserve"> yayılan bulutu yağmur için</w:t>
      </w:r>
      <w:r w:rsidR="00907740">
        <w:rPr>
          <w:rFonts w:asciiTheme="majorBidi" w:hAnsiTheme="majorBidi" w:cstheme="majorBidi"/>
          <w:sz w:val="24"/>
          <w:szCs w:val="24"/>
        </w:rPr>
        <w:t xml:space="preserve"> </w:t>
      </w:r>
      <w:r w:rsidR="00A4512F">
        <w:rPr>
          <w:rFonts w:asciiTheme="majorBidi" w:hAnsiTheme="majorBidi" w:cstheme="majorBidi"/>
          <w:sz w:val="24"/>
          <w:szCs w:val="24"/>
        </w:rPr>
        <w:t>sanıp sevinmişlerdir.</w:t>
      </w:r>
      <w:r w:rsidR="00907740">
        <w:rPr>
          <w:rFonts w:asciiTheme="majorBidi" w:hAnsiTheme="majorBidi" w:cstheme="majorBidi"/>
          <w:sz w:val="24"/>
          <w:szCs w:val="24"/>
        </w:rPr>
        <w:t xml:space="preserve"> Allah</w:t>
      </w:r>
      <w:r w:rsidR="00AD14C1">
        <w:rPr>
          <w:rFonts w:asciiTheme="majorBidi" w:hAnsiTheme="majorBidi" w:cstheme="majorBidi"/>
          <w:sz w:val="24"/>
          <w:szCs w:val="24"/>
        </w:rPr>
        <w:t>u</w:t>
      </w:r>
      <w:r w:rsidR="009B408D">
        <w:rPr>
          <w:rFonts w:asciiTheme="majorBidi" w:hAnsiTheme="majorBidi" w:cstheme="majorBidi"/>
          <w:sz w:val="24"/>
          <w:szCs w:val="24"/>
        </w:rPr>
        <w:t xml:space="preserve"> Teâlâ </w:t>
      </w:r>
      <w:r w:rsidR="00A4512F">
        <w:rPr>
          <w:rFonts w:asciiTheme="majorBidi" w:hAnsiTheme="majorBidi" w:cstheme="majorBidi"/>
          <w:sz w:val="24"/>
          <w:szCs w:val="24"/>
        </w:rPr>
        <w:t>yayılan bulutun</w:t>
      </w:r>
      <w:r w:rsidR="00C61D7B">
        <w:rPr>
          <w:rFonts w:asciiTheme="majorBidi" w:hAnsiTheme="majorBidi" w:cstheme="majorBidi"/>
          <w:sz w:val="24"/>
          <w:szCs w:val="24"/>
        </w:rPr>
        <w:t xml:space="preserve"> çok be</w:t>
      </w:r>
      <w:r w:rsidR="00A4512F">
        <w:rPr>
          <w:rFonts w:asciiTheme="majorBidi" w:hAnsiTheme="majorBidi" w:cstheme="majorBidi"/>
          <w:sz w:val="24"/>
          <w:szCs w:val="24"/>
        </w:rPr>
        <w:t>kledikleri azap olduğunu buyurmuştur</w:t>
      </w:r>
      <w:r w:rsidR="00C61D7B">
        <w:rPr>
          <w:rFonts w:asciiTheme="majorBidi" w:hAnsiTheme="majorBidi" w:cstheme="majorBidi"/>
          <w:sz w:val="24"/>
          <w:szCs w:val="24"/>
        </w:rPr>
        <w:t>. O bulut</w:t>
      </w:r>
      <w:r w:rsidR="00A4512F">
        <w:rPr>
          <w:rFonts w:asciiTheme="majorBidi" w:hAnsiTheme="majorBidi" w:cstheme="majorBidi"/>
          <w:sz w:val="24"/>
          <w:szCs w:val="24"/>
        </w:rPr>
        <w:t>;</w:t>
      </w:r>
      <w:r w:rsidR="00C61D7B">
        <w:rPr>
          <w:rFonts w:asciiTheme="majorBidi" w:hAnsiTheme="majorBidi" w:cstheme="majorBidi"/>
          <w:sz w:val="24"/>
          <w:szCs w:val="24"/>
        </w:rPr>
        <w:t xml:space="preserve"> içinde acı bir azap bulunduran bir </w:t>
      </w:r>
      <w:r w:rsidR="0044093A">
        <w:rPr>
          <w:rFonts w:asciiTheme="majorBidi" w:hAnsiTheme="majorBidi" w:cstheme="majorBidi"/>
          <w:sz w:val="24"/>
          <w:szCs w:val="24"/>
        </w:rPr>
        <w:t>rüzgârdır</w:t>
      </w:r>
      <w:r w:rsidR="00C61D7B">
        <w:rPr>
          <w:rFonts w:asciiTheme="majorBidi" w:hAnsiTheme="majorBidi" w:cstheme="majorBidi"/>
          <w:sz w:val="24"/>
          <w:szCs w:val="24"/>
        </w:rPr>
        <w:t xml:space="preserve">, kasırgadır. Ve o </w:t>
      </w:r>
      <w:r w:rsidR="002D6D24">
        <w:rPr>
          <w:rFonts w:asciiTheme="majorBidi" w:hAnsiTheme="majorBidi" w:cstheme="majorBidi"/>
          <w:sz w:val="24"/>
          <w:szCs w:val="24"/>
        </w:rPr>
        <w:t>rüzgâr</w:t>
      </w:r>
      <w:r w:rsidR="009B408D">
        <w:rPr>
          <w:rFonts w:asciiTheme="majorBidi" w:hAnsiTheme="majorBidi" w:cstheme="majorBidi"/>
          <w:sz w:val="24"/>
          <w:szCs w:val="24"/>
        </w:rPr>
        <w:t xml:space="preserve"> her şeyi yerle bir ederek</w:t>
      </w:r>
      <w:r w:rsidR="00C61D7B">
        <w:rPr>
          <w:rFonts w:asciiTheme="majorBidi" w:hAnsiTheme="majorBidi" w:cstheme="majorBidi"/>
          <w:sz w:val="24"/>
          <w:szCs w:val="24"/>
        </w:rPr>
        <w:t xml:space="preserve"> azabın kendisi olmuştur.</w:t>
      </w:r>
      <w:r w:rsidR="00C61D7B">
        <w:rPr>
          <w:rStyle w:val="DipnotBavurusu"/>
          <w:rFonts w:asciiTheme="majorBidi" w:hAnsiTheme="majorBidi" w:cstheme="majorBidi"/>
          <w:sz w:val="24"/>
          <w:szCs w:val="24"/>
        </w:rPr>
        <w:footnoteReference w:id="385"/>
      </w:r>
      <w:r w:rsidR="00F559BA">
        <w:rPr>
          <w:rFonts w:asciiTheme="majorBidi" w:hAnsiTheme="majorBidi" w:cstheme="majorBidi"/>
          <w:sz w:val="24"/>
          <w:szCs w:val="24"/>
        </w:rPr>
        <w:t xml:space="preserve"> </w:t>
      </w:r>
    </w:p>
    <w:p w:rsidR="006A6C0C" w:rsidRDefault="00DA251D" w:rsidP="00A4512F">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Rivayete göre </w:t>
      </w:r>
      <w:r w:rsidR="00F82BFC">
        <w:rPr>
          <w:rFonts w:asciiTheme="majorBidi" w:hAnsiTheme="majorBidi" w:cstheme="majorBidi"/>
          <w:sz w:val="24"/>
          <w:szCs w:val="24"/>
        </w:rPr>
        <w:t xml:space="preserve">Hz. </w:t>
      </w:r>
      <w:r>
        <w:rPr>
          <w:rFonts w:asciiTheme="majorBidi" w:hAnsiTheme="majorBidi" w:cstheme="majorBidi"/>
          <w:sz w:val="24"/>
          <w:szCs w:val="24"/>
        </w:rPr>
        <w:t xml:space="preserve">Hûd kendine inanlarla birlikte, inkârcılardan ayrı bir yere çekildi. Azap rüzgârı geldiği vakit inkârcı topluluklarının üzerini kum kapladı. </w:t>
      </w:r>
      <w:r w:rsidR="008D329F">
        <w:rPr>
          <w:rFonts w:asciiTheme="majorBidi" w:hAnsiTheme="majorBidi" w:cstheme="majorBidi"/>
          <w:sz w:val="24"/>
          <w:szCs w:val="24"/>
        </w:rPr>
        <w:t>Rüzgâr</w:t>
      </w:r>
      <w:r>
        <w:rPr>
          <w:rFonts w:asciiTheme="majorBidi" w:hAnsiTheme="majorBidi" w:cstheme="majorBidi"/>
          <w:sz w:val="24"/>
          <w:szCs w:val="24"/>
        </w:rPr>
        <w:t>, yedi gece sekiz gün boyunca şiddetli ve dehşetli bir fırtına şeklinde etkisini sürdürdü. Ta ki inkârcıları denize sürükleyip dökünceye kadar.</w:t>
      </w:r>
      <w:r>
        <w:rPr>
          <w:rStyle w:val="DipnotBavurusu"/>
          <w:rFonts w:asciiTheme="majorBidi" w:hAnsiTheme="majorBidi" w:cstheme="majorBidi"/>
          <w:sz w:val="24"/>
          <w:szCs w:val="24"/>
        </w:rPr>
        <w:footnoteReference w:id="386"/>
      </w:r>
      <w:r w:rsidR="008D329F">
        <w:rPr>
          <w:rFonts w:asciiTheme="majorBidi" w:hAnsiTheme="majorBidi" w:cstheme="majorBidi"/>
          <w:sz w:val="24"/>
          <w:szCs w:val="24"/>
        </w:rPr>
        <w:t xml:space="preserve"> Böylelikle Âd kavmi, </w:t>
      </w:r>
      <w:r w:rsidR="00F82BFC">
        <w:rPr>
          <w:rFonts w:asciiTheme="majorBidi" w:hAnsiTheme="majorBidi" w:cstheme="majorBidi"/>
          <w:sz w:val="24"/>
          <w:szCs w:val="24"/>
        </w:rPr>
        <w:t xml:space="preserve">Hz. </w:t>
      </w:r>
      <w:r w:rsidR="008D329F">
        <w:rPr>
          <w:rFonts w:asciiTheme="majorBidi" w:hAnsiTheme="majorBidi" w:cstheme="majorBidi"/>
          <w:sz w:val="24"/>
          <w:szCs w:val="24"/>
        </w:rPr>
        <w:t xml:space="preserve">Hûd’a meydan okuyarak istedikleri azaba maruz kalmışlardır. </w:t>
      </w:r>
    </w:p>
    <w:p w:rsidR="0033529C" w:rsidRDefault="00F559BA" w:rsidP="00E93878">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Allah’</w:t>
      </w:r>
      <w:r w:rsidR="00FD08C9">
        <w:rPr>
          <w:rFonts w:asciiTheme="majorBidi" w:hAnsiTheme="majorBidi" w:cstheme="majorBidi"/>
          <w:sz w:val="24"/>
          <w:szCs w:val="24"/>
        </w:rPr>
        <w:t>ın gazabı</w:t>
      </w:r>
      <w:r>
        <w:rPr>
          <w:rFonts w:asciiTheme="majorBidi" w:hAnsiTheme="majorBidi" w:cstheme="majorBidi"/>
          <w:sz w:val="24"/>
          <w:szCs w:val="24"/>
        </w:rPr>
        <w:t xml:space="preserve"> </w:t>
      </w:r>
      <w:r w:rsidR="00F82BFC">
        <w:rPr>
          <w:rFonts w:asciiTheme="majorBidi" w:hAnsiTheme="majorBidi" w:cstheme="majorBidi"/>
          <w:sz w:val="24"/>
          <w:szCs w:val="24"/>
        </w:rPr>
        <w:t xml:space="preserve">Hz. </w:t>
      </w:r>
      <w:r w:rsidR="00614115">
        <w:rPr>
          <w:rFonts w:asciiTheme="majorBidi" w:hAnsiTheme="majorBidi" w:cstheme="majorBidi"/>
          <w:sz w:val="24"/>
          <w:szCs w:val="24"/>
        </w:rPr>
        <w:t>Hûd</w:t>
      </w:r>
      <w:r w:rsidR="00FD08C9">
        <w:rPr>
          <w:rFonts w:asciiTheme="majorBidi" w:hAnsiTheme="majorBidi" w:cstheme="majorBidi"/>
          <w:sz w:val="24"/>
          <w:szCs w:val="24"/>
        </w:rPr>
        <w:t xml:space="preserve">’un kavmine dokunduğu gibi Firavun ve yandaşlarına </w:t>
      </w:r>
      <w:r w:rsidR="008D329F">
        <w:rPr>
          <w:rFonts w:asciiTheme="majorBidi" w:hAnsiTheme="majorBidi" w:cstheme="majorBidi"/>
          <w:sz w:val="24"/>
          <w:szCs w:val="24"/>
        </w:rPr>
        <w:t xml:space="preserve">da </w:t>
      </w:r>
      <w:r w:rsidR="00FD08C9">
        <w:rPr>
          <w:rFonts w:asciiTheme="majorBidi" w:hAnsiTheme="majorBidi" w:cstheme="majorBidi"/>
          <w:sz w:val="24"/>
          <w:szCs w:val="24"/>
        </w:rPr>
        <w:t>dokunmuştur.</w:t>
      </w:r>
      <w:r w:rsidR="006A6C0C">
        <w:rPr>
          <w:rFonts w:asciiTheme="majorBidi" w:hAnsiTheme="majorBidi" w:cstheme="majorBidi"/>
          <w:sz w:val="24"/>
          <w:szCs w:val="24"/>
        </w:rPr>
        <w:t xml:space="preserve"> </w:t>
      </w:r>
      <w:r w:rsidR="009B408D">
        <w:rPr>
          <w:rFonts w:asciiTheme="majorBidi" w:hAnsiTheme="majorBidi" w:cstheme="majorBidi"/>
          <w:sz w:val="24"/>
          <w:szCs w:val="24"/>
        </w:rPr>
        <w:t>Mû</w:t>
      </w:r>
      <w:r w:rsidR="00722BFD">
        <w:rPr>
          <w:rFonts w:asciiTheme="majorBidi" w:hAnsiTheme="majorBidi" w:cstheme="majorBidi"/>
          <w:sz w:val="24"/>
          <w:szCs w:val="24"/>
        </w:rPr>
        <w:t>sa</w:t>
      </w:r>
      <w:r w:rsidR="008D329F">
        <w:rPr>
          <w:rFonts w:asciiTheme="majorBidi" w:hAnsiTheme="majorBidi" w:cstheme="majorBidi"/>
          <w:sz w:val="24"/>
          <w:szCs w:val="24"/>
        </w:rPr>
        <w:t xml:space="preserve"> (a.s.)</w:t>
      </w:r>
      <w:r w:rsidR="00722BFD">
        <w:rPr>
          <w:rFonts w:asciiTheme="majorBidi" w:hAnsiTheme="majorBidi" w:cstheme="majorBidi"/>
          <w:sz w:val="24"/>
          <w:szCs w:val="24"/>
        </w:rPr>
        <w:t>, Firavun ve yandaşları için Rabbinden azap isteğinde bulunmuştu</w:t>
      </w:r>
      <w:r w:rsidR="00933DF0">
        <w:rPr>
          <w:rFonts w:asciiTheme="majorBidi" w:hAnsiTheme="majorBidi" w:cstheme="majorBidi"/>
          <w:sz w:val="24"/>
          <w:szCs w:val="24"/>
        </w:rPr>
        <w:t>r</w:t>
      </w:r>
      <w:r w:rsidR="00722BFD">
        <w:rPr>
          <w:rFonts w:asciiTheme="majorBidi" w:hAnsiTheme="majorBidi" w:cstheme="majorBidi"/>
          <w:sz w:val="24"/>
          <w:szCs w:val="24"/>
        </w:rPr>
        <w:t>.</w:t>
      </w:r>
      <w:r w:rsidR="00722BFD">
        <w:rPr>
          <w:rStyle w:val="DipnotBavurusu"/>
          <w:rFonts w:asciiTheme="majorBidi" w:hAnsiTheme="majorBidi" w:cstheme="majorBidi"/>
          <w:sz w:val="24"/>
          <w:szCs w:val="24"/>
        </w:rPr>
        <w:footnoteReference w:id="387"/>
      </w:r>
      <w:r w:rsidR="00907740">
        <w:rPr>
          <w:rFonts w:asciiTheme="majorBidi" w:hAnsiTheme="majorBidi" w:cstheme="majorBidi"/>
          <w:sz w:val="24"/>
          <w:szCs w:val="24"/>
        </w:rPr>
        <w:t xml:space="preserve"> Yüce Allah</w:t>
      </w:r>
      <w:r w:rsidR="00722BFD">
        <w:rPr>
          <w:rFonts w:asciiTheme="majorBidi" w:hAnsiTheme="majorBidi" w:cstheme="majorBidi"/>
          <w:sz w:val="24"/>
          <w:szCs w:val="24"/>
        </w:rPr>
        <w:t xml:space="preserve"> da buna</w:t>
      </w:r>
      <w:r w:rsidR="006A6C0C">
        <w:rPr>
          <w:rFonts w:asciiTheme="majorBidi" w:hAnsiTheme="majorBidi" w:cstheme="majorBidi"/>
          <w:sz w:val="24"/>
          <w:szCs w:val="24"/>
        </w:rPr>
        <w:t xml:space="preserve"> karşılık vermiştir. İlk olarak</w:t>
      </w:r>
      <w:r w:rsidR="00722BFD">
        <w:rPr>
          <w:rFonts w:asciiTheme="majorBidi" w:hAnsiTheme="majorBidi" w:cstheme="majorBidi"/>
          <w:sz w:val="24"/>
          <w:szCs w:val="24"/>
        </w:rPr>
        <w:t xml:space="preserve"> Firavun</w:t>
      </w:r>
      <w:r w:rsidR="009B408D">
        <w:rPr>
          <w:rFonts w:asciiTheme="majorBidi" w:hAnsiTheme="majorBidi" w:cstheme="majorBidi"/>
          <w:sz w:val="24"/>
          <w:szCs w:val="24"/>
        </w:rPr>
        <w:t>’</w:t>
      </w:r>
      <w:r w:rsidR="006A6C0C">
        <w:rPr>
          <w:rFonts w:asciiTheme="majorBidi" w:hAnsiTheme="majorBidi" w:cstheme="majorBidi"/>
          <w:sz w:val="24"/>
          <w:szCs w:val="24"/>
        </w:rPr>
        <w:t>a uyanlar, ders almalar</w:t>
      </w:r>
      <w:r w:rsidR="00722BFD">
        <w:rPr>
          <w:rFonts w:asciiTheme="majorBidi" w:hAnsiTheme="majorBidi" w:cstheme="majorBidi"/>
          <w:sz w:val="24"/>
          <w:szCs w:val="24"/>
        </w:rPr>
        <w:t>ı için yıllarca süren kuraklık ve mahsul kıtlığı çe</w:t>
      </w:r>
      <w:r w:rsidR="006A6C0C">
        <w:rPr>
          <w:rFonts w:asciiTheme="majorBidi" w:hAnsiTheme="majorBidi" w:cstheme="majorBidi"/>
          <w:sz w:val="24"/>
          <w:szCs w:val="24"/>
        </w:rPr>
        <w:t xml:space="preserve">kmişlerdir. Bu fayda sağlamamıştır. Firavun’un yandaşları, </w:t>
      </w:r>
      <w:r w:rsidR="00722BFD">
        <w:rPr>
          <w:rFonts w:asciiTheme="majorBidi" w:hAnsiTheme="majorBidi" w:cstheme="majorBidi"/>
          <w:sz w:val="24"/>
          <w:szCs w:val="24"/>
        </w:rPr>
        <w:t xml:space="preserve">rahata erince yine </w:t>
      </w:r>
      <w:r w:rsidR="00951240">
        <w:rPr>
          <w:rFonts w:asciiTheme="majorBidi" w:hAnsiTheme="majorBidi" w:cstheme="majorBidi"/>
          <w:sz w:val="24"/>
          <w:szCs w:val="24"/>
        </w:rPr>
        <w:t>inkârda</w:t>
      </w:r>
      <w:r w:rsidR="009B408D">
        <w:rPr>
          <w:rFonts w:asciiTheme="majorBidi" w:hAnsiTheme="majorBidi" w:cstheme="majorBidi"/>
          <w:sz w:val="24"/>
          <w:szCs w:val="24"/>
        </w:rPr>
        <w:t xml:space="preserve"> bulunmuşlardır. İkinci olarak</w:t>
      </w:r>
      <w:r w:rsidR="00722BFD">
        <w:rPr>
          <w:rFonts w:asciiTheme="majorBidi" w:hAnsiTheme="majorBidi" w:cstheme="majorBidi"/>
          <w:sz w:val="24"/>
          <w:szCs w:val="24"/>
        </w:rPr>
        <w:t xml:space="preserve"> farklı zamanlarda</w:t>
      </w:r>
      <w:r w:rsidR="00951240">
        <w:rPr>
          <w:rFonts w:asciiTheme="majorBidi" w:hAnsiTheme="majorBidi" w:cstheme="majorBidi"/>
          <w:sz w:val="24"/>
          <w:szCs w:val="24"/>
        </w:rPr>
        <w:t xml:space="preserve"> tufan, çekirge, haşere, kurbağa ve kan zuhur etmiştir. Yine </w:t>
      </w:r>
      <w:r w:rsidR="006A6C0C">
        <w:rPr>
          <w:rFonts w:asciiTheme="majorBidi" w:hAnsiTheme="majorBidi" w:cstheme="majorBidi"/>
          <w:sz w:val="24"/>
          <w:szCs w:val="24"/>
        </w:rPr>
        <w:t xml:space="preserve">onlar </w:t>
      </w:r>
      <w:r w:rsidR="00951240">
        <w:rPr>
          <w:rFonts w:asciiTheme="majorBidi" w:hAnsiTheme="majorBidi" w:cstheme="majorBidi"/>
          <w:sz w:val="24"/>
          <w:szCs w:val="24"/>
        </w:rPr>
        <w:t>büyüklük taslayıp gü</w:t>
      </w:r>
      <w:r>
        <w:rPr>
          <w:rFonts w:asciiTheme="majorBidi" w:hAnsiTheme="majorBidi" w:cstheme="majorBidi"/>
          <w:sz w:val="24"/>
          <w:szCs w:val="24"/>
        </w:rPr>
        <w:t>nahlarını devam ettirmişlerdir.</w:t>
      </w:r>
      <w:r w:rsidR="00951240">
        <w:rPr>
          <w:rStyle w:val="DipnotBavurusu"/>
          <w:rFonts w:asciiTheme="majorBidi" w:hAnsiTheme="majorBidi" w:cstheme="majorBidi"/>
          <w:sz w:val="24"/>
          <w:szCs w:val="24"/>
        </w:rPr>
        <w:footnoteReference w:id="388"/>
      </w:r>
      <w:r w:rsidR="00FD08C9">
        <w:rPr>
          <w:rFonts w:asciiTheme="majorBidi" w:hAnsiTheme="majorBidi" w:cstheme="majorBidi"/>
          <w:sz w:val="24"/>
          <w:szCs w:val="24"/>
        </w:rPr>
        <w:t xml:space="preserve"> </w:t>
      </w:r>
    </w:p>
    <w:p w:rsidR="0033529C" w:rsidRDefault="0033529C" w:rsidP="008D480F">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 xml:space="preserve">Firavun ve kavmi; çeşitli felaketlere maruz kaldıklarında </w:t>
      </w:r>
      <w:r w:rsidR="00933DF0">
        <w:rPr>
          <w:rFonts w:asciiTheme="majorBidi" w:hAnsiTheme="majorBidi" w:cstheme="majorBidi"/>
          <w:sz w:val="24"/>
          <w:szCs w:val="24"/>
        </w:rPr>
        <w:t xml:space="preserve">Hz. </w:t>
      </w:r>
      <w:r>
        <w:rPr>
          <w:rFonts w:asciiTheme="majorBidi" w:hAnsiTheme="majorBidi" w:cstheme="majorBidi"/>
          <w:sz w:val="24"/>
          <w:szCs w:val="24"/>
        </w:rPr>
        <w:t>Mûsâ’ya, emirlerine uyacaklarında</w:t>
      </w:r>
      <w:r w:rsidR="00933DF0">
        <w:rPr>
          <w:rFonts w:asciiTheme="majorBidi" w:hAnsiTheme="majorBidi" w:cstheme="majorBidi"/>
          <w:sz w:val="24"/>
          <w:szCs w:val="24"/>
        </w:rPr>
        <w:t xml:space="preserve"> dair söz veriyorlardı. Mûsâ peygamberin</w:t>
      </w:r>
      <w:r>
        <w:rPr>
          <w:rFonts w:asciiTheme="majorBidi" w:hAnsiTheme="majorBidi" w:cstheme="majorBidi"/>
          <w:sz w:val="24"/>
          <w:szCs w:val="24"/>
        </w:rPr>
        <w:t xml:space="preserve"> Allah’a duasıyla belalar ortadan kalktığında Firavun ve kavmi sözlerinden vazgeçip inkâra devam ediyorlardı.</w:t>
      </w:r>
      <w:r>
        <w:rPr>
          <w:rStyle w:val="DipnotBavurusu"/>
          <w:rFonts w:asciiTheme="majorBidi" w:hAnsiTheme="majorBidi" w:cstheme="majorBidi"/>
          <w:sz w:val="24"/>
          <w:szCs w:val="24"/>
        </w:rPr>
        <w:footnoteReference w:id="389"/>
      </w:r>
      <w:r w:rsidR="00E93878" w:rsidRPr="00E93878">
        <w:rPr>
          <w:rFonts w:asciiTheme="majorBidi" w:hAnsiTheme="majorBidi" w:cstheme="majorBidi"/>
          <w:sz w:val="24"/>
          <w:szCs w:val="24"/>
        </w:rPr>
        <w:t xml:space="preserve"> </w:t>
      </w:r>
      <w:r w:rsidR="00E93878">
        <w:rPr>
          <w:rFonts w:asciiTheme="majorBidi" w:hAnsiTheme="majorBidi" w:cstheme="majorBidi"/>
          <w:sz w:val="24"/>
          <w:szCs w:val="24"/>
        </w:rPr>
        <w:t>Özet olarak musibette yalvarmaya, ferahlıkta inkâr etmeye devam ettiler.</w:t>
      </w:r>
    </w:p>
    <w:p w:rsidR="00D933EB" w:rsidRDefault="00907740" w:rsidP="006F3B20">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Allah</w:t>
      </w:r>
      <w:r w:rsidR="00933DF0">
        <w:rPr>
          <w:rFonts w:asciiTheme="majorBidi" w:hAnsiTheme="majorBidi" w:cstheme="majorBidi"/>
          <w:sz w:val="24"/>
          <w:szCs w:val="24"/>
        </w:rPr>
        <w:t>, Peygamberine</w:t>
      </w:r>
      <w:r w:rsidR="00951240">
        <w:rPr>
          <w:rFonts w:asciiTheme="majorBidi" w:hAnsiTheme="majorBidi" w:cstheme="majorBidi"/>
          <w:sz w:val="24"/>
          <w:szCs w:val="24"/>
        </w:rPr>
        <w:t xml:space="preserve"> kendisine inananlarla beraber yola çıkmasını emretti. </w:t>
      </w:r>
      <w:r w:rsidR="00933DF0">
        <w:rPr>
          <w:rFonts w:asciiTheme="majorBidi" w:hAnsiTheme="majorBidi" w:cstheme="majorBidi"/>
          <w:sz w:val="24"/>
          <w:szCs w:val="24"/>
        </w:rPr>
        <w:t xml:space="preserve">Hz. </w:t>
      </w:r>
      <w:r w:rsidR="009B408D">
        <w:rPr>
          <w:rFonts w:asciiTheme="majorBidi" w:hAnsiTheme="majorBidi" w:cstheme="majorBidi"/>
          <w:sz w:val="24"/>
          <w:szCs w:val="24"/>
        </w:rPr>
        <w:t>Mû</w:t>
      </w:r>
      <w:r w:rsidR="007F6F05">
        <w:rPr>
          <w:rFonts w:asciiTheme="majorBidi" w:hAnsiTheme="majorBidi" w:cstheme="majorBidi"/>
          <w:sz w:val="24"/>
          <w:szCs w:val="24"/>
        </w:rPr>
        <w:t>sa ve yanındakiler yürüdükten sonra denizle karşı karşıya kaldılar.</w:t>
      </w:r>
      <w:r w:rsidR="009B408D">
        <w:rPr>
          <w:rFonts w:asciiTheme="majorBidi" w:hAnsiTheme="majorBidi" w:cstheme="majorBidi"/>
          <w:sz w:val="24"/>
          <w:szCs w:val="24"/>
        </w:rPr>
        <w:t xml:space="preserve"> Rabbi, </w:t>
      </w:r>
      <w:r w:rsidR="0056718A">
        <w:rPr>
          <w:rFonts w:asciiTheme="majorBidi" w:hAnsiTheme="majorBidi" w:cstheme="majorBidi"/>
          <w:sz w:val="24"/>
          <w:szCs w:val="24"/>
        </w:rPr>
        <w:t xml:space="preserve">Hz. </w:t>
      </w:r>
      <w:r w:rsidR="009B408D">
        <w:rPr>
          <w:rFonts w:asciiTheme="majorBidi" w:hAnsiTheme="majorBidi" w:cstheme="majorBidi"/>
          <w:sz w:val="24"/>
          <w:szCs w:val="24"/>
        </w:rPr>
        <w:t>Mû</w:t>
      </w:r>
      <w:r w:rsidR="00951240">
        <w:rPr>
          <w:rFonts w:asciiTheme="majorBidi" w:hAnsiTheme="majorBidi" w:cstheme="majorBidi"/>
          <w:sz w:val="24"/>
          <w:szCs w:val="24"/>
        </w:rPr>
        <w:t>sa’</w:t>
      </w:r>
      <w:r w:rsidR="007F6F05">
        <w:rPr>
          <w:rFonts w:asciiTheme="majorBidi" w:hAnsiTheme="majorBidi" w:cstheme="majorBidi"/>
          <w:sz w:val="24"/>
          <w:szCs w:val="24"/>
        </w:rPr>
        <w:t>ya asasını yere vurup denizde açılan</w:t>
      </w:r>
      <w:r w:rsidR="00951240">
        <w:rPr>
          <w:rFonts w:asciiTheme="majorBidi" w:hAnsiTheme="majorBidi" w:cstheme="majorBidi"/>
          <w:sz w:val="24"/>
          <w:szCs w:val="24"/>
        </w:rPr>
        <w:t xml:space="preserve"> yoldan devam etm</w:t>
      </w:r>
      <w:r w:rsidR="007F6F05">
        <w:rPr>
          <w:rFonts w:asciiTheme="majorBidi" w:hAnsiTheme="majorBidi" w:cstheme="majorBidi"/>
          <w:sz w:val="24"/>
          <w:szCs w:val="24"/>
        </w:rPr>
        <w:t>esini</w:t>
      </w:r>
      <w:r w:rsidR="00951240">
        <w:rPr>
          <w:rFonts w:asciiTheme="majorBidi" w:hAnsiTheme="majorBidi" w:cstheme="majorBidi"/>
          <w:sz w:val="24"/>
          <w:szCs w:val="24"/>
        </w:rPr>
        <w:t xml:space="preserve"> buyurdu.</w:t>
      </w:r>
      <w:r w:rsidR="007F6F05">
        <w:rPr>
          <w:rFonts w:asciiTheme="majorBidi" w:hAnsiTheme="majorBidi" w:cstheme="majorBidi"/>
          <w:sz w:val="24"/>
          <w:szCs w:val="24"/>
        </w:rPr>
        <w:t xml:space="preserve"> Firavu</w:t>
      </w:r>
      <w:r w:rsidR="009B408D">
        <w:rPr>
          <w:rFonts w:asciiTheme="majorBidi" w:hAnsiTheme="majorBidi" w:cstheme="majorBidi"/>
          <w:sz w:val="24"/>
          <w:szCs w:val="24"/>
        </w:rPr>
        <w:t>n ve kavmi, onları takip etti.</w:t>
      </w:r>
      <w:r w:rsidR="007F6F05">
        <w:rPr>
          <w:rFonts w:asciiTheme="majorBidi" w:hAnsiTheme="majorBidi" w:cstheme="majorBidi"/>
          <w:sz w:val="24"/>
          <w:szCs w:val="24"/>
        </w:rPr>
        <w:t xml:space="preserve"> Firavun ve yandaşları suda </w:t>
      </w:r>
      <w:r>
        <w:rPr>
          <w:rFonts w:asciiTheme="majorBidi" w:hAnsiTheme="majorBidi" w:cstheme="majorBidi"/>
          <w:sz w:val="24"/>
          <w:szCs w:val="24"/>
        </w:rPr>
        <w:t>helâk oluverdiler. Allah</w:t>
      </w:r>
      <w:r w:rsidR="009B408D">
        <w:rPr>
          <w:rFonts w:asciiTheme="majorBidi" w:hAnsiTheme="majorBidi" w:cstheme="majorBidi"/>
          <w:sz w:val="24"/>
          <w:szCs w:val="24"/>
        </w:rPr>
        <w:t xml:space="preserve">, </w:t>
      </w:r>
      <w:r w:rsidR="0056718A">
        <w:rPr>
          <w:rFonts w:asciiTheme="majorBidi" w:hAnsiTheme="majorBidi" w:cstheme="majorBidi"/>
          <w:sz w:val="24"/>
          <w:szCs w:val="24"/>
        </w:rPr>
        <w:t xml:space="preserve">Hz. </w:t>
      </w:r>
      <w:r w:rsidR="009B408D">
        <w:rPr>
          <w:rFonts w:asciiTheme="majorBidi" w:hAnsiTheme="majorBidi" w:cstheme="majorBidi"/>
          <w:sz w:val="24"/>
          <w:szCs w:val="24"/>
        </w:rPr>
        <w:t>Mû</w:t>
      </w:r>
      <w:r w:rsidR="007F6F05">
        <w:rPr>
          <w:rFonts w:asciiTheme="majorBidi" w:hAnsiTheme="majorBidi" w:cstheme="majorBidi"/>
          <w:sz w:val="24"/>
          <w:szCs w:val="24"/>
        </w:rPr>
        <w:t>sa</w:t>
      </w:r>
      <w:r w:rsidR="00F559BA">
        <w:rPr>
          <w:rFonts w:asciiTheme="majorBidi" w:hAnsiTheme="majorBidi" w:cstheme="majorBidi"/>
          <w:sz w:val="24"/>
          <w:szCs w:val="24"/>
        </w:rPr>
        <w:t xml:space="preserve"> ve beraberindekileri korudu.</w:t>
      </w:r>
      <w:r w:rsidR="007F6F05">
        <w:rPr>
          <w:rStyle w:val="DipnotBavurusu"/>
          <w:rFonts w:asciiTheme="majorBidi" w:hAnsiTheme="majorBidi" w:cstheme="majorBidi"/>
          <w:sz w:val="24"/>
          <w:szCs w:val="24"/>
        </w:rPr>
        <w:footnoteReference w:id="390"/>
      </w:r>
      <w:r w:rsidR="00F559BA">
        <w:rPr>
          <w:rFonts w:asciiTheme="majorBidi" w:hAnsiTheme="majorBidi" w:cstheme="majorBidi"/>
          <w:sz w:val="24"/>
          <w:szCs w:val="24"/>
        </w:rPr>
        <w:t xml:space="preserve"> </w:t>
      </w:r>
    </w:p>
    <w:p w:rsidR="0093732B" w:rsidRDefault="00133A29" w:rsidP="00A426A7">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Yukarıdaki Firavun misalinde malum olduğu üzere Allah’ın azabı yalnızca keyd sahiplerini kuşatmıştır. İnananlar ise Allah’ın nusretinden faydalanmıştır. Tüm mahlûkatın hükümranı olan Allah, bir tuzak girişiminde olan başka bir grubu da diğerleri gibi azabıyla baş başa bırakmıştır. Fakat bu kez tuzağın odağında  “Allah’ın evi”</w:t>
      </w:r>
      <w:r>
        <w:rPr>
          <w:rStyle w:val="DipnotBavurusu"/>
          <w:rFonts w:asciiTheme="majorBidi" w:hAnsiTheme="majorBidi" w:cstheme="majorBidi"/>
          <w:sz w:val="24"/>
          <w:szCs w:val="24"/>
        </w:rPr>
        <w:footnoteReference w:id="391"/>
      </w:r>
      <w:r>
        <w:rPr>
          <w:rFonts w:asciiTheme="majorBidi" w:hAnsiTheme="majorBidi" w:cstheme="majorBidi"/>
          <w:sz w:val="24"/>
          <w:szCs w:val="24"/>
        </w:rPr>
        <w:t xml:space="preserve"> olarak nitelendirilen Kâbe bulunuyordu. Yüce Allah, Ebrehe ve ordusunun üzerine sürü halinde kuşlarını musallat etti. Bu kuşlar</w:t>
      </w:r>
      <w:r w:rsidR="00376372">
        <w:rPr>
          <w:rFonts w:asciiTheme="majorBidi" w:hAnsiTheme="majorBidi" w:cstheme="majorBidi"/>
          <w:sz w:val="24"/>
          <w:szCs w:val="24"/>
        </w:rPr>
        <w:t>, âyette “siccil”</w:t>
      </w:r>
      <w:r w:rsidR="00376372">
        <w:rPr>
          <w:rStyle w:val="DipnotBavurusu"/>
          <w:rFonts w:asciiTheme="majorBidi" w:hAnsiTheme="majorBidi" w:cstheme="majorBidi"/>
          <w:sz w:val="24"/>
          <w:szCs w:val="24"/>
        </w:rPr>
        <w:footnoteReference w:id="392"/>
      </w:r>
      <w:r w:rsidR="00376372">
        <w:rPr>
          <w:rFonts w:asciiTheme="majorBidi" w:hAnsiTheme="majorBidi" w:cstheme="majorBidi"/>
          <w:sz w:val="24"/>
          <w:szCs w:val="24"/>
        </w:rPr>
        <w:t xml:space="preserve"> olarak geçen</w:t>
      </w:r>
      <w:r>
        <w:rPr>
          <w:rFonts w:asciiTheme="majorBidi" w:hAnsiTheme="majorBidi" w:cstheme="majorBidi"/>
          <w:sz w:val="24"/>
          <w:szCs w:val="24"/>
        </w:rPr>
        <w:t xml:space="preserve"> </w:t>
      </w:r>
      <w:r w:rsidR="00376372">
        <w:rPr>
          <w:rFonts w:asciiTheme="majorBidi" w:hAnsiTheme="majorBidi" w:cstheme="majorBidi"/>
          <w:sz w:val="24"/>
          <w:szCs w:val="24"/>
        </w:rPr>
        <w:t>taşları taşıyarak</w:t>
      </w:r>
      <w:r>
        <w:rPr>
          <w:rFonts w:asciiTheme="majorBidi" w:hAnsiTheme="majorBidi" w:cstheme="majorBidi"/>
          <w:sz w:val="24"/>
          <w:szCs w:val="24"/>
        </w:rPr>
        <w:t>, görkemli fil ordusunu yerle yeksan etti. Hepsi çiğnenmiş ekin yaprağı h</w:t>
      </w:r>
      <w:r w:rsidR="00C40E9A">
        <w:rPr>
          <w:rFonts w:asciiTheme="majorBidi" w:hAnsiTheme="majorBidi" w:cstheme="majorBidi"/>
          <w:sz w:val="24"/>
          <w:szCs w:val="24"/>
        </w:rPr>
        <w:t>aline büründü.</w:t>
      </w:r>
      <w:r>
        <w:rPr>
          <w:rStyle w:val="DipnotBavurusu"/>
          <w:rFonts w:asciiTheme="majorBidi" w:hAnsiTheme="majorBidi" w:cstheme="majorBidi"/>
          <w:sz w:val="24"/>
          <w:szCs w:val="24"/>
        </w:rPr>
        <w:footnoteReference w:id="393"/>
      </w:r>
      <w:r>
        <w:rPr>
          <w:rFonts w:asciiTheme="majorBidi" w:hAnsiTheme="majorBidi" w:cstheme="majorBidi"/>
          <w:sz w:val="24"/>
          <w:szCs w:val="24"/>
        </w:rPr>
        <w:t xml:space="preserve"> </w:t>
      </w:r>
      <w:r w:rsidR="00C40E9A">
        <w:rPr>
          <w:rFonts w:asciiTheme="majorBidi" w:hAnsiTheme="majorBidi" w:cstheme="majorBidi"/>
          <w:sz w:val="24"/>
          <w:szCs w:val="24"/>
        </w:rPr>
        <w:t>Çiğnenmiş ekin yaprağı olarak çevrilen “meʾkûl”</w:t>
      </w:r>
      <w:r w:rsidR="006B6464">
        <w:rPr>
          <w:rStyle w:val="DipnotBavurusu"/>
          <w:rFonts w:asciiTheme="majorBidi" w:hAnsiTheme="majorBidi" w:cstheme="majorBidi"/>
          <w:sz w:val="24"/>
          <w:szCs w:val="24"/>
        </w:rPr>
        <w:footnoteReference w:id="394"/>
      </w:r>
      <w:r w:rsidR="00C40E9A">
        <w:rPr>
          <w:rFonts w:asciiTheme="majorBidi" w:hAnsiTheme="majorBidi" w:cstheme="majorBidi"/>
          <w:sz w:val="24"/>
          <w:szCs w:val="24"/>
        </w:rPr>
        <w:t xml:space="preserve"> kelimesiyle ilgili olarak iki izah yapılmaktadır. İlk izahta, meʾkûl kelimesinin ‘yenilmiş şey’ anlamına geldiği ifade edilir. Bu doğrultuda </w:t>
      </w:r>
      <w:r w:rsidR="00A426A7">
        <w:rPr>
          <w:rFonts w:asciiTheme="majorBidi" w:hAnsiTheme="majorBidi" w:cstheme="majorBidi"/>
          <w:sz w:val="24"/>
          <w:szCs w:val="24"/>
        </w:rPr>
        <w:t>“</w:t>
      </w:r>
      <w:r w:rsidR="00C40E9A">
        <w:rPr>
          <w:rFonts w:asciiTheme="majorBidi" w:hAnsiTheme="majorBidi" w:cstheme="majorBidi"/>
          <w:sz w:val="24"/>
          <w:szCs w:val="24"/>
        </w:rPr>
        <w:t>Allah fil ordusunu</w:t>
      </w:r>
      <w:r w:rsidR="00A426A7">
        <w:rPr>
          <w:rFonts w:asciiTheme="majorBidi" w:hAnsiTheme="majorBidi" w:cstheme="majorBidi"/>
          <w:sz w:val="24"/>
          <w:szCs w:val="24"/>
        </w:rPr>
        <w:t>,</w:t>
      </w:r>
      <w:r w:rsidR="00C40E9A">
        <w:rPr>
          <w:rFonts w:asciiTheme="majorBidi" w:hAnsiTheme="majorBidi" w:cstheme="majorBidi"/>
          <w:sz w:val="24"/>
          <w:szCs w:val="24"/>
        </w:rPr>
        <w:t xml:space="preserve"> haşeratın yiyip de dışkıladığı bir samana </w:t>
      </w:r>
      <w:r w:rsidR="00A426A7">
        <w:rPr>
          <w:rFonts w:asciiTheme="majorBidi" w:hAnsiTheme="majorBidi" w:cstheme="majorBidi"/>
          <w:sz w:val="24"/>
          <w:szCs w:val="24"/>
        </w:rPr>
        <w:t>dönüştürdü.”</w:t>
      </w:r>
      <w:r w:rsidR="00A426A7">
        <w:rPr>
          <w:rStyle w:val="DipnotBavurusu"/>
          <w:rFonts w:asciiTheme="majorBidi" w:hAnsiTheme="majorBidi" w:cstheme="majorBidi"/>
          <w:sz w:val="24"/>
          <w:szCs w:val="24"/>
        </w:rPr>
        <w:footnoteReference w:id="395"/>
      </w:r>
      <w:r w:rsidR="00A426A7">
        <w:rPr>
          <w:rFonts w:asciiTheme="majorBidi" w:hAnsiTheme="majorBidi" w:cstheme="majorBidi"/>
          <w:sz w:val="24"/>
          <w:szCs w:val="24"/>
        </w:rPr>
        <w:t xml:space="preserve"> denilir.</w:t>
      </w:r>
      <w:r w:rsidR="00C40E9A">
        <w:rPr>
          <w:rFonts w:asciiTheme="majorBidi" w:hAnsiTheme="majorBidi" w:cstheme="majorBidi"/>
          <w:sz w:val="24"/>
          <w:szCs w:val="24"/>
        </w:rPr>
        <w:t xml:space="preserve"> İkinci izahta ise bahsi geçen kelimenin ‘tanesi yenilen geriye samanı kalan bir ekin’ manasınd</w:t>
      </w:r>
      <w:r w:rsidR="006B6464">
        <w:rPr>
          <w:rFonts w:asciiTheme="majorBidi" w:hAnsiTheme="majorBidi" w:cstheme="majorBidi"/>
          <w:sz w:val="24"/>
          <w:szCs w:val="24"/>
        </w:rPr>
        <w:t>a olduğu belirtilir.</w:t>
      </w:r>
      <w:r w:rsidR="00A426A7">
        <w:rPr>
          <w:rStyle w:val="DipnotBavurusu"/>
          <w:rFonts w:asciiTheme="majorBidi" w:hAnsiTheme="majorBidi" w:cstheme="majorBidi"/>
          <w:sz w:val="24"/>
          <w:szCs w:val="24"/>
        </w:rPr>
        <w:footnoteReference w:id="396"/>
      </w:r>
      <w:r w:rsidR="006B6464">
        <w:rPr>
          <w:rFonts w:asciiTheme="majorBidi" w:hAnsiTheme="majorBidi" w:cstheme="majorBidi"/>
          <w:sz w:val="24"/>
          <w:szCs w:val="24"/>
        </w:rPr>
        <w:t xml:space="preserve"> </w:t>
      </w:r>
      <w:r w:rsidR="00A426A7">
        <w:rPr>
          <w:rFonts w:asciiTheme="majorBidi" w:hAnsiTheme="majorBidi" w:cstheme="majorBidi"/>
          <w:sz w:val="24"/>
          <w:szCs w:val="24"/>
        </w:rPr>
        <w:t>Bu manaya göre de Allah’ın fil ordusunu, tanesi yenimiş saman ekinine çevirdiği söylenebilir.</w:t>
      </w:r>
      <w:r w:rsidR="009E05D2">
        <w:rPr>
          <w:rFonts w:asciiTheme="majorBidi" w:hAnsiTheme="majorBidi" w:cstheme="majorBidi"/>
          <w:sz w:val="24"/>
          <w:szCs w:val="24"/>
        </w:rPr>
        <w:t xml:space="preserve"> </w:t>
      </w:r>
    </w:p>
    <w:p w:rsidR="009E05D2" w:rsidRDefault="009E05D2" w:rsidP="00A426A7">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Buraya kadar yer verdiğimiz</w:t>
      </w:r>
      <w:r w:rsidR="00C34679">
        <w:rPr>
          <w:rFonts w:asciiTheme="majorBidi" w:hAnsiTheme="majorBidi" w:cstheme="majorBidi"/>
          <w:sz w:val="24"/>
          <w:szCs w:val="24"/>
        </w:rPr>
        <w:t>;</w:t>
      </w:r>
      <w:r>
        <w:rPr>
          <w:rFonts w:asciiTheme="majorBidi" w:hAnsiTheme="majorBidi" w:cstheme="majorBidi"/>
          <w:sz w:val="24"/>
          <w:szCs w:val="24"/>
        </w:rPr>
        <w:t xml:space="preserve"> </w:t>
      </w:r>
      <w:r w:rsidR="00C34679">
        <w:rPr>
          <w:rFonts w:asciiTheme="majorBidi" w:hAnsiTheme="majorBidi" w:cstheme="majorBidi"/>
          <w:sz w:val="24"/>
          <w:szCs w:val="24"/>
        </w:rPr>
        <w:t xml:space="preserve">Âd kavmi, Firavun ve yandaşları, fil ashabı helaka maruz kalmıştır. Bu kimseler Allah’ın buyruklarını ve kendilerine gelen peygamberleri </w:t>
      </w:r>
      <w:r w:rsidR="00C34679">
        <w:rPr>
          <w:rFonts w:asciiTheme="majorBidi" w:hAnsiTheme="majorBidi" w:cstheme="majorBidi"/>
          <w:sz w:val="24"/>
          <w:szCs w:val="24"/>
        </w:rPr>
        <w:lastRenderedPageBreak/>
        <w:t>yalanlamışlardır. İnkârlarında ısrarcı olup Allah’ın elçilerine türlü hileler ve tuzaklar kurmuşlardır. Allah bu inkârcı kavimlere yaptıklarının bedelini ödetmiştir.</w:t>
      </w:r>
    </w:p>
    <w:p w:rsidR="00D933EB" w:rsidRPr="00D933EB" w:rsidRDefault="00456EBE" w:rsidP="002D1C0D">
      <w:pPr>
        <w:pStyle w:val="Balk3"/>
        <w:numPr>
          <w:ilvl w:val="2"/>
          <w:numId w:val="9"/>
        </w:numPr>
        <w:spacing w:before="0" w:line="360" w:lineRule="auto"/>
        <w:ind w:left="1134" w:hanging="425"/>
        <w:rPr>
          <w:rFonts w:asciiTheme="majorBidi" w:hAnsiTheme="majorBidi"/>
        </w:rPr>
      </w:pPr>
      <w:r>
        <w:rPr>
          <w:rFonts w:asciiTheme="majorBidi" w:hAnsiTheme="majorBidi"/>
          <w:color w:val="auto"/>
          <w:sz w:val="24"/>
          <w:szCs w:val="24"/>
        </w:rPr>
        <w:t>Ahirette</w:t>
      </w:r>
    </w:p>
    <w:p w:rsidR="00253ABC" w:rsidRDefault="006D61E1" w:rsidP="00253ABC">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Allah keyd uygulayıcısı olan toplum ve kavimleri helak etmenin yanı sıra, kendilerini cehennemde bekleyen azaptan da haberdar etmektedir. Bunlardan birisi </w:t>
      </w:r>
      <w:r w:rsidR="00AD3BBD">
        <w:rPr>
          <w:rFonts w:asciiTheme="majorBidi" w:hAnsiTheme="majorBidi" w:cstheme="majorBidi"/>
          <w:sz w:val="24"/>
          <w:szCs w:val="24"/>
        </w:rPr>
        <w:t xml:space="preserve">Hz. </w:t>
      </w:r>
      <w:r>
        <w:rPr>
          <w:rFonts w:asciiTheme="majorBidi" w:hAnsiTheme="majorBidi" w:cstheme="majorBidi"/>
          <w:sz w:val="24"/>
          <w:szCs w:val="24"/>
        </w:rPr>
        <w:t>İbrâhim’in kavmidir</w:t>
      </w:r>
      <w:r w:rsidR="00A6551A">
        <w:rPr>
          <w:rFonts w:asciiTheme="majorBidi" w:hAnsiTheme="majorBidi" w:cstheme="majorBidi"/>
          <w:sz w:val="24"/>
          <w:szCs w:val="24"/>
        </w:rPr>
        <w:t xml:space="preserve">. </w:t>
      </w:r>
      <w:r w:rsidR="00827C07">
        <w:rPr>
          <w:rFonts w:asciiTheme="majorBidi" w:hAnsiTheme="majorBidi" w:cstheme="majorBidi"/>
          <w:sz w:val="24"/>
          <w:szCs w:val="24"/>
        </w:rPr>
        <w:t xml:space="preserve">Ankebût </w:t>
      </w:r>
      <w:r w:rsidR="00931077">
        <w:rPr>
          <w:rFonts w:asciiTheme="majorBidi" w:hAnsiTheme="majorBidi" w:cstheme="majorBidi"/>
          <w:sz w:val="24"/>
          <w:szCs w:val="24"/>
        </w:rPr>
        <w:t>sûre</w:t>
      </w:r>
      <w:r w:rsidR="00827C07">
        <w:rPr>
          <w:rFonts w:asciiTheme="majorBidi" w:hAnsiTheme="majorBidi" w:cstheme="majorBidi"/>
          <w:sz w:val="24"/>
          <w:szCs w:val="24"/>
        </w:rPr>
        <w:t xml:space="preserve">si 24. </w:t>
      </w:r>
      <w:r w:rsidR="0046582E">
        <w:rPr>
          <w:rFonts w:asciiTheme="majorBidi" w:hAnsiTheme="majorBidi" w:cstheme="majorBidi"/>
          <w:sz w:val="24"/>
          <w:szCs w:val="24"/>
        </w:rPr>
        <w:t>âyet</w:t>
      </w:r>
      <w:r w:rsidR="00827C07">
        <w:rPr>
          <w:rFonts w:asciiTheme="majorBidi" w:hAnsiTheme="majorBidi" w:cstheme="majorBidi"/>
          <w:sz w:val="24"/>
          <w:szCs w:val="24"/>
        </w:rPr>
        <w:t xml:space="preserve">te </w:t>
      </w:r>
      <w:r w:rsidR="0056718A">
        <w:rPr>
          <w:rFonts w:asciiTheme="majorBidi" w:hAnsiTheme="majorBidi" w:cstheme="majorBidi"/>
          <w:sz w:val="24"/>
          <w:szCs w:val="24"/>
        </w:rPr>
        <w:t xml:space="preserve">Hz. </w:t>
      </w:r>
      <w:r w:rsidR="009A75A9">
        <w:rPr>
          <w:rFonts w:asciiTheme="majorBidi" w:hAnsiTheme="majorBidi" w:cstheme="majorBidi"/>
          <w:sz w:val="24"/>
          <w:szCs w:val="24"/>
        </w:rPr>
        <w:t>İbrâ</w:t>
      </w:r>
      <w:r w:rsidR="00827C07">
        <w:rPr>
          <w:rFonts w:asciiTheme="majorBidi" w:hAnsiTheme="majorBidi" w:cstheme="majorBidi"/>
          <w:sz w:val="24"/>
          <w:szCs w:val="24"/>
        </w:rPr>
        <w:t>him’in kavm</w:t>
      </w:r>
      <w:r w:rsidR="009A75A9">
        <w:rPr>
          <w:rFonts w:asciiTheme="majorBidi" w:hAnsiTheme="majorBidi" w:cstheme="majorBidi"/>
          <w:sz w:val="24"/>
          <w:szCs w:val="24"/>
        </w:rPr>
        <w:t>i, İbrâ</w:t>
      </w:r>
      <w:r w:rsidR="00A42BF7">
        <w:rPr>
          <w:rFonts w:asciiTheme="majorBidi" w:hAnsiTheme="majorBidi" w:cstheme="majorBidi"/>
          <w:sz w:val="24"/>
          <w:szCs w:val="24"/>
        </w:rPr>
        <w:t xml:space="preserve">him </w:t>
      </w:r>
      <w:r w:rsidR="0056718A">
        <w:rPr>
          <w:rFonts w:asciiTheme="majorBidi" w:hAnsiTheme="majorBidi" w:cstheme="majorBidi"/>
          <w:sz w:val="24"/>
          <w:szCs w:val="24"/>
        </w:rPr>
        <w:t xml:space="preserve">peygamber </w:t>
      </w:r>
      <w:r w:rsidR="00A42BF7">
        <w:rPr>
          <w:rFonts w:asciiTheme="majorBidi" w:hAnsiTheme="majorBidi" w:cstheme="majorBidi"/>
          <w:sz w:val="24"/>
          <w:szCs w:val="24"/>
        </w:rPr>
        <w:t xml:space="preserve">için </w:t>
      </w:r>
      <w:r w:rsidR="00B13D0F">
        <w:rPr>
          <w:rFonts w:asciiTheme="majorBidi" w:hAnsiTheme="majorBidi" w:cstheme="majorBidi"/>
          <w:sz w:val="24"/>
          <w:szCs w:val="24"/>
        </w:rPr>
        <w:t>“</w:t>
      </w:r>
      <w:r w:rsidR="00A42BF7">
        <w:rPr>
          <w:rFonts w:asciiTheme="majorBidi" w:hAnsiTheme="majorBidi" w:cstheme="majorBidi"/>
          <w:sz w:val="24"/>
          <w:szCs w:val="24"/>
        </w:rPr>
        <w:t>öldürün ya da yakın</w:t>
      </w:r>
      <w:r w:rsidR="00B13D0F">
        <w:rPr>
          <w:rFonts w:asciiTheme="majorBidi" w:hAnsiTheme="majorBidi" w:cstheme="majorBidi"/>
          <w:sz w:val="24"/>
          <w:szCs w:val="24"/>
        </w:rPr>
        <w:t>”</w:t>
      </w:r>
      <w:r w:rsidR="00A42BF7">
        <w:rPr>
          <w:rFonts w:asciiTheme="majorBidi" w:hAnsiTheme="majorBidi" w:cstheme="majorBidi"/>
          <w:sz w:val="24"/>
          <w:szCs w:val="24"/>
        </w:rPr>
        <w:t xml:space="preserve"> emrin</w:t>
      </w:r>
      <w:r w:rsidR="00E67A5A">
        <w:rPr>
          <w:rFonts w:asciiTheme="majorBidi" w:hAnsiTheme="majorBidi" w:cstheme="majorBidi"/>
          <w:sz w:val="24"/>
          <w:szCs w:val="24"/>
        </w:rPr>
        <w:t>i vermişti. Bunun üzerine Allahu</w:t>
      </w:r>
      <w:r w:rsidR="009A75A9">
        <w:rPr>
          <w:rFonts w:asciiTheme="majorBidi" w:hAnsiTheme="majorBidi" w:cstheme="majorBidi"/>
          <w:sz w:val="24"/>
          <w:szCs w:val="24"/>
        </w:rPr>
        <w:t xml:space="preserve"> Teâlâ </w:t>
      </w:r>
      <w:r w:rsidR="0056718A">
        <w:rPr>
          <w:rFonts w:asciiTheme="majorBidi" w:hAnsiTheme="majorBidi" w:cstheme="majorBidi"/>
          <w:sz w:val="24"/>
          <w:szCs w:val="24"/>
        </w:rPr>
        <w:t xml:space="preserve">Hz. </w:t>
      </w:r>
      <w:r w:rsidR="009A75A9">
        <w:rPr>
          <w:rFonts w:asciiTheme="majorBidi" w:hAnsiTheme="majorBidi" w:cstheme="majorBidi"/>
          <w:sz w:val="24"/>
          <w:szCs w:val="24"/>
        </w:rPr>
        <w:t>İbrâ</w:t>
      </w:r>
      <w:r w:rsidR="00A42BF7">
        <w:rPr>
          <w:rFonts w:asciiTheme="majorBidi" w:hAnsiTheme="majorBidi" w:cstheme="majorBidi"/>
          <w:sz w:val="24"/>
          <w:szCs w:val="24"/>
        </w:rPr>
        <w:t>him</w:t>
      </w:r>
      <w:r w:rsidR="00E67A5A">
        <w:rPr>
          <w:rFonts w:asciiTheme="majorBidi" w:hAnsiTheme="majorBidi" w:cstheme="majorBidi"/>
          <w:sz w:val="24"/>
          <w:szCs w:val="24"/>
        </w:rPr>
        <w:t xml:space="preserve"> vasıtasıyla şöyle buyurdu:</w:t>
      </w:r>
      <w:r w:rsidR="00A42BF7">
        <w:rPr>
          <w:rFonts w:asciiTheme="majorBidi" w:hAnsiTheme="majorBidi" w:cstheme="majorBidi"/>
          <w:sz w:val="24"/>
          <w:szCs w:val="24"/>
        </w:rPr>
        <w:t xml:space="preserve"> </w:t>
      </w:r>
      <w:r w:rsidR="00A42BF7">
        <w:rPr>
          <w:rFonts w:asciiTheme="majorBidi" w:hAnsiTheme="majorBidi" w:cstheme="majorBidi"/>
          <w:i/>
          <w:iCs/>
          <w:sz w:val="24"/>
          <w:szCs w:val="24"/>
        </w:rPr>
        <w:t>“Siz, sırf aranızdaki dünya hayatı</w:t>
      </w:r>
      <w:r w:rsidR="00E67A5A">
        <w:rPr>
          <w:rFonts w:asciiTheme="majorBidi" w:hAnsiTheme="majorBidi" w:cstheme="majorBidi"/>
          <w:i/>
          <w:iCs/>
          <w:sz w:val="24"/>
          <w:szCs w:val="24"/>
        </w:rPr>
        <w:t>na has muhabbet uğruna Allah</w:t>
      </w:r>
      <w:r w:rsidR="00A42BF7">
        <w:rPr>
          <w:rFonts w:asciiTheme="majorBidi" w:hAnsiTheme="majorBidi" w:cstheme="majorBidi"/>
          <w:i/>
          <w:iCs/>
          <w:sz w:val="24"/>
          <w:szCs w:val="24"/>
        </w:rPr>
        <w:t>’ı bırakıp birtakım putlar edindiniz. Sonra kıyamet günü</w:t>
      </w:r>
      <w:r w:rsidR="00E67A5A">
        <w:rPr>
          <w:rFonts w:asciiTheme="majorBidi" w:hAnsiTheme="majorBidi" w:cstheme="majorBidi"/>
          <w:i/>
          <w:iCs/>
          <w:sz w:val="24"/>
          <w:szCs w:val="24"/>
        </w:rPr>
        <w:t xml:space="preserve"> </w:t>
      </w:r>
      <w:r w:rsidR="00A42BF7">
        <w:rPr>
          <w:rFonts w:asciiTheme="majorBidi" w:hAnsiTheme="majorBidi" w:cstheme="majorBidi"/>
          <w:i/>
          <w:iCs/>
          <w:sz w:val="24"/>
          <w:szCs w:val="24"/>
        </w:rPr>
        <w:t>(gelip çattığında) birbirinizi tanımazlıktan gelecek ve birbirinize lanet okuyacaksınız. Varacağınız yer cehennemdir ve hiç yardımcınız da yoktur.”</w:t>
      </w:r>
      <w:r w:rsidR="00A42BF7" w:rsidRPr="003A4773">
        <w:rPr>
          <w:rStyle w:val="DipnotBavurusu"/>
          <w:rFonts w:asciiTheme="majorBidi" w:hAnsiTheme="majorBidi" w:cstheme="majorBidi"/>
          <w:sz w:val="24"/>
          <w:szCs w:val="24"/>
        </w:rPr>
        <w:footnoteReference w:id="397"/>
      </w:r>
      <w:r w:rsidR="009F32B9">
        <w:rPr>
          <w:rFonts w:asciiTheme="majorBidi" w:hAnsiTheme="majorBidi" w:cstheme="majorBidi"/>
          <w:sz w:val="24"/>
          <w:szCs w:val="24"/>
        </w:rPr>
        <w:t xml:space="preserve"> Allah’ın </w:t>
      </w:r>
      <w:r w:rsidR="009F32B9" w:rsidRPr="00250581">
        <w:rPr>
          <w:rFonts w:asciiTheme="majorBidi" w:hAnsiTheme="majorBidi" w:cstheme="majorBidi"/>
          <w:i/>
          <w:iCs/>
          <w:sz w:val="24"/>
          <w:szCs w:val="24"/>
        </w:rPr>
        <w:t>“varacağınız yer cehennemdir”</w:t>
      </w:r>
      <w:r w:rsidR="009F32B9">
        <w:rPr>
          <w:rFonts w:asciiTheme="majorBidi" w:hAnsiTheme="majorBidi" w:cstheme="majorBidi"/>
          <w:sz w:val="24"/>
          <w:szCs w:val="24"/>
        </w:rPr>
        <w:t xml:space="preserve"> hitabı </w:t>
      </w:r>
      <w:r w:rsidR="0056718A">
        <w:rPr>
          <w:rFonts w:asciiTheme="majorBidi" w:hAnsiTheme="majorBidi" w:cstheme="majorBidi"/>
          <w:sz w:val="24"/>
          <w:szCs w:val="24"/>
        </w:rPr>
        <w:t xml:space="preserve">Hz. </w:t>
      </w:r>
      <w:r w:rsidR="00250581">
        <w:rPr>
          <w:rFonts w:asciiTheme="majorBidi" w:hAnsiTheme="majorBidi" w:cstheme="majorBidi"/>
          <w:sz w:val="24"/>
          <w:szCs w:val="24"/>
        </w:rPr>
        <w:t>İbrâhim’in kavmin</w:t>
      </w:r>
      <w:r w:rsidR="00EA2CC0">
        <w:rPr>
          <w:rFonts w:asciiTheme="majorBidi" w:hAnsiTheme="majorBidi" w:cstheme="majorBidi"/>
          <w:sz w:val="24"/>
          <w:szCs w:val="24"/>
        </w:rPr>
        <w:t>in</w:t>
      </w:r>
      <w:r w:rsidR="00250581">
        <w:rPr>
          <w:rFonts w:asciiTheme="majorBidi" w:hAnsiTheme="majorBidi" w:cstheme="majorBidi"/>
          <w:sz w:val="24"/>
          <w:szCs w:val="24"/>
        </w:rPr>
        <w:t xml:space="preserve"> nezdinde tüm puta tapıcılara yöneliktir.</w:t>
      </w:r>
      <w:r w:rsidR="00250581">
        <w:rPr>
          <w:rStyle w:val="DipnotBavurusu"/>
          <w:rFonts w:asciiTheme="majorBidi" w:hAnsiTheme="majorBidi" w:cstheme="majorBidi"/>
          <w:sz w:val="24"/>
          <w:szCs w:val="24"/>
        </w:rPr>
        <w:footnoteReference w:id="398"/>
      </w:r>
      <w:r w:rsidR="00E67A5A" w:rsidRPr="003A4773">
        <w:rPr>
          <w:rFonts w:asciiTheme="majorBidi" w:hAnsiTheme="majorBidi" w:cstheme="majorBidi"/>
          <w:sz w:val="24"/>
          <w:szCs w:val="24"/>
        </w:rPr>
        <w:t xml:space="preserve"> </w:t>
      </w:r>
      <w:r w:rsidR="00E67A5A">
        <w:rPr>
          <w:rFonts w:asciiTheme="majorBidi" w:hAnsiTheme="majorBidi" w:cstheme="majorBidi"/>
          <w:sz w:val="24"/>
          <w:szCs w:val="24"/>
        </w:rPr>
        <w:t xml:space="preserve">Allah, </w:t>
      </w:r>
      <w:r w:rsidR="00250581">
        <w:rPr>
          <w:rFonts w:asciiTheme="majorBidi" w:hAnsiTheme="majorBidi" w:cstheme="majorBidi"/>
          <w:sz w:val="24"/>
          <w:szCs w:val="24"/>
        </w:rPr>
        <w:t xml:space="preserve">tüm puta tapıcılara </w:t>
      </w:r>
      <w:r w:rsidR="00E67A5A">
        <w:rPr>
          <w:rFonts w:asciiTheme="majorBidi" w:hAnsiTheme="majorBidi" w:cstheme="majorBidi"/>
          <w:sz w:val="24"/>
          <w:szCs w:val="24"/>
        </w:rPr>
        <w:t>ebedi duraklarının neresi olduğunu en net şekliyle zikretmiştir. Üstelik bu durağa vardıklarında yalnı</w:t>
      </w:r>
      <w:r w:rsidR="00837B42">
        <w:rPr>
          <w:rFonts w:asciiTheme="majorBidi" w:hAnsiTheme="majorBidi" w:cstheme="majorBidi"/>
          <w:sz w:val="24"/>
          <w:szCs w:val="24"/>
        </w:rPr>
        <w:t>z olacaklarını da belirtmiştir.</w:t>
      </w:r>
    </w:p>
    <w:p w:rsidR="00AD3BBD" w:rsidRPr="004930C9" w:rsidRDefault="00253ABC" w:rsidP="004930C9">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Allah</w:t>
      </w:r>
      <w:r w:rsidR="000C4C31">
        <w:rPr>
          <w:rFonts w:asciiTheme="majorBidi" w:hAnsiTheme="majorBidi" w:cstheme="majorBidi"/>
          <w:sz w:val="24"/>
          <w:szCs w:val="24"/>
        </w:rPr>
        <w:t>’ın zatına ortak koşanları bekleyen</w:t>
      </w:r>
      <w:r>
        <w:rPr>
          <w:rFonts w:asciiTheme="majorBidi" w:hAnsiTheme="majorBidi" w:cstheme="majorBidi"/>
          <w:sz w:val="24"/>
          <w:szCs w:val="24"/>
        </w:rPr>
        <w:t xml:space="preserve"> cehennem azabı</w:t>
      </w:r>
      <w:r w:rsidR="000C4C31">
        <w:rPr>
          <w:rFonts w:asciiTheme="majorBidi" w:hAnsiTheme="majorBidi" w:cstheme="majorBidi"/>
          <w:sz w:val="24"/>
          <w:szCs w:val="24"/>
        </w:rPr>
        <w:t xml:space="preserve">n, </w:t>
      </w:r>
      <w:r>
        <w:rPr>
          <w:rFonts w:asciiTheme="majorBidi" w:hAnsiTheme="majorBidi" w:cstheme="majorBidi"/>
          <w:sz w:val="24"/>
          <w:szCs w:val="24"/>
        </w:rPr>
        <w:t>Firavun’</w:t>
      </w:r>
      <w:r w:rsidR="000C4C31">
        <w:rPr>
          <w:rFonts w:asciiTheme="majorBidi" w:hAnsiTheme="majorBidi" w:cstheme="majorBidi"/>
          <w:sz w:val="24"/>
          <w:szCs w:val="24"/>
        </w:rPr>
        <w:t>u</w:t>
      </w:r>
      <w:r>
        <w:rPr>
          <w:rFonts w:asciiTheme="majorBidi" w:hAnsiTheme="majorBidi" w:cstheme="majorBidi"/>
          <w:sz w:val="24"/>
          <w:szCs w:val="24"/>
        </w:rPr>
        <w:t xml:space="preserve"> da</w:t>
      </w:r>
      <w:r w:rsidR="000C4C31">
        <w:rPr>
          <w:rFonts w:asciiTheme="majorBidi" w:hAnsiTheme="majorBidi" w:cstheme="majorBidi"/>
          <w:sz w:val="24"/>
          <w:szCs w:val="24"/>
        </w:rPr>
        <w:t xml:space="preserve"> beklediği âyette şöyle buyrulur:</w:t>
      </w:r>
      <w:r>
        <w:rPr>
          <w:rFonts w:asciiTheme="majorBidi" w:hAnsiTheme="majorBidi" w:cstheme="majorBidi"/>
          <w:sz w:val="24"/>
          <w:szCs w:val="24"/>
        </w:rPr>
        <w:t xml:space="preserve"> </w:t>
      </w:r>
      <w:r w:rsidR="00AD3BBD">
        <w:rPr>
          <w:rFonts w:asciiTheme="majorBidi" w:hAnsiTheme="majorBidi" w:cstheme="majorBidi"/>
          <w:i/>
          <w:iCs/>
          <w:sz w:val="24"/>
          <w:szCs w:val="24"/>
        </w:rPr>
        <w:t>“Onlar sabah akşam o ateşe sokulurlar. Kıyametin kopacağı günde: Firavun ailesini azabın çetinine sokun (denilecek)!”</w:t>
      </w:r>
      <w:r w:rsidR="00AD3BBD" w:rsidRPr="003A4773">
        <w:rPr>
          <w:rStyle w:val="DipnotBavurusu"/>
          <w:rFonts w:asciiTheme="majorBidi" w:hAnsiTheme="majorBidi" w:cstheme="majorBidi"/>
          <w:sz w:val="24"/>
          <w:szCs w:val="24"/>
        </w:rPr>
        <w:footnoteReference w:id="399"/>
      </w:r>
      <w:r w:rsidR="004930C9">
        <w:rPr>
          <w:rFonts w:asciiTheme="majorBidi" w:hAnsiTheme="majorBidi" w:cstheme="majorBidi"/>
          <w:sz w:val="24"/>
          <w:szCs w:val="24"/>
        </w:rPr>
        <w:t xml:space="preserve"> Firavun ve ailesi için azabın en şiddetlisi istenmektedir. Çünkü bazısının diğerinden daha şiddetli olduğu çeşitli azaplar vardır.</w:t>
      </w:r>
      <w:r w:rsidR="004930C9">
        <w:rPr>
          <w:rStyle w:val="DipnotBavurusu"/>
          <w:rFonts w:asciiTheme="majorBidi" w:hAnsiTheme="majorBidi" w:cstheme="majorBidi"/>
          <w:sz w:val="24"/>
          <w:szCs w:val="24"/>
        </w:rPr>
        <w:footnoteReference w:id="400"/>
      </w:r>
      <w:r w:rsidR="004930C9">
        <w:rPr>
          <w:rFonts w:asciiTheme="majorBidi" w:hAnsiTheme="majorBidi" w:cstheme="majorBidi"/>
          <w:sz w:val="24"/>
          <w:szCs w:val="24"/>
        </w:rPr>
        <w:t xml:space="preserve"> </w:t>
      </w:r>
    </w:p>
    <w:p w:rsidR="00AD3BBD" w:rsidRPr="00AD3BBD" w:rsidRDefault="002E043C" w:rsidP="008111A0">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Hz. Peygamber zamanında Mekkeli müşrikler Allah’ın Peygamberine ve ona inananlara hile ve tuzaklar kurmuşlardır. </w:t>
      </w:r>
      <w:r w:rsidR="006F7770">
        <w:rPr>
          <w:rFonts w:asciiTheme="majorBidi" w:hAnsiTheme="majorBidi" w:cstheme="majorBidi"/>
          <w:sz w:val="24"/>
          <w:szCs w:val="24"/>
        </w:rPr>
        <w:t xml:space="preserve">Yüce </w:t>
      </w:r>
      <w:r w:rsidR="004930C9">
        <w:rPr>
          <w:rFonts w:asciiTheme="majorBidi" w:hAnsiTheme="majorBidi" w:cstheme="majorBidi"/>
          <w:sz w:val="24"/>
          <w:szCs w:val="24"/>
        </w:rPr>
        <w:t>Allah</w:t>
      </w:r>
      <w:r w:rsidR="00F731A1">
        <w:rPr>
          <w:rFonts w:asciiTheme="majorBidi" w:hAnsiTheme="majorBidi" w:cstheme="majorBidi"/>
          <w:sz w:val="24"/>
          <w:szCs w:val="24"/>
        </w:rPr>
        <w:t xml:space="preserve"> </w:t>
      </w:r>
      <w:r w:rsidR="00F731A1">
        <w:rPr>
          <w:rFonts w:asciiTheme="majorBidi" w:hAnsiTheme="majorBidi" w:cstheme="majorBidi"/>
          <w:i/>
          <w:iCs/>
          <w:sz w:val="24"/>
          <w:szCs w:val="24"/>
        </w:rPr>
        <w:t>“…ve onlar ateşte ebedi kalacaklardır.”</w:t>
      </w:r>
      <w:r w:rsidR="00F731A1" w:rsidRPr="003A4773">
        <w:rPr>
          <w:rStyle w:val="DipnotBavurusu"/>
          <w:rFonts w:asciiTheme="majorBidi" w:hAnsiTheme="majorBidi" w:cstheme="majorBidi"/>
          <w:sz w:val="24"/>
          <w:szCs w:val="24"/>
        </w:rPr>
        <w:footnoteReference w:id="401"/>
      </w:r>
      <w:r w:rsidR="00F731A1">
        <w:rPr>
          <w:rFonts w:asciiTheme="majorBidi" w:hAnsiTheme="majorBidi" w:cstheme="majorBidi"/>
          <w:i/>
          <w:iCs/>
          <w:sz w:val="24"/>
          <w:szCs w:val="24"/>
        </w:rPr>
        <w:t xml:space="preserve"> </w:t>
      </w:r>
      <w:r>
        <w:rPr>
          <w:rFonts w:asciiTheme="majorBidi" w:hAnsiTheme="majorBidi" w:cstheme="majorBidi"/>
          <w:sz w:val="24"/>
          <w:szCs w:val="24"/>
        </w:rPr>
        <w:t>buyurarak müşrikleri bekleyen ahiret azabını bildirmiştir</w:t>
      </w:r>
      <w:r w:rsidR="00F731A1" w:rsidRPr="00F731A1">
        <w:rPr>
          <w:rFonts w:asciiTheme="majorBidi" w:hAnsiTheme="majorBidi" w:cstheme="majorBidi"/>
          <w:sz w:val="24"/>
          <w:szCs w:val="24"/>
        </w:rPr>
        <w:t>.</w:t>
      </w:r>
      <w:r w:rsidR="00E10510">
        <w:rPr>
          <w:rFonts w:asciiTheme="majorBidi" w:hAnsiTheme="majorBidi" w:cstheme="majorBidi"/>
          <w:sz w:val="24"/>
          <w:szCs w:val="24"/>
        </w:rPr>
        <w:t xml:space="preserve"> Çünkü müşriklerin inananlara uyguladığı zulmün dehşeti, ateş azabını gerektirir.</w:t>
      </w:r>
      <w:r w:rsidR="00E10510">
        <w:rPr>
          <w:rStyle w:val="DipnotBavurusu"/>
          <w:rFonts w:asciiTheme="majorBidi" w:hAnsiTheme="majorBidi" w:cstheme="majorBidi"/>
          <w:sz w:val="24"/>
          <w:szCs w:val="24"/>
        </w:rPr>
        <w:footnoteReference w:id="402"/>
      </w:r>
    </w:p>
    <w:p w:rsidR="004139D1" w:rsidRPr="00A6551A" w:rsidRDefault="00710EC0" w:rsidP="0089703E">
      <w:pPr>
        <w:spacing w:before="100" w:beforeAutospacing="1" w:after="100" w:afterAutospacing="1" w:line="360" w:lineRule="auto"/>
        <w:ind w:firstLine="709"/>
        <w:jc w:val="both"/>
        <w:rPr>
          <w:rFonts w:asciiTheme="majorBidi" w:hAnsiTheme="majorBidi" w:cstheme="majorBidi"/>
          <w:i/>
          <w:iCs/>
          <w:sz w:val="24"/>
          <w:szCs w:val="24"/>
        </w:rPr>
      </w:pPr>
      <w:r>
        <w:rPr>
          <w:rFonts w:asciiTheme="majorBidi" w:hAnsiTheme="majorBidi" w:cstheme="majorBidi"/>
          <w:sz w:val="24"/>
          <w:szCs w:val="24"/>
        </w:rPr>
        <w:t>Keydi u</w:t>
      </w:r>
      <w:r w:rsidR="007449EC">
        <w:rPr>
          <w:rFonts w:asciiTheme="majorBidi" w:hAnsiTheme="majorBidi" w:cstheme="majorBidi"/>
          <w:sz w:val="24"/>
          <w:szCs w:val="24"/>
        </w:rPr>
        <w:t>ygulayan kimselerin destekçisi olan</w:t>
      </w:r>
      <w:r w:rsidR="0020630E">
        <w:rPr>
          <w:rFonts w:asciiTheme="majorBidi" w:hAnsiTheme="majorBidi" w:cstheme="majorBidi"/>
          <w:sz w:val="24"/>
          <w:szCs w:val="24"/>
        </w:rPr>
        <w:t xml:space="preserve"> şeytanın </w:t>
      </w:r>
      <w:r w:rsidR="00615D10">
        <w:rPr>
          <w:rFonts w:asciiTheme="majorBidi" w:hAnsiTheme="majorBidi" w:cstheme="majorBidi"/>
          <w:sz w:val="24"/>
          <w:szCs w:val="24"/>
        </w:rPr>
        <w:t xml:space="preserve">veya iblisin </w:t>
      </w:r>
      <w:r w:rsidR="0020630E">
        <w:rPr>
          <w:rFonts w:asciiTheme="majorBidi" w:hAnsiTheme="majorBidi" w:cstheme="majorBidi"/>
          <w:sz w:val="24"/>
          <w:szCs w:val="24"/>
        </w:rPr>
        <w:t xml:space="preserve">serüveni </w:t>
      </w:r>
      <w:r>
        <w:rPr>
          <w:rFonts w:asciiTheme="majorBidi" w:hAnsiTheme="majorBidi" w:cstheme="majorBidi"/>
          <w:sz w:val="24"/>
          <w:szCs w:val="24"/>
        </w:rPr>
        <w:t xml:space="preserve">de </w:t>
      </w:r>
      <w:r w:rsidR="0046582E">
        <w:rPr>
          <w:rFonts w:asciiTheme="majorBidi" w:hAnsiTheme="majorBidi" w:cstheme="majorBidi"/>
          <w:sz w:val="24"/>
          <w:szCs w:val="24"/>
        </w:rPr>
        <w:t>Kurʾan</w:t>
      </w:r>
      <w:r w:rsidR="006F7770">
        <w:rPr>
          <w:rFonts w:asciiTheme="majorBidi" w:hAnsiTheme="majorBidi" w:cstheme="majorBidi"/>
          <w:sz w:val="24"/>
          <w:szCs w:val="24"/>
        </w:rPr>
        <w:t>’da anlatılmaktadır. Allah</w:t>
      </w:r>
      <w:r w:rsidR="0020630E">
        <w:rPr>
          <w:rFonts w:asciiTheme="majorBidi" w:hAnsiTheme="majorBidi" w:cstheme="majorBidi"/>
          <w:sz w:val="24"/>
          <w:szCs w:val="24"/>
        </w:rPr>
        <w:t xml:space="preserve"> </w:t>
      </w:r>
      <w:r w:rsidR="00615D10">
        <w:rPr>
          <w:rFonts w:asciiTheme="majorBidi" w:hAnsiTheme="majorBidi" w:cstheme="majorBidi"/>
          <w:sz w:val="24"/>
          <w:szCs w:val="24"/>
        </w:rPr>
        <w:t>Âdem</w:t>
      </w:r>
      <w:r w:rsidR="006F7770">
        <w:rPr>
          <w:rFonts w:asciiTheme="majorBidi" w:hAnsiTheme="majorBidi" w:cstheme="majorBidi"/>
          <w:sz w:val="24"/>
          <w:szCs w:val="24"/>
        </w:rPr>
        <w:t xml:space="preserve"> </w:t>
      </w:r>
      <w:r w:rsidR="007138A7">
        <w:rPr>
          <w:rFonts w:asciiTheme="majorBidi" w:hAnsiTheme="majorBidi" w:cstheme="majorBidi"/>
          <w:sz w:val="24"/>
          <w:szCs w:val="24"/>
        </w:rPr>
        <w:t>(a.s.)</w:t>
      </w:r>
      <w:r w:rsidR="0020630E">
        <w:rPr>
          <w:rFonts w:asciiTheme="majorBidi" w:hAnsiTheme="majorBidi" w:cstheme="majorBidi"/>
          <w:sz w:val="24"/>
          <w:szCs w:val="24"/>
        </w:rPr>
        <w:t xml:space="preserve">’i yarattığı vakit meleklerden ona secde </w:t>
      </w:r>
      <w:r w:rsidR="0020630E">
        <w:rPr>
          <w:rFonts w:asciiTheme="majorBidi" w:hAnsiTheme="majorBidi" w:cstheme="majorBidi"/>
          <w:sz w:val="24"/>
          <w:szCs w:val="24"/>
        </w:rPr>
        <w:lastRenderedPageBreak/>
        <w:t xml:space="preserve">etmelerini emretti. Lâkin </w:t>
      </w:r>
      <w:r w:rsidR="00615D10">
        <w:rPr>
          <w:rFonts w:asciiTheme="majorBidi" w:hAnsiTheme="majorBidi" w:cstheme="majorBidi"/>
          <w:sz w:val="24"/>
          <w:szCs w:val="24"/>
        </w:rPr>
        <w:t>iblis</w:t>
      </w:r>
      <w:r w:rsidR="002E043C">
        <w:rPr>
          <w:rFonts w:asciiTheme="majorBidi" w:hAnsiTheme="majorBidi" w:cstheme="majorBidi"/>
          <w:sz w:val="24"/>
          <w:szCs w:val="24"/>
        </w:rPr>
        <w:t xml:space="preserve"> bu emre asî</w:t>
      </w:r>
      <w:r w:rsidR="0020630E">
        <w:rPr>
          <w:rFonts w:asciiTheme="majorBidi" w:hAnsiTheme="majorBidi" w:cstheme="majorBidi"/>
          <w:sz w:val="24"/>
          <w:szCs w:val="24"/>
        </w:rPr>
        <w:t xml:space="preserve"> geldi ve secde etmedi. Secde </w:t>
      </w:r>
      <w:r w:rsidR="00615D10">
        <w:rPr>
          <w:rFonts w:asciiTheme="majorBidi" w:hAnsiTheme="majorBidi" w:cstheme="majorBidi"/>
          <w:sz w:val="24"/>
          <w:szCs w:val="24"/>
        </w:rPr>
        <w:t>etmeyişinin sebebi,</w:t>
      </w:r>
      <w:r w:rsidR="0020630E">
        <w:rPr>
          <w:rFonts w:asciiTheme="majorBidi" w:hAnsiTheme="majorBidi" w:cstheme="majorBidi"/>
          <w:sz w:val="24"/>
          <w:szCs w:val="24"/>
        </w:rPr>
        <w:t xml:space="preserve"> kendisinin yaratılış olarak </w:t>
      </w:r>
      <w:r w:rsidR="00866B98">
        <w:rPr>
          <w:rFonts w:asciiTheme="majorBidi" w:hAnsiTheme="majorBidi" w:cstheme="majorBidi"/>
          <w:sz w:val="24"/>
          <w:szCs w:val="24"/>
        </w:rPr>
        <w:t xml:space="preserve">Hz. </w:t>
      </w:r>
      <w:r w:rsidR="00615D10">
        <w:rPr>
          <w:rFonts w:asciiTheme="majorBidi" w:hAnsiTheme="majorBidi" w:cstheme="majorBidi"/>
          <w:sz w:val="24"/>
          <w:szCs w:val="24"/>
        </w:rPr>
        <w:t>Âdem</w:t>
      </w:r>
      <w:r w:rsidR="0020630E">
        <w:rPr>
          <w:rFonts w:asciiTheme="majorBidi" w:hAnsiTheme="majorBidi" w:cstheme="majorBidi"/>
          <w:sz w:val="24"/>
          <w:szCs w:val="24"/>
        </w:rPr>
        <w:t>’den daha üstün olduğu</w:t>
      </w:r>
      <w:r w:rsidR="00615D10">
        <w:rPr>
          <w:rFonts w:asciiTheme="majorBidi" w:hAnsiTheme="majorBidi" w:cstheme="majorBidi"/>
          <w:sz w:val="24"/>
          <w:szCs w:val="24"/>
        </w:rPr>
        <w:t xml:space="preserve"> düşüncesiydi. Bunun üzerine </w:t>
      </w:r>
      <w:r w:rsidR="006F7770" w:rsidRPr="007449EC">
        <w:rPr>
          <w:rFonts w:asciiTheme="majorBidi" w:hAnsiTheme="majorBidi" w:cstheme="majorBidi"/>
          <w:sz w:val="24"/>
          <w:szCs w:val="24"/>
        </w:rPr>
        <w:t>Allah</w:t>
      </w:r>
      <w:r w:rsidR="007449EC">
        <w:rPr>
          <w:rFonts w:asciiTheme="majorBidi" w:hAnsiTheme="majorBidi" w:cstheme="majorBidi"/>
          <w:sz w:val="24"/>
          <w:szCs w:val="24"/>
        </w:rPr>
        <w:t xml:space="preserve"> şeytana: </w:t>
      </w:r>
      <w:r w:rsidR="00615D10" w:rsidRPr="007449EC">
        <w:rPr>
          <w:rFonts w:asciiTheme="majorBidi" w:hAnsiTheme="majorBidi" w:cstheme="majorBidi"/>
          <w:i/>
          <w:iCs/>
          <w:sz w:val="24"/>
          <w:szCs w:val="24"/>
        </w:rPr>
        <w:t>”İn oradan!”</w:t>
      </w:r>
      <w:r w:rsidR="00615D10" w:rsidRPr="007449EC">
        <w:rPr>
          <w:rFonts w:asciiTheme="majorBidi" w:hAnsiTheme="majorBidi" w:cstheme="majorBidi"/>
          <w:sz w:val="24"/>
          <w:szCs w:val="24"/>
        </w:rPr>
        <w:t xml:space="preserve"> </w:t>
      </w:r>
      <w:r w:rsidR="007449EC">
        <w:rPr>
          <w:rFonts w:asciiTheme="majorBidi" w:hAnsiTheme="majorBidi" w:cstheme="majorBidi"/>
          <w:sz w:val="24"/>
          <w:szCs w:val="24"/>
        </w:rPr>
        <w:t xml:space="preserve">buyurdu. </w:t>
      </w:r>
      <w:r w:rsidR="006F7770">
        <w:rPr>
          <w:rFonts w:asciiTheme="majorBidi" w:hAnsiTheme="majorBidi" w:cstheme="majorBidi"/>
          <w:sz w:val="24"/>
          <w:szCs w:val="24"/>
        </w:rPr>
        <w:t>Bunun üzerine iblis Allah’tan mühlet istedi. Allah</w:t>
      </w:r>
      <w:r w:rsidR="00615D10">
        <w:rPr>
          <w:rFonts w:asciiTheme="majorBidi" w:hAnsiTheme="majorBidi" w:cstheme="majorBidi"/>
          <w:sz w:val="24"/>
          <w:szCs w:val="24"/>
        </w:rPr>
        <w:t xml:space="preserve">’tan mühlet alan iblis, insanlara her </w:t>
      </w:r>
      <w:r w:rsidR="006F7770">
        <w:rPr>
          <w:rFonts w:asciiTheme="majorBidi" w:hAnsiTheme="majorBidi" w:cstheme="majorBidi"/>
          <w:sz w:val="24"/>
          <w:szCs w:val="24"/>
        </w:rPr>
        <w:t>yerden yaklaşıp onları Allah</w:t>
      </w:r>
      <w:r w:rsidR="00615D10">
        <w:rPr>
          <w:rFonts w:asciiTheme="majorBidi" w:hAnsiTheme="majorBidi" w:cstheme="majorBidi"/>
          <w:sz w:val="24"/>
          <w:szCs w:val="24"/>
        </w:rPr>
        <w:t>’ın</w:t>
      </w:r>
      <w:r w:rsidR="007449EC">
        <w:rPr>
          <w:rFonts w:asciiTheme="majorBidi" w:hAnsiTheme="majorBidi" w:cstheme="majorBidi"/>
          <w:sz w:val="24"/>
          <w:szCs w:val="24"/>
        </w:rPr>
        <w:t xml:space="preserve"> yolundan saptıracağını söyledi.</w:t>
      </w:r>
      <w:r w:rsidR="00511ED9" w:rsidRPr="007449EC">
        <w:rPr>
          <w:rStyle w:val="DipnotBavurusu"/>
          <w:rFonts w:asciiTheme="majorBidi" w:hAnsiTheme="majorBidi" w:cstheme="majorBidi"/>
          <w:sz w:val="24"/>
          <w:szCs w:val="24"/>
        </w:rPr>
        <w:footnoteReference w:id="403"/>
      </w:r>
      <w:r w:rsidR="0089703E">
        <w:rPr>
          <w:rFonts w:asciiTheme="majorBidi" w:hAnsiTheme="majorBidi" w:cstheme="majorBidi"/>
          <w:sz w:val="24"/>
          <w:szCs w:val="24"/>
        </w:rPr>
        <w:t xml:space="preserve"> </w:t>
      </w:r>
      <w:r w:rsidR="006F7770">
        <w:rPr>
          <w:rFonts w:asciiTheme="majorBidi" w:hAnsiTheme="majorBidi" w:cstheme="majorBidi"/>
          <w:sz w:val="24"/>
          <w:szCs w:val="24"/>
        </w:rPr>
        <w:t>Allah</w:t>
      </w:r>
      <w:r w:rsidR="00511ED9">
        <w:rPr>
          <w:rFonts w:asciiTheme="majorBidi" w:hAnsiTheme="majorBidi" w:cstheme="majorBidi"/>
          <w:sz w:val="24"/>
          <w:szCs w:val="24"/>
        </w:rPr>
        <w:t xml:space="preserve">’ın </w:t>
      </w:r>
      <w:r w:rsidR="00511ED9" w:rsidRPr="00511ED9">
        <w:rPr>
          <w:rFonts w:asciiTheme="majorBidi" w:hAnsiTheme="majorBidi" w:cstheme="majorBidi"/>
          <w:i/>
          <w:iCs/>
          <w:sz w:val="24"/>
          <w:szCs w:val="24"/>
        </w:rPr>
        <w:t>“in oradan”</w:t>
      </w:r>
      <w:r w:rsidR="00511ED9">
        <w:rPr>
          <w:rFonts w:asciiTheme="majorBidi" w:hAnsiTheme="majorBidi" w:cstheme="majorBidi"/>
          <w:i/>
          <w:iCs/>
          <w:sz w:val="24"/>
          <w:szCs w:val="24"/>
        </w:rPr>
        <w:t xml:space="preserve"> </w:t>
      </w:r>
      <w:r w:rsidR="00511ED9">
        <w:rPr>
          <w:rFonts w:asciiTheme="majorBidi" w:hAnsiTheme="majorBidi" w:cstheme="majorBidi"/>
          <w:sz w:val="24"/>
          <w:szCs w:val="24"/>
        </w:rPr>
        <w:t>lafzından maksadı, cennetten veya semadan inişe işaret etmek olabilir.</w:t>
      </w:r>
      <w:r w:rsidR="00511ED9">
        <w:rPr>
          <w:rStyle w:val="DipnotBavurusu"/>
          <w:rFonts w:asciiTheme="majorBidi" w:hAnsiTheme="majorBidi" w:cstheme="majorBidi"/>
          <w:sz w:val="24"/>
          <w:szCs w:val="24"/>
        </w:rPr>
        <w:footnoteReference w:id="404"/>
      </w:r>
    </w:p>
    <w:p w:rsidR="004139D1" w:rsidRDefault="004139D1" w:rsidP="00730D27">
      <w:pPr>
        <w:spacing w:before="100" w:beforeAutospacing="1" w:after="100" w:afterAutospacing="1" w:line="360" w:lineRule="auto"/>
        <w:jc w:val="both"/>
        <w:rPr>
          <w:rFonts w:asciiTheme="majorBidi" w:hAnsiTheme="majorBidi" w:cstheme="majorBidi"/>
          <w:sz w:val="24"/>
          <w:szCs w:val="24"/>
        </w:rPr>
        <w:sectPr w:rsidR="004139D1" w:rsidSect="002559DD">
          <w:pgSz w:w="11906" w:h="16838"/>
          <w:pgMar w:top="1701" w:right="1134" w:bottom="1701" w:left="2268" w:header="709" w:footer="709" w:gutter="0"/>
          <w:cols w:space="708"/>
          <w:titlePg/>
          <w:docGrid w:linePitch="360"/>
        </w:sectPr>
      </w:pPr>
    </w:p>
    <w:p w:rsidR="004139D1" w:rsidRPr="00511ED9" w:rsidRDefault="004139D1" w:rsidP="00730D27">
      <w:pPr>
        <w:spacing w:before="100" w:beforeAutospacing="1" w:after="100" w:afterAutospacing="1" w:line="360" w:lineRule="auto"/>
        <w:jc w:val="both"/>
        <w:rPr>
          <w:rFonts w:asciiTheme="majorBidi" w:hAnsiTheme="majorBidi" w:cstheme="majorBidi"/>
          <w:sz w:val="24"/>
          <w:szCs w:val="24"/>
        </w:rPr>
      </w:pPr>
    </w:p>
    <w:p w:rsidR="00E941C6" w:rsidRPr="005E2F69" w:rsidRDefault="00E43AFB" w:rsidP="00E941C6">
      <w:pPr>
        <w:pStyle w:val="Balk1"/>
        <w:spacing w:before="0"/>
        <w:jc w:val="center"/>
        <w:rPr>
          <w:rFonts w:ascii="Times New Roman" w:hAnsi="Times New Roman" w:cs="Times New Roman"/>
          <w:color w:val="auto"/>
          <w:sz w:val="24"/>
          <w:szCs w:val="24"/>
        </w:rPr>
      </w:pPr>
      <w:bookmarkStart w:id="80" w:name="_Toc59479688"/>
      <w:bookmarkStart w:id="81" w:name="_Toc59556203"/>
      <w:bookmarkStart w:id="82" w:name="_Toc63330388"/>
      <w:r>
        <w:rPr>
          <w:rFonts w:ascii="Times New Roman" w:hAnsi="Times New Roman" w:cs="Times New Roman"/>
          <w:color w:val="auto"/>
          <w:sz w:val="24"/>
          <w:szCs w:val="24"/>
        </w:rPr>
        <w:t>ÜÇÜNCÜ</w:t>
      </w:r>
      <w:r w:rsidR="00E941C6">
        <w:rPr>
          <w:rFonts w:ascii="Times New Roman" w:hAnsi="Times New Roman" w:cs="Times New Roman"/>
          <w:color w:val="auto"/>
          <w:sz w:val="24"/>
          <w:szCs w:val="24"/>
        </w:rPr>
        <w:t xml:space="preserve"> </w:t>
      </w:r>
      <w:r w:rsidR="00E941C6" w:rsidRPr="005E2F69">
        <w:rPr>
          <w:rFonts w:ascii="Times New Roman" w:hAnsi="Times New Roman" w:cs="Times New Roman"/>
          <w:color w:val="auto"/>
          <w:sz w:val="24"/>
          <w:szCs w:val="24"/>
        </w:rPr>
        <w:t>BÖLÜM</w:t>
      </w:r>
      <w:bookmarkEnd w:id="80"/>
      <w:bookmarkEnd w:id="81"/>
      <w:bookmarkEnd w:id="82"/>
    </w:p>
    <w:p w:rsidR="00811F4D" w:rsidRDefault="00B806CC" w:rsidP="007F7F61">
      <w:pPr>
        <w:pStyle w:val="Balk1"/>
        <w:numPr>
          <w:ilvl w:val="0"/>
          <w:numId w:val="8"/>
        </w:numPr>
        <w:spacing w:before="100" w:beforeAutospacing="1" w:after="100" w:afterAutospacing="1" w:line="360" w:lineRule="auto"/>
        <w:ind w:left="993" w:hanging="284"/>
        <w:rPr>
          <w:rFonts w:asciiTheme="majorBidi" w:hAnsiTheme="majorBidi"/>
          <w:color w:val="000000" w:themeColor="text1"/>
          <w:sz w:val="24"/>
          <w:szCs w:val="24"/>
        </w:rPr>
      </w:pPr>
      <w:bookmarkStart w:id="83" w:name="_Toc63330389"/>
      <w:r>
        <w:rPr>
          <w:rFonts w:asciiTheme="majorBidi" w:hAnsiTheme="majorBidi"/>
          <w:color w:val="000000" w:themeColor="text1"/>
          <w:sz w:val="24"/>
          <w:szCs w:val="24"/>
        </w:rPr>
        <w:t>HZ.YÛSUF</w:t>
      </w:r>
      <w:r w:rsidR="00F12009">
        <w:rPr>
          <w:rFonts w:asciiTheme="majorBidi" w:hAnsiTheme="majorBidi"/>
          <w:color w:val="000000" w:themeColor="text1"/>
          <w:sz w:val="24"/>
          <w:szCs w:val="24"/>
        </w:rPr>
        <w:t xml:space="preserve"> </w:t>
      </w:r>
      <w:r w:rsidR="00D857A8">
        <w:rPr>
          <w:rFonts w:asciiTheme="majorBidi" w:hAnsiTheme="majorBidi"/>
          <w:color w:val="000000" w:themeColor="text1"/>
          <w:sz w:val="24"/>
          <w:szCs w:val="24"/>
        </w:rPr>
        <w:t>KISSASI ÖRNEKLİĞİNDE KEYD K</w:t>
      </w:r>
      <w:bookmarkEnd w:id="83"/>
      <w:r w:rsidR="00DD37E8">
        <w:rPr>
          <w:rFonts w:asciiTheme="majorBidi" w:hAnsiTheme="majorBidi"/>
          <w:color w:val="000000" w:themeColor="text1"/>
          <w:sz w:val="24"/>
          <w:szCs w:val="24"/>
        </w:rPr>
        <w:t>ELİMESİ</w:t>
      </w:r>
    </w:p>
    <w:p w:rsidR="00E975C9" w:rsidRPr="00E975C9" w:rsidRDefault="0046582E" w:rsidP="002D1C0D">
      <w:pPr>
        <w:pStyle w:val="Balk2"/>
        <w:numPr>
          <w:ilvl w:val="1"/>
          <w:numId w:val="8"/>
        </w:numPr>
        <w:spacing w:before="0" w:line="360" w:lineRule="auto"/>
        <w:ind w:left="1134"/>
        <w:rPr>
          <w:rFonts w:asciiTheme="majorBidi" w:hAnsiTheme="majorBidi"/>
          <w:color w:val="auto"/>
          <w:sz w:val="24"/>
          <w:szCs w:val="24"/>
        </w:rPr>
      </w:pPr>
      <w:bookmarkStart w:id="84" w:name="_Toc63330390"/>
      <w:r>
        <w:rPr>
          <w:rFonts w:asciiTheme="majorBidi" w:hAnsiTheme="majorBidi"/>
          <w:color w:val="auto"/>
          <w:sz w:val="24"/>
          <w:szCs w:val="24"/>
        </w:rPr>
        <w:t>Kurʾan</w:t>
      </w:r>
      <w:r w:rsidR="002D6D24">
        <w:rPr>
          <w:rFonts w:asciiTheme="majorBidi" w:hAnsiTheme="majorBidi"/>
          <w:color w:val="auto"/>
          <w:sz w:val="24"/>
          <w:szCs w:val="24"/>
        </w:rPr>
        <w:t xml:space="preserve">’ı </w:t>
      </w:r>
      <w:r w:rsidR="00DE23E7">
        <w:rPr>
          <w:rFonts w:asciiTheme="majorBidi" w:hAnsiTheme="majorBidi"/>
          <w:color w:val="auto"/>
          <w:sz w:val="24"/>
          <w:szCs w:val="24"/>
        </w:rPr>
        <w:t>Kerim</w:t>
      </w:r>
      <w:r w:rsidR="002D6D24">
        <w:rPr>
          <w:rFonts w:asciiTheme="majorBidi" w:hAnsiTheme="majorBidi"/>
          <w:color w:val="auto"/>
          <w:sz w:val="24"/>
          <w:szCs w:val="24"/>
        </w:rPr>
        <w:t>’</w:t>
      </w:r>
      <w:r w:rsidR="00DE552D">
        <w:rPr>
          <w:rFonts w:asciiTheme="majorBidi" w:hAnsiTheme="majorBidi"/>
          <w:color w:val="auto"/>
          <w:sz w:val="24"/>
          <w:szCs w:val="24"/>
        </w:rPr>
        <w:t xml:space="preserve">de </w:t>
      </w:r>
      <w:r w:rsidR="009B08EA">
        <w:rPr>
          <w:rFonts w:asciiTheme="majorBidi" w:hAnsiTheme="majorBidi"/>
          <w:color w:val="auto"/>
          <w:sz w:val="24"/>
          <w:szCs w:val="24"/>
        </w:rPr>
        <w:t>Kıssanın</w:t>
      </w:r>
      <w:r w:rsidR="00FD49C1">
        <w:rPr>
          <w:rFonts w:asciiTheme="majorBidi" w:hAnsiTheme="majorBidi"/>
          <w:color w:val="auto"/>
          <w:sz w:val="24"/>
          <w:szCs w:val="24"/>
        </w:rPr>
        <w:t xml:space="preserve"> Yeri</w:t>
      </w:r>
      <w:bookmarkEnd w:id="84"/>
    </w:p>
    <w:p w:rsidR="00495B3B" w:rsidRDefault="00495B3B" w:rsidP="00C81664">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Her anlamlı söz ve metin gibi, hikmetli hitap ve kitap olan </w:t>
      </w:r>
      <w:r w:rsidR="0046582E">
        <w:rPr>
          <w:rFonts w:asciiTheme="majorBidi" w:hAnsiTheme="majorBidi" w:cstheme="majorBidi"/>
          <w:sz w:val="24"/>
          <w:szCs w:val="24"/>
        </w:rPr>
        <w:t>Kurʾan</w:t>
      </w:r>
      <w:r>
        <w:rPr>
          <w:rFonts w:asciiTheme="majorBidi" w:hAnsiTheme="majorBidi" w:cstheme="majorBidi"/>
          <w:sz w:val="24"/>
          <w:szCs w:val="24"/>
        </w:rPr>
        <w:t xml:space="preserve"> </w:t>
      </w:r>
      <w:r w:rsidR="0046582E">
        <w:rPr>
          <w:rFonts w:asciiTheme="majorBidi" w:hAnsiTheme="majorBidi" w:cstheme="majorBidi"/>
          <w:sz w:val="24"/>
          <w:szCs w:val="24"/>
        </w:rPr>
        <w:t>âyet</w:t>
      </w:r>
      <w:r>
        <w:rPr>
          <w:rFonts w:asciiTheme="majorBidi" w:hAnsiTheme="majorBidi" w:cstheme="majorBidi"/>
          <w:sz w:val="24"/>
          <w:szCs w:val="24"/>
        </w:rPr>
        <w:t>lerinin de maksatları ve hedefleri vardır.</w:t>
      </w:r>
      <w:r>
        <w:rPr>
          <w:rStyle w:val="DipnotBavurusu"/>
          <w:rFonts w:asciiTheme="majorBidi" w:hAnsiTheme="majorBidi" w:cstheme="majorBidi"/>
          <w:sz w:val="24"/>
          <w:szCs w:val="24"/>
        </w:rPr>
        <w:footnoteReference w:id="405"/>
      </w:r>
      <w:r>
        <w:rPr>
          <w:rFonts w:asciiTheme="majorBidi" w:hAnsiTheme="majorBidi" w:cstheme="majorBidi"/>
          <w:sz w:val="24"/>
          <w:szCs w:val="24"/>
        </w:rPr>
        <w:t xml:space="preserve"> </w:t>
      </w:r>
      <w:r w:rsidR="0046582E">
        <w:rPr>
          <w:rFonts w:asciiTheme="majorBidi" w:hAnsiTheme="majorBidi" w:cstheme="majorBidi"/>
          <w:sz w:val="24"/>
          <w:szCs w:val="24"/>
        </w:rPr>
        <w:t>Kurʾan</w:t>
      </w:r>
      <w:r>
        <w:rPr>
          <w:rFonts w:asciiTheme="majorBidi" w:hAnsiTheme="majorBidi" w:cstheme="majorBidi"/>
          <w:sz w:val="24"/>
          <w:szCs w:val="24"/>
        </w:rPr>
        <w:t>’</w:t>
      </w:r>
      <w:r w:rsidR="00866B98">
        <w:rPr>
          <w:rFonts w:asciiTheme="majorBidi" w:hAnsiTheme="majorBidi" w:cstheme="majorBidi"/>
          <w:sz w:val="24"/>
          <w:szCs w:val="24"/>
        </w:rPr>
        <w:t xml:space="preserve"> </w:t>
      </w:r>
      <w:r>
        <w:rPr>
          <w:rFonts w:asciiTheme="majorBidi" w:hAnsiTheme="majorBidi" w:cstheme="majorBidi"/>
          <w:sz w:val="24"/>
          <w:szCs w:val="24"/>
        </w:rPr>
        <w:t xml:space="preserve">ın gaye edindiği bu hedeflerden faydalanmak biz muhatapların vazifesidir. İlâhî kelam olan </w:t>
      </w:r>
      <w:r w:rsidR="0046582E">
        <w:rPr>
          <w:rFonts w:asciiTheme="majorBidi" w:hAnsiTheme="majorBidi" w:cstheme="majorBidi"/>
          <w:sz w:val="24"/>
          <w:szCs w:val="24"/>
        </w:rPr>
        <w:t>âyet</w:t>
      </w:r>
      <w:r>
        <w:rPr>
          <w:rFonts w:asciiTheme="majorBidi" w:hAnsiTheme="majorBidi" w:cstheme="majorBidi"/>
          <w:sz w:val="24"/>
          <w:szCs w:val="24"/>
        </w:rPr>
        <w:t>lerin mesajını iyi anlamak, iyi öğrenmek gerekir. Tam bu esnada devreye tefekkür ve tedebbür girmektedir. Bu iki olgu sayesinde derinlerde kalmış kimi manaları kavram</w:t>
      </w:r>
      <w:r w:rsidR="00A75ADE">
        <w:rPr>
          <w:rFonts w:asciiTheme="majorBidi" w:hAnsiTheme="majorBidi" w:cstheme="majorBidi"/>
          <w:sz w:val="24"/>
          <w:szCs w:val="24"/>
        </w:rPr>
        <w:t>ak mümkün olacaktır. Yüce Allah</w:t>
      </w:r>
      <w:r w:rsidR="006D2D21">
        <w:rPr>
          <w:rFonts w:asciiTheme="majorBidi" w:hAnsiTheme="majorBidi" w:cstheme="majorBidi"/>
          <w:sz w:val="24"/>
          <w:szCs w:val="24"/>
        </w:rPr>
        <w:t>, kullarına vermek istediği bazı mesajları</w:t>
      </w:r>
      <w:r>
        <w:rPr>
          <w:rFonts w:asciiTheme="majorBidi" w:hAnsiTheme="majorBidi" w:cstheme="majorBidi"/>
          <w:sz w:val="24"/>
          <w:szCs w:val="24"/>
        </w:rPr>
        <w:t xml:space="preserve"> kıssa</w:t>
      </w:r>
      <w:r w:rsidR="00BE5ADD">
        <w:rPr>
          <w:rFonts w:asciiTheme="majorBidi" w:hAnsiTheme="majorBidi" w:cstheme="majorBidi"/>
          <w:sz w:val="24"/>
          <w:szCs w:val="24"/>
        </w:rPr>
        <w:t>lar</w:t>
      </w:r>
      <w:r>
        <w:rPr>
          <w:rFonts w:asciiTheme="majorBidi" w:hAnsiTheme="majorBidi" w:cstheme="majorBidi"/>
          <w:sz w:val="24"/>
          <w:szCs w:val="24"/>
        </w:rPr>
        <w:t xml:space="preserve"> vasıtasıyla </w:t>
      </w:r>
      <w:r w:rsidR="00BE5ADD">
        <w:rPr>
          <w:rFonts w:asciiTheme="majorBidi" w:hAnsiTheme="majorBidi" w:cstheme="majorBidi"/>
          <w:sz w:val="24"/>
          <w:szCs w:val="24"/>
        </w:rPr>
        <w:t xml:space="preserve">bizlere </w:t>
      </w:r>
      <w:r>
        <w:rPr>
          <w:rFonts w:asciiTheme="majorBidi" w:hAnsiTheme="majorBidi" w:cstheme="majorBidi"/>
          <w:sz w:val="24"/>
          <w:szCs w:val="24"/>
        </w:rPr>
        <w:t xml:space="preserve">vermektedir. </w:t>
      </w:r>
    </w:p>
    <w:p w:rsidR="00E975C9" w:rsidRDefault="00E975C9" w:rsidP="00E975C9">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Kıssa kelimesi sözlükte “bir kimsenin izini sürmek, ardınca gitmek; bir kimseye bir haber veya sözü bi</w:t>
      </w:r>
      <w:r w:rsidR="00BE5ADD">
        <w:rPr>
          <w:rFonts w:asciiTheme="majorBidi" w:hAnsiTheme="majorBidi" w:cstheme="majorBidi"/>
          <w:sz w:val="24"/>
          <w:szCs w:val="24"/>
        </w:rPr>
        <w:t>ldirmek” anlamlarına gelmektedir</w:t>
      </w:r>
      <w:r w:rsidR="00D02F86">
        <w:rPr>
          <w:rFonts w:asciiTheme="majorBidi" w:hAnsiTheme="majorBidi" w:cstheme="majorBidi"/>
          <w:sz w:val="24"/>
          <w:szCs w:val="24"/>
        </w:rPr>
        <w:t>. Istılâ</w:t>
      </w:r>
      <w:r w:rsidR="006D2D21">
        <w:rPr>
          <w:rFonts w:asciiTheme="majorBidi" w:hAnsiTheme="majorBidi" w:cstheme="majorBidi"/>
          <w:sz w:val="24"/>
          <w:szCs w:val="24"/>
        </w:rPr>
        <w:t>hi olarak</w:t>
      </w:r>
      <w:r>
        <w:rPr>
          <w:rFonts w:asciiTheme="majorBidi" w:hAnsiTheme="majorBidi" w:cstheme="majorBidi"/>
          <w:sz w:val="24"/>
          <w:szCs w:val="24"/>
        </w:rPr>
        <w:t xml:space="preserve"> “</w:t>
      </w:r>
      <w:r w:rsidR="0046582E">
        <w:rPr>
          <w:rFonts w:asciiTheme="majorBidi" w:hAnsiTheme="majorBidi" w:cstheme="majorBidi"/>
          <w:sz w:val="24"/>
          <w:szCs w:val="24"/>
        </w:rPr>
        <w:t>Kurʾan</w:t>
      </w:r>
      <w:r>
        <w:rPr>
          <w:rFonts w:asciiTheme="majorBidi" w:hAnsiTheme="majorBidi" w:cstheme="majorBidi"/>
          <w:sz w:val="24"/>
          <w:szCs w:val="24"/>
        </w:rPr>
        <w:t xml:space="preserve">’ı </w:t>
      </w:r>
      <w:r w:rsidR="00DE23E7">
        <w:rPr>
          <w:rFonts w:asciiTheme="majorBidi" w:hAnsiTheme="majorBidi" w:cstheme="majorBidi"/>
          <w:sz w:val="24"/>
          <w:szCs w:val="24"/>
        </w:rPr>
        <w:t>Kerim</w:t>
      </w:r>
      <w:r>
        <w:rPr>
          <w:rFonts w:asciiTheme="majorBidi" w:hAnsiTheme="majorBidi" w:cstheme="majorBidi"/>
          <w:sz w:val="24"/>
          <w:szCs w:val="24"/>
        </w:rPr>
        <w:t>’de tarihi kişilerle olaylara dair yer alan haberler ve bunlardan bahseden ilim” şeklinde tanımlanmaktadır.</w:t>
      </w:r>
      <w:r>
        <w:rPr>
          <w:rStyle w:val="DipnotBavurusu"/>
          <w:rFonts w:asciiTheme="majorBidi" w:hAnsiTheme="majorBidi" w:cstheme="majorBidi"/>
          <w:sz w:val="24"/>
          <w:szCs w:val="24"/>
        </w:rPr>
        <w:footnoteReference w:id="406"/>
      </w:r>
      <w:r>
        <w:rPr>
          <w:rFonts w:asciiTheme="majorBidi" w:hAnsiTheme="majorBidi" w:cstheme="majorBidi"/>
          <w:sz w:val="24"/>
          <w:szCs w:val="24"/>
        </w:rPr>
        <w:t xml:space="preserve"> </w:t>
      </w:r>
      <w:r w:rsidR="0046582E">
        <w:rPr>
          <w:rFonts w:asciiTheme="majorBidi" w:hAnsiTheme="majorBidi" w:cstheme="majorBidi"/>
          <w:sz w:val="24"/>
          <w:szCs w:val="24"/>
        </w:rPr>
        <w:t>Kurʾan</w:t>
      </w:r>
      <w:r>
        <w:rPr>
          <w:rFonts w:asciiTheme="majorBidi" w:hAnsiTheme="majorBidi" w:cstheme="majorBidi"/>
          <w:sz w:val="24"/>
          <w:szCs w:val="24"/>
        </w:rPr>
        <w:t xml:space="preserve">’da kıssa kelimesinin çeşitli türevleri 21 </w:t>
      </w:r>
      <w:r w:rsidR="0046582E">
        <w:rPr>
          <w:rFonts w:asciiTheme="majorBidi" w:hAnsiTheme="majorBidi" w:cstheme="majorBidi"/>
          <w:sz w:val="24"/>
          <w:szCs w:val="24"/>
        </w:rPr>
        <w:t>âyet</w:t>
      </w:r>
      <w:r>
        <w:rPr>
          <w:rFonts w:asciiTheme="majorBidi" w:hAnsiTheme="majorBidi" w:cstheme="majorBidi"/>
          <w:sz w:val="24"/>
          <w:szCs w:val="24"/>
        </w:rPr>
        <w:t xml:space="preserve">te toplam 25 defa geçmektedir. Ayrıca buna ilave olarak </w:t>
      </w:r>
      <w:r w:rsidR="0046582E">
        <w:rPr>
          <w:rFonts w:asciiTheme="majorBidi" w:hAnsiTheme="majorBidi" w:cstheme="majorBidi"/>
          <w:sz w:val="24"/>
          <w:szCs w:val="24"/>
        </w:rPr>
        <w:t>âyet</w:t>
      </w:r>
      <w:r>
        <w:rPr>
          <w:rFonts w:asciiTheme="majorBidi" w:hAnsiTheme="majorBidi" w:cstheme="majorBidi"/>
          <w:sz w:val="24"/>
          <w:szCs w:val="24"/>
        </w:rPr>
        <w:t>lerde kıssa yerine nebeʾ</w:t>
      </w:r>
      <w:r w:rsidR="00206E7C">
        <w:rPr>
          <w:rFonts w:asciiTheme="majorBidi" w:hAnsiTheme="majorBidi" w:cstheme="majorBidi"/>
          <w:sz w:val="24"/>
          <w:szCs w:val="24"/>
        </w:rPr>
        <w:t xml:space="preserve"> </w:t>
      </w:r>
      <w:r>
        <w:rPr>
          <w:rFonts w:asciiTheme="majorBidi" w:hAnsiTheme="majorBidi" w:cstheme="majorBidi"/>
          <w:sz w:val="24"/>
          <w:szCs w:val="24"/>
        </w:rPr>
        <w:t>(önemli ve büyük haber), hadis</w:t>
      </w:r>
      <w:r w:rsidR="00206E7C">
        <w:rPr>
          <w:rFonts w:asciiTheme="majorBidi" w:hAnsiTheme="majorBidi" w:cstheme="majorBidi"/>
          <w:sz w:val="24"/>
          <w:szCs w:val="24"/>
        </w:rPr>
        <w:t xml:space="preserve"> </w:t>
      </w:r>
      <w:r>
        <w:rPr>
          <w:rFonts w:asciiTheme="majorBidi" w:hAnsiTheme="majorBidi" w:cstheme="majorBidi"/>
          <w:sz w:val="24"/>
          <w:szCs w:val="24"/>
        </w:rPr>
        <w:t>(söz), mesel</w:t>
      </w:r>
      <w:r w:rsidR="00206E7C">
        <w:rPr>
          <w:rFonts w:asciiTheme="majorBidi" w:hAnsiTheme="majorBidi" w:cstheme="majorBidi"/>
          <w:sz w:val="24"/>
          <w:szCs w:val="24"/>
        </w:rPr>
        <w:t xml:space="preserve"> </w:t>
      </w:r>
      <w:r>
        <w:rPr>
          <w:rFonts w:asciiTheme="majorBidi" w:hAnsiTheme="majorBidi" w:cstheme="majorBidi"/>
          <w:sz w:val="24"/>
          <w:szCs w:val="24"/>
        </w:rPr>
        <w:t>(örnek) kelimeleri kullanılmaktadır.</w:t>
      </w:r>
      <w:r>
        <w:rPr>
          <w:rStyle w:val="DipnotBavurusu"/>
          <w:rFonts w:asciiTheme="majorBidi" w:hAnsiTheme="majorBidi" w:cstheme="majorBidi"/>
          <w:sz w:val="24"/>
          <w:szCs w:val="24"/>
        </w:rPr>
        <w:footnoteReference w:id="407"/>
      </w:r>
    </w:p>
    <w:p w:rsidR="003B44E2" w:rsidRDefault="00BE5ADD" w:rsidP="00BE5ADD">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Kurʾan’ın önemli bir kısmı kısslardan oluşmaktadır</w:t>
      </w:r>
      <w:r w:rsidR="00624BF7">
        <w:rPr>
          <w:rFonts w:asciiTheme="majorBidi" w:hAnsiTheme="majorBidi" w:cstheme="majorBidi"/>
          <w:sz w:val="24"/>
          <w:szCs w:val="24"/>
        </w:rPr>
        <w:t xml:space="preserve">. Genel olarak kıssalarda; kişi, mekân isimlerine ve olayın geçtiği tarihe yönelik detay bilgi verilmez. Çeşitli olaylar, </w:t>
      </w:r>
      <w:r w:rsidR="0046582E">
        <w:rPr>
          <w:rFonts w:asciiTheme="majorBidi" w:hAnsiTheme="majorBidi" w:cstheme="majorBidi"/>
          <w:sz w:val="24"/>
          <w:szCs w:val="24"/>
        </w:rPr>
        <w:t>âyet</w:t>
      </w:r>
      <w:r w:rsidR="00624BF7">
        <w:rPr>
          <w:rFonts w:asciiTheme="majorBidi" w:hAnsiTheme="majorBidi" w:cstheme="majorBidi"/>
          <w:sz w:val="24"/>
          <w:szCs w:val="24"/>
        </w:rPr>
        <w:t xml:space="preserve">in siyak sibakına uygun şekilde kısa kısa kesitler halinde sunulur. Buradaki amaç, ilâhî kelamın muhatap aldığı kimselere </w:t>
      </w:r>
      <w:r w:rsidR="00F306A9">
        <w:rPr>
          <w:rFonts w:asciiTheme="majorBidi" w:hAnsiTheme="majorBidi" w:cstheme="majorBidi"/>
          <w:sz w:val="24"/>
          <w:szCs w:val="24"/>
        </w:rPr>
        <w:t>yaşamlarında örneklik sunmakt</w:t>
      </w:r>
      <w:r>
        <w:rPr>
          <w:rFonts w:asciiTheme="majorBidi" w:hAnsiTheme="majorBidi" w:cstheme="majorBidi"/>
          <w:sz w:val="24"/>
          <w:szCs w:val="24"/>
        </w:rPr>
        <w:t>ır</w:t>
      </w:r>
      <w:r w:rsidR="00A170DB">
        <w:rPr>
          <w:rFonts w:asciiTheme="majorBidi" w:hAnsiTheme="majorBidi" w:cstheme="majorBidi"/>
          <w:sz w:val="24"/>
          <w:szCs w:val="24"/>
        </w:rPr>
        <w:t>.</w:t>
      </w:r>
      <w:r w:rsidR="00624BF7">
        <w:rPr>
          <w:rStyle w:val="DipnotBavurusu"/>
          <w:rFonts w:asciiTheme="majorBidi" w:hAnsiTheme="majorBidi" w:cstheme="majorBidi"/>
          <w:sz w:val="24"/>
          <w:szCs w:val="24"/>
        </w:rPr>
        <w:footnoteReference w:id="408"/>
      </w:r>
    </w:p>
    <w:p w:rsidR="006A0A85" w:rsidRDefault="00734EA0" w:rsidP="00A46594">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Kurʾan’da yer alan kıssaların gerçekliğiyle ilgili yapılan sorgulamalara Kurʾan’dan şu âyetlerle cevap verilebilir:</w:t>
      </w:r>
      <w:r w:rsidR="00255360">
        <w:rPr>
          <w:rFonts w:asciiTheme="majorBidi" w:hAnsiTheme="majorBidi" w:cstheme="majorBidi"/>
          <w:i/>
          <w:iCs/>
          <w:sz w:val="24"/>
          <w:szCs w:val="24"/>
        </w:rPr>
        <w:t>“</w:t>
      </w:r>
      <w:r w:rsidR="00A46594">
        <w:rPr>
          <w:rFonts w:asciiTheme="majorBidi" w:hAnsiTheme="majorBidi" w:cstheme="majorBidi"/>
          <w:i/>
          <w:iCs/>
          <w:sz w:val="24"/>
          <w:szCs w:val="24"/>
        </w:rPr>
        <w:t>…</w:t>
      </w:r>
      <w:r w:rsidR="00796237" w:rsidRPr="00796237">
        <w:rPr>
          <w:rFonts w:asciiTheme="majorBidi" w:hAnsiTheme="majorBidi" w:cstheme="majorBidi"/>
          <w:i/>
          <w:iCs/>
          <w:sz w:val="24"/>
          <w:szCs w:val="24"/>
        </w:rPr>
        <w:t xml:space="preserve"> (Bu </w:t>
      </w:r>
      <w:r w:rsidR="0046582E">
        <w:rPr>
          <w:rFonts w:asciiTheme="majorBidi" w:hAnsiTheme="majorBidi" w:cstheme="majorBidi"/>
          <w:i/>
          <w:iCs/>
          <w:sz w:val="24"/>
          <w:szCs w:val="24"/>
        </w:rPr>
        <w:t>Kurʾan</w:t>
      </w:r>
      <w:r w:rsidR="00796237" w:rsidRPr="00796237">
        <w:rPr>
          <w:rFonts w:asciiTheme="majorBidi" w:hAnsiTheme="majorBidi" w:cstheme="majorBidi"/>
          <w:i/>
          <w:iCs/>
          <w:sz w:val="24"/>
          <w:szCs w:val="24"/>
        </w:rPr>
        <w:t xml:space="preserve">) uydurulabilecek bir söz değildir. Fakat o, kendinden öncekileri tasdik eden, </w:t>
      </w:r>
      <w:r w:rsidR="00241C44" w:rsidRPr="00796237">
        <w:rPr>
          <w:rFonts w:asciiTheme="majorBidi" w:hAnsiTheme="majorBidi" w:cstheme="majorBidi"/>
          <w:i/>
          <w:iCs/>
          <w:sz w:val="24"/>
          <w:szCs w:val="24"/>
        </w:rPr>
        <w:t>her şeyi</w:t>
      </w:r>
      <w:r w:rsidR="00796237" w:rsidRPr="00796237">
        <w:rPr>
          <w:rFonts w:asciiTheme="majorBidi" w:hAnsiTheme="majorBidi" w:cstheme="majorBidi"/>
          <w:i/>
          <w:iCs/>
          <w:sz w:val="24"/>
          <w:szCs w:val="24"/>
        </w:rPr>
        <w:t xml:space="preserve"> açıklayan (bir kitaptır); iman eden toplum için bir rahmet ve bir hid</w:t>
      </w:r>
      <w:r w:rsidR="0046582E">
        <w:rPr>
          <w:rFonts w:asciiTheme="majorBidi" w:hAnsiTheme="majorBidi" w:cstheme="majorBidi"/>
          <w:i/>
          <w:iCs/>
          <w:sz w:val="24"/>
          <w:szCs w:val="24"/>
        </w:rPr>
        <w:t>âyet</w:t>
      </w:r>
      <w:r w:rsidR="00796237" w:rsidRPr="00796237">
        <w:rPr>
          <w:rFonts w:asciiTheme="majorBidi" w:hAnsiTheme="majorBidi" w:cstheme="majorBidi"/>
          <w:i/>
          <w:iCs/>
          <w:sz w:val="24"/>
          <w:szCs w:val="24"/>
        </w:rPr>
        <w:t>tir.</w:t>
      </w:r>
      <w:r w:rsidR="00255360">
        <w:rPr>
          <w:rFonts w:asciiTheme="majorBidi" w:hAnsiTheme="majorBidi" w:cstheme="majorBidi"/>
          <w:i/>
          <w:iCs/>
          <w:sz w:val="24"/>
          <w:szCs w:val="24"/>
        </w:rPr>
        <w:t>”</w:t>
      </w:r>
      <w:r w:rsidR="00796237" w:rsidRPr="003A4773">
        <w:rPr>
          <w:rStyle w:val="DipnotBavurusu"/>
          <w:rFonts w:asciiTheme="majorBidi" w:hAnsiTheme="majorBidi" w:cstheme="majorBidi"/>
          <w:sz w:val="24"/>
          <w:szCs w:val="24"/>
        </w:rPr>
        <w:footnoteReference w:id="409"/>
      </w:r>
      <w:r w:rsidR="00796237">
        <w:rPr>
          <w:rFonts w:asciiTheme="majorBidi" w:hAnsiTheme="majorBidi" w:cstheme="majorBidi"/>
          <w:i/>
          <w:iCs/>
          <w:sz w:val="24"/>
          <w:szCs w:val="24"/>
        </w:rPr>
        <w:t xml:space="preserve"> </w:t>
      </w:r>
      <w:r w:rsidR="00255360">
        <w:rPr>
          <w:rFonts w:asciiTheme="majorBidi" w:hAnsiTheme="majorBidi" w:cstheme="majorBidi"/>
          <w:i/>
          <w:iCs/>
          <w:sz w:val="24"/>
          <w:szCs w:val="24"/>
        </w:rPr>
        <w:t>“</w:t>
      </w:r>
      <w:r w:rsidR="00796237">
        <w:rPr>
          <w:rFonts w:asciiTheme="majorBidi" w:hAnsiTheme="majorBidi" w:cstheme="majorBidi"/>
          <w:i/>
          <w:iCs/>
          <w:sz w:val="24"/>
          <w:szCs w:val="24"/>
        </w:rPr>
        <w:t xml:space="preserve">Muhakkak ki, bu </w:t>
      </w:r>
      <w:r w:rsidR="0046582E">
        <w:rPr>
          <w:rFonts w:asciiTheme="majorBidi" w:hAnsiTheme="majorBidi" w:cstheme="majorBidi"/>
          <w:i/>
          <w:iCs/>
          <w:sz w:val="24"/>
          <w:szCs w:val="24"/>
        </w:rPr>
        <w:t>Kurʾan</w:t>
      </w:r>
      <w:r w:rsidR="00796237">
        <w:rPr>
          <w:rFonts w:asciiTheme="majorBidi" w:hAnsiTheme="majorBidi" w:cstheme="majorBidi"/>
          <w:i/>
          <w:iCs/>
          <w:sz w:val="24"/>
          <w:szCs w:val="24"/>
        </w:rPr>
        <w:t xml:space="preserve"> hak </w:t>
      </w:r>
      <w:r w:rsidR="00796237">
        <w:rPr>
          <w:rFonts w:asciiTheme="majorBidi" w:hAnsiTheme="majorBidi" w:cstheme="majorBidi"/>
          <w:i/>
          <w:iCs/>
          <w:sz w:val="24"/>
          <w:szCs w:val="24"/>
        </w:rPr>
        <w:lastRenderedPageBreak/>
        <w:t xml:space="preserve">ile batılı ayıran ilâhî kelamdır. </w:t>
      </w:r>
      <w:r w:rsidR="00255360">
        <w:rPr>
          <w:rFonts w:asciiTheme="majorBidi" w:hAnsiTheme="majorBidi" w:cstheme="majorBidi"/>
          <w:i/>
          <w:iCs/>
          <w:sz w:val="24"/>
          <w:szCs w:val="24"/>
        </w:rPr>
        <w:t>O bir eğlence vasıtası değildir.”</w:t>
      </w:r>
      <w:r w:rsidR="00255360" w:rsidRPr="003A4773">
        <w:rPr>
          <w:rStyle w:val="DipnotBavurusu"/>
          <w:rFonts w:asciiTheme="majorBidi" w:hAnsiTheme="majorBidi" w:cstheme="majorBidi"/>
          <w:sz w:val="24"/>
          <w:szCs w:val="24"/>
        </w:rPr>
        <w:footnoteReference w:id="410"/>
      </w:r>
      <w:r w:rsidR="00255360">
        <w:rPr>
          <w:rFonts w:asciiTheme="majorBidi" w:hAnsiTheme="majorBidi" w:cstheme="majorBidi"/>
          <w:sz w:val="24"/>
          <w:szCs w:val="24"/>
        </w:rPr>
        <w:t xml:space="preserve"> Bu iki </w:t>
      </w:r>
      <w:r w:rsidR="0046582E">
        <w:rPr>
          <w:rFonts w:asciiTheme="majorBidi" w:hAnsiTheme="majorBidi" w:cstheme="majorBidi"/>
          <w:sz w:val="24"/>
          <w:szCs w:val="24"/>
        </w:rPr>
        <w:t>âyet</w:t>
      </w:r>
      <w:r w:rsidR="00255360">
        <w:rPr>
          <w:rFonts w:asciiTheme="majorBidi" w:hAnsiTheme="majorBidi" w:cstheme="majorBidi"/>
          <w:sz w:val="24"/>
          <w:szCs w:val="24"/>
        </w:rPr>
        <w:t xml:space="preserve">le </w:t>
      </w:r>
      <w:r w:rsidR="0046582E">
        <w:rPr>
          <w:rFonts w:asciiTheme="majorBidi" w:hAnsiTheme="majorBidi" w:cstheme="majorBidi"/>
          <w:sz w:val="24"/>
          <w:szCs w:val="24"/>
        </w:rPr>
        <w:t>Kurʾan</w:t>
      </w:r>
      <w:r w:rsidR="00241C44">
        <w:rPr>
          <w:rFonts w:asciiTheme="majorBidi" w:hAnsiTheme="majorBidi" w:cstheme="majorBidi"/>
          <w:sz w:val="24"/>
          <w:szCs w:val="24"/>
        </w:rPr>
        <w:t>’</w:t>
      </w:r>
      <w:r w:rsidR="00255360">
        <w:rPr>
          <w:rFonts w:asciiTheme="majorBidi" w:hAnsiTheme="majorBidi" w:cstheme="majorBidi"/>
          <w:sz w:val="24"/>
          <w:szCs w:val="24"/>
        </w:rPr>
        <w:t xml:space="preserve">da, yalan ihtimali ve hayal unsurunun karışamayacağı bir anlatımın söz konusu olduğu bildirilir. Kaybolan, unutulan veya </w:t>
      </w:r>
      <w:r w:rsidR="00A47D7F">
        <w:rPr>
          <w:rFonts w:asciiTheme="majorBidi" w:hAnsiTheme="majorBidi" w:cstheme="majorBidi"/>
          <w:sz w:val="24"/>
          <w:szCs w:val="24"/>
        </w:rPr>
        <w:t>hafızalardan silinen hadiseler</w:t>
      </w:r>
      <w:r w:rsidR="0019065D">
        <w:rPr>
          <w:rFonts w:asciiTheme="majorBidi" w:hAnsiTheme="majorBidi" w:cstheme="majorBidi"/>
          <w:sz w:val="24"/>
          <w:szCs w:val="24"/>
        </w:rPr>
        <w:t xml:space="preserve"> ilâhî kelam</w:t>
      </w:r>
      <w:r w:rsidR="00DF21B1">
        <w:rPr>
          <w:rFonts w:asciiTheme="majorBidi" w:hAnsiTheme="majorBidi" w:cstheme="majorBidi"/>
          <w:sz w:val="24"/>
          <w:szCs w:val="24"/>
        </w:rPr>
        <w:t xml:space="preserve"> olarak</w:t>
      </w:r>
      <w:r w:rsidR="0019065D">
        <w:rPr>
          <w:rFonts w:asciiTheme="majorBidi" w:hAnsiTheme="majorBidi" w:cstheme="majorBidi"/>
          <w:sz w:val="24"/>
          <w:szCs w:val="24"/>
        </w:rPr>
        <w:t xml:space="preserve"> muhataplarına ulaştırılır. </w:t>
      </w:r>
      <w:r w:rsidR="00DF21B1">
        <w:rPr>
          <w:rFonts w:asciiTheme="majorBidi" w:hAnsiTheme="majorBidi" w:cstheme="majorBidi"/>
          <w:sz w:val="24"/>
          <w:szCs w:val="24"/>
        </w:rPr>
        <w:t>Böylece k</w:t>
      </w:r>
      <w:r w:rsidR="0019065D">
        <w:rPr>
          <w:rFonts w:asciiTheme="majorBidi" w:hAnsiTheme="majorBidi" w:cstheme="majorBidi"/>
          <w:sz w:val="24"/>
          <w:szCs w:val="24"/>
        </w:rPr>
        <w:t>ıssalar, yaşanılanlara adeta bir</w:t>
      </w:r>
      <w:r w:rsidR="001A7118">
        <w:rPr>
          <w:rFonts w:asciiTheme="majorBidi" w:hAnsiTheme="majorBidi" w:cstheme="majorBidi"/>
          <w:sz w:val="24"/>
          <w:szCs w:val="24"/>
        </w:rPr>
        <w:t xml:space="preserve"> canlılık kazandırmış olur</w:t>
      </w:r>
      <w:r w:rsidR="0019065D">
        <w:rPr>
          <w:rFonts w:asciiTheme="majorBidi" w:hAnsiTheme="majorBidi" w:cstheme="majorBidi"/>
          <w:sz w:val="24"/>
          <w:szCs w:val="24"/>
        </w:rPr>
        <w:t>.</w:t>
      </w:r>
      <w:r w:rsidR="0019065D">
        <w:rPr>
          <w:rStyle w:val="DipnotBavurusu"/>
          <w:rFonts w:asciiTheme="majorBidi" w:hAnsiTheme="majorBidi" w:cstheme="majorBidi"/>
          <w:sz w:val="24"/>
          <w:szCs w:val="24"/>
        </w:rPr>
        <w:footnoteReference w:id="411"/>
      </w:r>
    </w:p>
    <w:p w:rsidR="00376692" w:rsidRDefault="0046582E" w:rsidP="00DF21B1">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Kurʾan</w:t>
      </w:r>
      <w:r w:rsidR="00AF12A6">
        <w:rPr>
          <w:rFonts w:asciiTheme="majorBidi" w:hAnsiTheme="majorBidi" w:cstheme="majorBidi"/>
          <w:sz w:val="24"/>
          <w:szCs w:val="24"/>
        </w:rPr>
        <w:t xml:space="preserve">, hakikatleri kalplere yerleştirmek için onları ölçülü bir şekilde ve belli aralıklarla tekrar eder. Bu, bir cümlenin farklı yerlerde tekrar edilmesi şeklinde olabilir. Yine benzer şekilde bir kıssanın veya onun bir bölümünün tekrarlanması da örnek verilir. Kıssa tekrarı </w:t>
      </w:r>
      <w:r>
        <w:rPr>
          <w:rFonts w:asciiTheme="majorBidi" w:hAnsiTheme="majorBidi" w:cstheme="majorBidi"/>
          <w:sz w:val="24"/>
          <w:szCs w:val="24"/>
        </w:rPr>
        <w:t>Kurʾan</w:t>
      </w:r>
      <w:r w:rsidR="00AF12A6">
        <w:rPr>
          <w:rFonts w:asciiTheme="majorBidi" w:hAnsiTheme="majorBidi" w:cstheme="majorBidi"/>
          <w:sz w:val="24"/>
          <w:szCs w:val="24"/>
        </w:rPr>
        <w:t xml:space="preserve">’ın en dikkat çeken özelliklerindendir. </w:t>
      </w:r>
      <w:r w:rsidR="001A7118">
        <w:rPr>
          <w:rFonts w:asciiTheme="majorBidi" w:hAnsiTheme="majorBidi" w:cstheme="majorBidi"/>
          <w:sz w:val="24"/>
          <w:szCs w:val="24"/>
        </w:rPr>
        <w:t xml:space="preserve">Hz. </w:t>
      </w:r>
      <w:r w:rsidR="00AF12A6">
        <w:rPr>
          <w:rFonts w:asciiTheme="majorBidi" w:hAnsiTheme="majorBidi" w:cstheme="majorBidi"/>
          <w:sz w:val="24"/>
          <w:szCs w:val="24"/>
        </w:rPr>
        <w:t>Mûsâ</w:t>
      </w:r>
      <w:r w:rsidR="001A7118">
        <w:rPr>
          <w:rFonts w:asciiTheme="majorBidi" w:hAnsiTheme="majorBidi" w:cstheme="majorBidi"/>
          <w:sz w:val="24"/>
          <w:szCs w:val="24"/>
        </w:rPr>
        <w:t>’ya</w:t>
      </w:r>
      <w:r w:rsidR="00AF12A6">
        <w:rPr>
          <w:rFonts w:asciiTheme="majorBidi" w:hAnsiTheme="majorBidi" w:cstheme="majorBidi"/>
          <w:sz w:val="24"/>
          <w:szCs w:val="24"/>
        </w:rPr>
        <w:t>,</w:t>
      </w:r>
      <w:r w:rsidR="001A7118">
        <w:rPr>
          <w:rFonts w:asciiTheme="majorBidi" w:hAnsiTheme="majorBidi" w:cstheme="majorBidi"/>
          <w:sz w:val="24"/>
          <w:szCs w:val="24"/>
        </w:rPr>
        <w:t xml:space="preserve"> Hz.</w:t>
      </w:r>
      <w:r w:rsidR="00AF12A6">
        <w:rPr>
          <w:rFonts w:asciiTheme="majorBidi" w:hAnsiTheme="majorBidi" w:cstheme="majorBidi"/>
          <w:sz w:val="24"/>
          <w:szCs w:val="24"/>
        </w:rPr>
        <w:t xml:space="preserve"> İbrâhim</w:t>
      </w:r>
      <w:r w:rsidR="001A7118">
        <w:rPr>
          <w:rFonts w:asciiTheme="majorBidi" w:hAnsiTheme="majorBidi" w:cstheme="majorBidi"/>
          <w:sz w:val="24"/>
          <w:szCs w:val="24"/>
        </w:rPr>
        <w:t>’e</w:t>
      </w:r>
      <w:r w:rsidR="00AF12A6">
        <w:rPr>
          <w:rFonts w:asciiTheme="majorBidi" w:hAnsiTheme="majorBidi" w:cstheme="majorBidi"/>
          <w:sz w:val="24"/>
          <w:szCs w:val="24"/>
        </w:rPr>
        <w:t xml:space="preserve"> ve </w:t>
      </w:r>
      <w:r w:rsidR="001A7118">
        <w:rPr>
          <w:rFonts w:asciiTheme="majorBidi" w:hAnsiTheme="majorBidi" w:cstheme="majorBidi"/>
          <w:sz w:val="24"/>
          <w:szCs w:val="24"/>
        </w:rPr>
        <w:t xml:space="preserve">Hz. </w:t>
      </w:r>
      <w:r w:rsidR="003A4773">
        <w:rPr>
          <w:rFonts w:asciiTheme="majorBidi" w:hAnsiTheme="majorBidi" w:cstheme="majorBidi"/>
          <w:sz w:val="24"/>
          <w:szCs w:val="24"/>
        </w:rPr>
        <w:t>Âdem’e ait kıssalar</w:t>
      </w:r>
      <w:r w:rsidR="00DF21B1">
        <w:rPr>
          <w:rFonts w:asciiTheme="majorBidi" w:hAnsiTheme="majorBidi" w:cstheme="majorBidi"/>
          <w:sz w:val="24"/>
          <w:szCs w:val="24"/>
        </w:rPr>
        <w:t xml:space="preserve"> Kurʾan’da çokça yer verilen kıssalar</w:t>
      </w:r>
      <w:r w:rsidR="003A4773">
        <w:rPr>
          <w:rFonts w:asciiTheme="majorBidi" w:hAnsiTheme="majorBidi" w:cstheme="majorBidi"/>
          <w:sz w:val="24"/>
          <w:szCs w:val="24"/>
        </w:rPr>
        <w:t>dır.</w:t>
      </w:r>
      <w:r w:rsidR="00AF12A6">
        <w:rPr>
          <w:rStyle w:val="DipnotBavurusu"/>
          <w:rFonts w:asciiTheme="majorBidi" w:hAnsiTheme="majorBidi" w:cstheme="majorBidi"/>
          <w:sz w:val="24"/>
          <w:szCs w:val="24"/>
        </w:rPr>
        <w:footnoteReference w:id="412"/>
      </w:r>
      <w:r w:rsidR="00206E7C">
        <w:rPr>
          <w:rFonts w:asciiTheme="majorBidi" w:hAnsiTheme="majorBidi" w:cstheme="majorBidi"/>
          <w:sz w:val="24"/>
          <w:szCs w:val="24"/>
        </w:rPr>
        <w:t xml:space="preserve"> </w:t>
      </w:r>
      <w:r>
        <w:rPr>
          <w:rFonts w:asciiTheme="majorBidi" w:hAnsiTheme="majorBidi" w:cstheme="majorBidi"/>
          <w:sz w:val="24"/>
          <w:szCs w:val="24"/>
        </w:rPr>
        <w:t>Kurʾan</w:t>
      </w:r>
      <w:r w:rsidR="00A170DB">
        <w:rPr>
          <w:rFonts w:asciiTheme="majorBidi" w:hAnsiTheme="majorBidi" w:cstheme="majorBidi"/>
          <w:sz w:val="24"/>
          <w:szCs w:val="24"/>
        </w:rPr>
        <w:t>’da yer alan kıssalar mahiyeti açısından</w:t>
      </w:r>
      <w:r w:rsidR="00495B3B">
        <w:rPr>
          <w:rFonts w:asciiTheme="majorBidi" w:hAnsiTheme="majorBidi" w:cstheme="majorBidi"/>
          <w:sz w:val="24"/>
          <w:szCs w:val="24"/>
        </w:rPr>
        <w:t xml:space="preserve"> genel olarak</w:t>
      </w:r>
      <w:r w:rsidR="00A170DB">
        <w:rPr>
          <w:rFonts w:asciiTheme="majorBidi" w:hAnsiTheme="majorBidi" w:cstheme="majorBidi"/>
          <w:sz w:val="24"/>
          <w:szCs w:val="24"/>
        </w:rPr>
        <w:t xml:space="preserve"> </w:t>
      </w:r>
      <w:r w:rsidR="003F6EC5">
        <w:rPr>
          <w:rFonts w:asciiTheme="majorBidi" w:hAnsiTheme="majorBidi" w:cstheme="majorBidi"/>
          <w:sz w:val="24"/>
          <w:szCs w:val="24"/>
        </w:rPr>
        <w:t>üç grupta incelenebilir.</w:t>
      </w:r>
    </w:p>
    <w:p w:rsidR="003F6EC5" w:rsidRDefault="003F6EC5" w:rsidP="002D1C0D">
      <w:pPr>
        <w:pStyle w:val="ListeParagraf"/>
        <w:numPr>
          <w:ilvl w:val="0"/>
          <w:numId w:val="2"/>
        </w:numPr>
        <w:spacing w:before="100" w:beforeAutospacing="1" w:after="100" w:afterAutospacing="1" w:line="360" w:lineRule="auto"/>
        <w:jc w:val="both"/>
        <w:rPr>
          <w:rFonts w:asciiTheme="majorBidi" w:hAnsiTheme="majorBidi" w:cstheme="majorBidi"/>
          <w:sz w:val="24"/>
          <w:szCs w:val="24"/>
        </w:rPr>
      </w:pPr>
      <w:r>
        <w:rPr>
          <w:rFonts w:asciiTheme="majorBidi" w:hAnsiTheme="majorBidi" w:cstheme="majorBidi"/>
          <w:sz w:val="24"/>
          <w:szCs w:val="24"/>
        </w:rPr>
        <w:t xml:space="preserve">Tarihi kıssalar: </w:t>
      </w:r>
      <w:r w:rsidR="00ED0080">
        <w:rPr>
          <w:rFonts w:asciiTheme="majorBidi" w:hAnsiTheme="majorBidi" w:cstheme="majorBidi"/>
          <w:sz w:val="24"/>
          <w:szCs w:val="24"/>
        </w:rPr>
        <w:t xml:space="preserve">Hz. </w:t>
      </w:r>
      <w:r>
        <w:rPr>
          <w:rFonts w:asciiTheme="majorBidi" w:hAnsiTheme="majorBidi" w:cstheme="majorBidi"/>
          <w:sz w:val="24"/>
          <w:szCs w:val="24"/>
        </w:rPr>
        <w:t xml:space="preserve">Âdem ve iki oğlu, </w:t>
      </w:r>
      <w:r w:rsidR="00ED0080">
        <w:rPr>
          <w:rFonts w:asciiTheme="majorBidi" w:hAnsiTheme="majorBidi" w:cstheme="majorBidi"/>
          <w:sz w:val="24"/>
          <w:szCs w:val="24"/>
        </w:rPr>
        <w:t xml:space="preserve">Hz. </w:t>
      </w:r>
      <w:r>
        <w:rPr>
          <w:rFonts w:asciiTheme="majorBidi" w:hAnsiTheme="majorBidi" w:cstheme="majorBidi"/>
          <w:sz w:val="24"/>
          <w:szCs w:val="24"/>
        </w:rPr>
        <w:t xml:space="preserve">Nûh, </w:t>
      </w:r>
      <w:r w:rsidR="00ED0080">
        <w:rPr>
          <w:rFonts w:asciiTheme="majorBidi" w:hAnsiTheme="majorBidi" w:cstheme="majorBidi"/>
          <w:sz w:val="24"/>
          <w:szCs w:val="24"/>
        </w:rPr>
        <w:t xml:space="preserve">Hz. </w:t>
      </w:r>
      <w:r>
        <w:rPr>
          <w:rFonts w:asciiTheme="majorBidi" w:hAnsiTheme="majorBidi" w:cstheme="majorBidi"/>
          <w:sz w:val="24"/>
          <w:szCs w:val="24"/>
        </w:rPr>
        <w:t xml:space="preserve">Hûd, </w:t>
      </w:r>
      <w:r w:rsidR="00ED0080">
        <w:rPr>
          <w:rFonts w:asciiTheme="majorBidi" w:hAnsiTheme="majorBidi" w:cstheme="majorBidi"/>
          <w:sz w:val="24"/>
          <w:szCs w:val="24"/>
        </w:rPr>
        <w:t xml:space="preserve">Hz. </w:t>
      </w:r>
      <w:r>
        <w:rPr>
          <w:rFonts w:asciiTheme="majorBidi" w:hAnsiTheme="majorBidi" w:cstheme="majorBidi"/>
          <w:sz w:val="24"/>
          <w:szCs w:val="24"/>
        </w:rPr>
        <w:t xml:space="preserve">Sâlih, </w:t>
      </w:r>
      <w:r w:rsidR="00ED0080">
        <w:rPr>
          <w:rFonts w:asciiTheme="majorBidi" w:hAnsiTheme="majorBidi" w:cstheme="majorBidi"/>
          <w:sz w:val="24"/>
          <w:szCs w:val="24"/>
        </w:rPr>
        <w:t xml:space="preserve">Hz. </w:t>
      </w:r>
      <w:r>
        <w:rPr>
          <w:rFonts w:asciiTheme="majorBidi" w:hAnsiTheme="majorBidi" w:cstheme="majorBidi"/>
          <w:sz w:val="24"/>
          <w:szCs w:val="24"/>
        </w:rPr>
        <w:t xml:space="preserve">Lût, </w:t>
      </w:r>
      <w:r w:rsidR="00ED0080">
        <w:rPr>
          <w:rFonts w:asciiTheme="majorBidi" w:hAnsiTheme="majorBidi" w:cstheme="majorBidi"/>
          <w:sz w:val="24"/>
          <w:szCs w:val="24"/>
        </w:rPr>
        <w:t xml:space="preserve">Hz. </w:t>
      </w:r>
      <w:r>
        <w:rPr>
          <w:rFonts w:asciiTheme="majorBidi" w:hAnsiTheme="majorBidi" w:cstheme="majorBidi"/>
          <w:sz w:val="24"/>
          <w:szCs w:val="24"/>
        </w:rPr>
        <w:t>İbrâhim</w:t>
      </w:r>
      <w:r w:rsidR="00206E7C">
        <w:rPr>
          <w:rFonts w:asciiTheme="majorBidi" w:hAnsiTheme="majorBidi" w:cstheme="majorBidi"/>
          <w:sz w:val="24"/>
          <w:szCs w:val="24"/>
        </w:rPr>
        <w:t xml:space="preserve">, </w:t>
      </w:r>
      <w:r w:rsidR="00ED0080">
        <w:rPr>
          <w:rFonts w:asciiTheme="majorBidi" w:hAnsiTheme="majorBidi" w:cstheme="majorBidi"/>
          <w:sz w:val="24"/>
          <w:szCs w:val="24"/>
        </w:rPr>
        <w:t xml:space="preserve">Hz. </w:t>
      </w:r>
      <w:r w:rsidR="00206E7C">
        <w:rPr>
          <w:rFonts w:asciiTheme="majorBidi" w:hAnsiTheme="majorBidi" w:cstheme="majorBidi"/>
          <w:sz w:val="24"/>
          <w:szCs w:val="24"/>
        </w:rPr>
        <w:t xml:space="preserve">İsmail, </w:t>
      </w:r>
      <w:r w:rsidR="00ED0080">
        <w:rPr>
          <w:rFonts w:asciiTheme="majorBidi" w:hAnsiTheme="majorBidi" w:cstheme="majorBidi"/>
          <w:sz w:val="24"/>
          <w:szCs w:val="24"/>
        </w:rPr>
        <w:t xml:space="preserve">Hz. </w:t>
      </w:r>
      <w:r w:rsidR="00206E7C">
        <w:rPr>
          <w:rFonts w:asciiTheme="majorBidi" w:hAnsiTheme="majorBidi" w:cstheme="majorBidi"/>
          <w:sz w:val="24"/>
          <w:szCs w:val="24"/>
        </w:rPr>
        <w:t xml:space="preserve">İshak, </w:t>
      </w:r>
      <w:r w:rsidR="00ED0080">
        <w:rPr>
          <w:rFonts w:asciiTheme="majorBidi" w:hAnsiTheme="majorBidi" w:cstheme="majorBidi"/>
          <w:sz w:val="24"/>
          <w:szCs w:val="24"/>
        </w:rPr>
        <w:t xml:space="preserve">Hz. </w:t>
      </w:r>
      <w:r w:rsidR="00206E7C">
        <w:rPr>
          <w:rFonts w:asciiTheme="majorBidi" w:hAnsiTheme="majorBidi" w:cstheme="majorBidi"/>
          <w:sz w:val="24"/>
          <w:szCs w:val="24"/>
        </w:rPr>
        <w:t xml:space="preserve">Yaʿkûb, </w:t>
      </w:r>
      <w:r w:rsidR="00B806CC">
        <w:rPr>
          <w:rFonts w:asciiTheme="majorBidi" w:hAnsiTheme="majorBidi" w:cstheme="majorBidi"/>
          <w:sz w:val="24"/>
          <w:szCs w:val="24"/>
        </w:rPr>
        <w:t>Hz.Yûsuf</w:t>
      </w:r>
      <w:r w:rsidR="00206E7C">
        <w:rPr>
          <w:rFonts w:asciiTheme="majorBidi" w:hAnsiTheme="majorBidi" w:cstheme="majorBidi"/>
          <w:sz w:val="24"/>
          <w:szCs w:val="24"/>
        </w:rPr>
        <w:t xml:space="preserve"> </w:t>
      </w:r>
      <w:r>
        <w:rPr>
          <w:rFonts w:asciiTheme="majorBidi" w:hAnsiTheme="majorBidi" w:cstheme="majorBidi"/>
          <w:sz w:val="24"/>
          <w:szCs w:val="24"/>
        </w:rPr>
        <w:t xml:space="preserve">gibi peygamberlerin kıssalarıdır. Aralarında </w:t>
      </w:r>
      <w:r w:rsidR="00ED0080">
        <w:rPr>
          <w:rFonts w:asciiTheme="majorBidi" w:hAnsiTheme="majorBidi" w:cstheme="majorBidi"/>
          <w:sz w:val="24"/>
          <w:szCs w:val="24"/>
        </w:rPr>
        <w:t xml:space="preserve">Hz. </w:t>
      </w:r>
      <w:r>
        <w:rPr>
          <w:rFonts w:asciiTheme="majorBidi" w:hAnsiTheme="majorBidi" w:cstheme="majorBidi"/>
          <w:sz w:val="24"/>
          <w:szCs w:val="24"/>
        </w:rPr>
        <w:t xml:space="preserve">Âdem, </w:t>
      </w:r>
      <w:r w:rsidR="00ED0080">
        <w:rPr>
          <w:rFonts w:asciiTheme="majorBidi" w:hAnsiTheme="majorBidi" w:cstheme="majorBidi"/>
          <w:sz w:val="24"/>
          <w:szCs w:val="24"/>
        </w:rPr>
        <w:t xml:space="preserve">Hz. </w:t>
      </w:r>
      <w:r>
        <w:rPr>
          <w:rFonts w:asciiTheme="majorBidi" w:hAnsiTheme="majorBidi" w:cstheme="majorBidi"/>
          <w:sz w:val="24"/>
          <w:szCs w:val="24"/>
        </w:rPr>
        <w:t xml:space="preserve">Mûsâ ve </w:t>
      </w:r>
      <w:r w:rsidR="00ED0080">
        <w:rPr>
          <w:rFonts w:asciiTheme="majorBidi" w:hAnsiTheme="majorBidi" w:cstheme="majorBidi"/>
          <w:sz w:val="24"/>
          <w:szCs w:val="24"/>
        </w:rPr>
        <w:t xml:space="preserve">Hz. </w:t>
      </w:r>
      <w:r>
        <w:rPr>
          <w:rFonts w:asciiTheme="majorBidi" w:hAnsiTheme="majorBidi" w:cstheme="majorBidi"/>
          <w:sz w:val="24"/>
          <w:szCs w:val="24"/>
        </w:rPr>
        <w:t>Îsâ peygamberlere ait olan kıssalar diğerlerinden geniş yer tutar. Ayrıca ba</w:t>
      </w:r>
      <w:r w:rsidR="00211ABA">
        <w:rPr>
          <w:rFonts w:asciiTheme="majorBidi" w:hAnsiTheme="majorBidi" w:cstheme="majorBidi"/>
          <w:sz w:val="24"/>
          <w:szCs w:val="24"/>
        </w:rPr>
        <w:t>zı şahsiyetler</w:t>
      </w:r>
      <w:r>
        <w:rPr>
          <w:rFonts w:asciiTheme="majorBidi" w:hAnsiTheme="majorBidi" w:cstheme="majorBidi"/>
          <w:sz w:val="24"/>
          <w:szCs w:val="24"/>
        </w:rPr>
        <w:t xml:space="preserve">e ve hadiselere dair kıssalar da bu gruba </w:t>
      </w:r>
      <w:r w:rsidR="00211ABA">
        <w:rPr>
          <w:rFonts w:asciiTheme="majorBidi" w:hAnsiTheme="majorBidi" w:cstheme="majorBidi"/>
          <w:sz w:val="24"/>
          <w:szCs w:val="24"/>
        </w:rPr>
        <w:t>da</w:t>
      </w:r>
      <w:r w:rsidR="00906A8F">
        <w:rPr>
          <w:rFonts w:asciiTheme="majorBidi" w:hAnsiTheme="majorBidi" w:cstheme="majorBidi"/>
          <w:sz w:val="24"/>
          <w:szCs w:val="24"/>
        </w:rPr>
        <w:t>hil</w:t>
      </w:r>
      <w:r>
        <w:rPr>
          <w:rFonts w:asciiTheme="majorBidi" w:hAnsiTheme="majorBidi" w:cstheme="majorBidi"/>
          <w:sz w:val="24"/>
          <w:szCs w:val="24"/>
        </w:rPr>
        <w:t xml:space="preserve"> edilir.</w:t>
      </w:r>
      <w:r w:rsidR="00906A8F">
        <w:rPr>
          <w:rStyle w:val="DipnotBavurusu"/>
          <w:rFonts w:asciiTheme="majorBidi" w:hAnsiTheme="majorBidi" w:cstheme="majorBidi"/>
          <w:sz w:val="24"/>
          <w:szCs w:val="24"/>
        </w:rPr>
        <w:footnoteReference w:id="413"/>
      </w:r>
    </w:p>
    <w:p w:rsidR="00376692" w:rsidRDefault="0046582E" w:rsidP="002D1C0D">
      <w:pPr>
        <w:pStyle w:val="ListeParagraf"/>
        <w:numPr>
          <w:ilvl w:val="0"/>
          <w:numId w:val="2"/>
        </w:numPr>
        <w:spacing w:before="100" w:beforeAutospacing="1" w:after="100" w:afterAutospacing="1" w:line="360" w:lineRule="auto"/>
        <w:jc w:val="both"/>
        <w:rPr>
          <w:rFonts w:asciiTheme="majorBidi" w:hAnsiTheme="majorBidi" w:cstheme="majorBidi"/>
          <w:sz w:val="24"/>
          <w:szCs w:val="24"/>
        </w:rPr>
      </w:pPr>
      <w:r>
        <w:rPr>
          <w:rFonts w:asciiTheme="majorBidi" w:hAnsiTheme="majorBidi" w:cstheme="majorBidi"/>
          <w:sz w:val="24"/>
          <w:szCs w:val="24"/>
        </w:rPr>
        <w:t>Kurʾan</w:t>
      </w:r>
      <w:r w:rsidR="00906A8F">
        <w:rPr>
          <w:rFonts w:asciiTheme="majorBidi" w:hAnsiTheme="majorBidi" w:cstheme="majorBidi"/>
          <w:sz w:val="24"/>
          <w:szCs w:val="24"/>
        </w:rPr>
        <w:t>’ın nüzulünde vuku bulan hadisler de kıssa formunda anlatılmıştır: İsra, miʿrâc, hicret, Ahzab, Bedir, Uhud, Hendek, Tebük savaşları ve seferleri, Hudeybiye Antlaşması gibi.</w:t>
      </w:r>
    </w:p>
    <w:p w:rsidR="006A0A85" w:rsidRDefault="00906A8F" w:rsidP="002D1C0D">
      <w:pPr>
        <w:pStyle w:val="ListeParagraf"/>
        <w:numPr>
          <w:ilvl w:val="0"/>
          <w:numId w:val="2"/>
        </w:numPr>
        <w:spacing w:before="100" w:beforeAutospacing="1" w:after="100" w:afterAutospacing="1" w:line="360" w:lineRule="auto"/>
        <w:jc w:val="both"/>
        <w:rPr>
          <w:rFonts w:asciiTheme="majorBidi" w:hAnsiTheme="majorBidi" w:cstheme="majorBidi"/>
          <w:sz w:val="24"/>
          <w:szCs w:val="24"/>
        </w:rPr>
      </w:pPr>
      <w:r>
        <w:rPr>
          <w:rFonts w:asciiTheme="majorBidi" w:hAnsiTheme="majorBidi" w:cstheme="majorBidi"/>
          <w:sz w:val="24"/>
          <w:szCs w:val="24"/>
        </w:rPr>
        <w:t xml:space="preserve">Gaybi kıssalar: Yedi ayrı sûrede anlatılır: </w:t>
      </w:r>
      <w:r w:rsidR="00211ABA">
        <w:rPr>
          <w:rFonts w:asciiTheme="majorBidi" w:hAnsiTheme="majorBidi" w:cstheme="majorBidi"/>
          <w:sz w:val="24"/>
          <w:szCs w:val="24"/>
        </w:rPr>
        <w:t xml:space="preserve">Hz. </w:t>
      </w:r>
      <w:r>
        <w:rPr>
          <w:rFonts w:asciiTheme="majorBidi" w:hAnsiTheme="majorBidi" w:cstheme="majorBidi"/>
          <w:sz w:val="24"/>
          <w:szCs w:val="24"/>
        </w:rPr>
        <w:t>Âdem’in yaratılışı</w:t>
      </w:r>
      <w:r w:rsidR="00642A43">
        <w:rPr>
          <w:rFonts w:asciiTheme="majorBidi" w:hAnsiTheme="majorBidi" w:cstheme="majorBidi"/>
          <w:sz w:val="24"/>
          <w:szCs w:val="24"/>
        </w:rPr>
        <w:t xml:space="preserve"> kıssasıyla kıyamet sahneleri, ahiret, cennet, cehennem, buralara girecek olanların durumu ve haberleri ibret maksatlı kıssa şeklinde bahsedilir.</w:t>
      </w:r>
      <w:r w:rsidR="00642A43">
        <w:rPr>
          <w:rStyle w:val="DipnotBavurusu"/>
          <w:rFonts w:asciiTheme="majorBidi" w:hAnsiTheme="majorBidi" w:cstheme="majorBidi"/>
          <w:sz w:val="24"/>
          <w:szCs w:val="24"/>
        </w:rPr>
        <w:footnoteReference w:id="414"/>
      </w:r>
    </w:p>
    <w:p w:rsidR="00DA50C9" w:rsidRDefault="00A47D7F" w:rsidP="00DA50C9">
      <w:pPr>
        <w:spacing w:before="100" w:beforeAutospacing="1" w:after="100" w:afterAutospacing="1" w:line="360" w:lineRule="auto"/>
        <w:ind w:firstLine="709"/>
        <w:jc w:val="both"/>
        <w:rPr>
          <w:rFonts w:ascii="Times New Roman" w:hAnsi="Times New Roman" w:cs="Times New Roman"/>
          <w:sz w:val="24"/>
          <w:szCs w:val="24"/>
        </w:rPr>
      </w:pPr>
      <w:r w:rsidRPr="00A47D7F">
        <w:rPr>
          <w:rFonts w:asciiTheme="majorBidi" w:hAnsiTheme="majorBidi" w:cstheme="majorBidi"/>
          <w:sz w:val="24"/>
          <w:szCs w:val="24"/>
        </w:rPr>
        <w:t>Geçmişteki ins</w:t>
      </w:r>
      <w:r w:rsidR="00206E7C">
        <w:rPr>
          <w:rFonts w:asciiTheme="majorBidi" w:hAnsiTheme="majorBidi" w:cstheme="majorBidi"/>
          <w:sz w:val="24"/>
          <w:szCs w:val="24"/>
        </w:rPr>
        <w:t>anların yaşadığı, Yüce Allah</w:t>
      </w:r>
      <w:r w:rsidRPr="00A47D7F">
        <w:rPr>
          <w:rFonts w:asciiTheme="majorBidi" w:hAnsiTheme="majorBidi" w:cstheme="majorBidi"/>
          <w:sz w:val="24"/>
          <w:szCs w:val="24"/>
        </w:rPr>
        <w:t>’ın kıssalar üslubuyla bize bildirdiği tarihi haberler mühim mesajları</w:t>
      </w:r>
      <w:r w:rsidR="00495B3B">
        <w:rPr>
          <w:rFonts w:asciiTheme="majorBidi" w:hAnsiTheme="majorBidi" w:cstheme="majorBidi"/>
          <w:sz w:val="24"/>
          <w:szCs w:val="24"/>
        </w:rPr>
        <w:t xml:space="preserve"> bünyesinde barındırır. Elbette </w:t>
      </w:r>
      <w:r w:rsidR="0046582E">
        <w:rPr>
          <w:rFonts w:asciiTheme="majorBidi" w:hAnsiTheme="majorBidi" w:cstheme="majorBidi"/>
          <w:sz w:val="24"/>
          <w:szCs w:val="24"/>
        </w:rPr>
        <w:t>Kurʾan</w:t>
      </w:r>
      <w:r w:rsidRPr="00A47D7F">
        <w:rPr>
          <w:rFonts w:asciiTheme="majorBidi" w:hAnsiTheme="majorBidi" w:cstheme="majorBidi"/>
          <w:sz w:val="24"/>
          <w:szCs w:val="24"/>
        </w:rPr>
        <w:t>, bir tarih kitabı değildir. Fakat “</w:t>
      </w:r>
      <w:r w:rsidR="0046582E">
        <w:rPr>
          <w:rFonts w:asciiTheme="majorBidi" w:hAnsiTheme="majorBidi" w:cstheme="majorBidi"/>
          <w:sz w:val="24"/>
          <w:szCs w:val="24"/>
        </w:rPr>
        <w:t>Kurʾan</w:t>
      </w:r>
      <w:r w:rsidRPr="00A47D7F">
        <w:rPr>
          <w:rFonts w:asciiTheme="majorBidi" w:hAnsiTheme="majorBidi" w:cstheme="majorBidi"/>
          <w:sz w:val="24"/>
          <w:szCs w:val="24"/>
        </w:rPr>
        <w:t xml:space="preserve">’da tarih vardır.” ilkesinden yola çıkılabilir. </w:t>
      </w:r>
      <w:r w:rsidR="0046582E">
        <w:rPr>
          <w:rFonts w:asciiTheme="majorBidi" w:hAnsiTheme="majorBidi" w:cstheme="majorBidi"/>
          <w:sz w:val="24"/>
          <w:szCs w:val="24"/>
        </w:rPr>
        <w:t>Kurʾan</w:t>
      </w:r>
      <w:r w:rsidRPr="00A47D7F">
        <w:rPr>
          <w:rFonts w:asciiTheme="majorBidi" w:hAnsiTheme="majorBidi" w:cstheme="majorBidi"/>
          <w:sz w:val="24"/>
          <w:szCs w:val="24"/>
        </w:rPr>
        <w:t xml:space="preserve">’ın </w:t>
      </w:r>
      <w:r w:rsidRPr="00A47D7F">
        <w:rPr>
          <w:rFonts w:asciiTheme="majorBidi" w:hAnsiTheme="majorBidi" w:cstheme="majorBidi"/>
          <w:sz w:val="24"/>
          <w:szCs w:val="24"/>
        </w:rPr>
        <w:lastRenderedPageBreak/>
        <w:t>muhtevasında yer alan kıssalar sayesinde beşeriyetin yolunu aydınlatacak tarihi gerçekliklere ve misallere ulaşılır.</w:t>
      </w:r>
      <w:r>
        <w:rPr>
          <w:rStyle w:val="DipnotBavurusu"/>
          <w:rFonts w:asciiTheme="majorBidi" w:hAnsiTheme="majorBidi" w:cstheme="majorBidi"/>
          <w:sz w:val="24"/>
          <w:szCs w:val="24"/>
        </w:rPr>
        <w:footnoteReference w:id="415"/>
      </w:r>
      <w:r w:rsidR="00DA50C9" w:rsidRPr="00DA50C9">
        <w:rPr>
          <w:rFonts w:ascii="Times New Roman" w:hAnsi="Times New Roman" w:cs="Times New Roman"/>
          <w:sz w:val="24"/>
          <w:szCs w:val="24"/>
        </w:rPr>
        <w:t xml:space="preserve"> </w:t>
      </w:r>
    </w:p>
    <w:p w:rsidR="00A47D7F" w:rsidRDefault="00DA50C9" w:rsidP="00DA50C9">
      <w:pPr>
        <w:spacing w:before="100" w:beforeAutospacing="1" w:after="100" w:afterAutospacing="1" w:line="360" w:lineRule="auto"/>
        <w:ind w:firstLine="709"/>
        <w:jc w:val="both"/>
        <w:rPr>
          <w:rFonts w:asciiTheme="majorBidi" w:hAnsiTheme="majorBidi" w:cstheme="majorBidi"/>
          <w:sz w:val="24"/>
          <w:szCs w:val="24"/>
        </w:rPr>
      </w:pPr>
      <w:r>
        <w:rPr>
          <w:rFonts w:ascii="Times New Roman" w:hAnsi="Times New Roman" w:cs="Times New Roman"/>
          <w:sz w:val="24"/>
          <w:szCs w:val="24"/>
        </w:rPr>
        <w:t>Kıssalar, gerçek ve doğru niteliklerine sahip olduğu zaman güzel olarak nitelenir. Çünkü güzellik, gerçek olmaya bağlıdır. Kıssa, gerçeklik ve doğruluk s</w:t>
      </w:r>
      <w:r w:rsidR="00EA225E">
        <w:rPr>
          <w:rFonts w:ascii="Times New Roman" w:hAnsi="Times New Roman" w:cs="Times New Roman"/>
          <w:sz w:val="24"/>
          <w:szCs w:val="24"/>
        </w:rPr>
        <w:t>ıfatına sahip olmadığı takdirde</w:t>
      </w:r>
      <w:r>
        <w:rPr>
          <w:rFonts w:ascii="Times New Roman" w:hAnsi="Times New Roman" w:cs="Times New Roman"/>
          <w:sz w:val="24"/>
          <w:szCs w:val="24"/>
        </w:rPr>
        <w:t xml:space="preserve"> güzellik sıfatın</w:t>
      </w:r>
      <w:r w:rsidR="00EA225E">
        <w:rPr>
          <w:rFonts w:ascii="Times New Roman" w:hAnsi="Times New Roman" w:cs="Times New Roman"/>
          <w:sz w:val="24"/>
          <w:szCs w:val="24"/>
        </w:rPr>
        <w:t>ı da kaybeder. Kurʾan kıssaları</w:t>
      </w:r>
      <w:r>
        <w:rPr>
          <w:rFonts w:ascii="Times New Roman" w:hAnsi="Times New Roman" w:cs="Times New Roman"/>
          <w:sz w:val="24"/>
          <w:szCs w:val="24"/>
        </w:rPr>
        <w:t xml:space="preserve"> bu bağlamda hak ve gerçektir. Bu sebeple en güzel öykülerdir.</w:t>
      </w:r>
      <w:r>
        <w:rPr>
          <w:rStyle w:val="DipnotBavurusu"/>
          <w:rFonts w:ascii="Times New Roman" w:hAnsi="Times New Roman" w:cs="Times New Roman"/>
          <w:sz w:val="24"/>
          <w:szCs w:val="24"/>
        </w:rPr>
        <w:footnoteReference w:id="416"/>
      </w:r>
    </w:p>
    <w:p w:rsidR="009B08EA" w:rsidRDefault="009B08EA" w:rsidP="00DF21B1">
      <w:pPr>
        <w:spacing w:before="100" w:beforeAutospacing="1" w:after="100" w:afterAutospacing="1" w:line="360" w:lineRule="auto"/>
        <w:ind w:firstLine="709"/>
        <w:jc w:val="both"/>
        <w:rPr>
          <w:rFonts w:asciiTheme="majorBidi" w:hAnsiTheme="majorBidi" w:cstheme="majorBidi"/>
          <w:sz w:val="24"/>
          <w:szCs w:val="24"/>
        </w:rPr>
      </w:pPr>
      <w:r w:rsidRPr="009B08EA">
        <w:rPr>
          <w:rFonts w:asciiTheme="majorBidi" w:hAnsiTheme="majorBidi" w:cstheme="majorBidi"/>
          <w:sz w:val="24"/>
          <w:szCs w:val="24"/>
        </w:rPr>
        <w:t xml:space="preserve">İnsanın yaratılışı kuru fikirleri dinlemekten ziyade müşahhas fikirlere </w:t>
      </w:r>
      <w:r w:rsidR="00495B3B">
        <w:rPr>
          <w:rFonts w:asciiTheme="majorBidi" w:hAnsiTheme="majorBidi" w:cstheme="majorBidi"/>
          <w:sz w:val="24"/>
          <w:szCs w:val="24"/>
        </w:rPr>
        <w:t>meyillidir</w:t>
      </w:r>
      <w:r w:rsidRPr="009B08EA">
        <w:rPr>
          <w:rFonts w:asciiTheme="majorBidi" w:hAnsiTheme="majorBidi" w:cstheme="majorBidi"/>
          <w:sz w:val="24"/>
          <w:szCs w:val="24"/>
        </w:rPr>
        <w:t xml:space="preserve">. İnsanın yaratılışını göz önünde tutan </w:t>
      </w:r>
      <w:r w:rsidR="0046582E">
        <w:rPr>
          <w:rFonts w:asciiTheme="majorBidi" w:hAnsiTheme="majorBidi" w:cstheme="majorBidi"/>
          <w:sz w:val="24"/>
          <w:szCs w:val="24"/>
        </w:rPr>
        <w:t>Kurʾan</w:t>
      </w:r>
      <w:r>
        <w:rPr>
          <w:rFonts w:asciiTheme="majorBidi" w:hAnsiTheme="majorBidi" w:cstheme="majorBidi"/>
          <w:sz w:val="24"/>
          <w:szCs w:val="24"/>
        </w:rPr>
        <w:t xml:space="preserve">, en güzel kıssaları adeta gözümüzün önünde cereyan ediyormuşçasına anlatır. İnsanlık tarihini bir sinema şeridi gibi seyircilerine ibret alınacak noktaları vermek </w:t>
      </w:r>
      <w:r w:rsidR="00931077">
        <w:rPr>
          <w:rFonts w:asciiTheme="majorBidi" w:hAnsiTheme="majorBidi" w:cstheme="majorBidi"/>
          <w:sz w:val="24"/>
          <w:szCs w:val="24"/>
        </w:rPr>
        <w:t>sûre</w:t>
      </w:r>
      <w:r>
        <w:rPr>
          <w:rFonts w:asciiTheme="majorBidi" w:hAnsiTheme="majorBidi" w:cstheme="majorBidi"/>
          <w:sz w:val="24"/>
          <w:szCs w:val="24"/>
        </w:rPr>
        <w:t xml:space="preserve">tiyle, bizlere hayatımızı </w:t>
      </w:r>
      <w:r w:rsidR="00DF21B1">
        <w:rPr>
          <w:rFonts w:asciiTheme="majorBidi" w:hAnsiTheme="majorBidi" w:cstheme="majorBidi"/>
          <w:sz w:val="24"/>
          <w:szCs w:val="24"/>
        </w:rPr>
        <w:t>tanzim etme yollarını gösterir.</w:t>
      </w:r>
      <w:r>
        <w:rPr>
          <w:rStyle w:val="DipnotBavurusu"/>
          <w:rFonts w:asciiTheme="majorBidi" w:hAnsiTheme="majorBidi" w:cstheme="majorBidi"/>
          <w:sz w:val="24"/>
          <w:szCs w:val="24"/>
        </w:rPr>
        <w:footnoteReference w:id="417"/>
      </w:r>
    </w:p>
    <w:p w:rsidR="00D81BD3" w:rsidRDefault="001C25A1" w:rsidP="00DF21B1">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Kıssalarla, Müslümanların içlerinde yaşadıkları manevi gerçekliği kavramaları konusunda modeller verilmiştir. Bu modellerin Müslümanlara rehber olabilmesi için, Müslümanların kendilerine konu olan olgular arasında</w:t>
      </w:r>
      <w:r w:rsidR="00C35ADF">
        <w:rPr>
          <w:rFonts w:asciiTheme="majorBidi" w:hAnsiTheme="majorBidi" w:cstheme="majorBidi"/>
          <w:sz w:val="24"/>
          <w:szCs w:val="24"/>
        </w:rPr>
        <w:t xml:space="preserve"> bağlantı kurması gerekir</w:t>
      </w:r>
      <w:r>
        <w:rPr>
          <w:rFonts w:asciiTheme="majorBidi" w:hAnsiTheme="majorBidi" w:cstheme="majorBidi"/>
          <w:sz w:val="24"/>
          <w:szCs w:val="24"/>
        </w:rPr>
        <w:t>. Bu bağlantının içinde</w:t>
      </w:r>
      <w:r w:rsidR="00C35ADF">
        <w:rPr>
          <w:rFonts w:asciiTheme="majorBidi" w:hAnsiTheme="majorBidi" w:cstheme="majorBidi"/>
          <w:sz w:val="24"/>
          <w:szCs w:val="24"/>
        </w:rPr>
        <w:t xml:space="preserve"> de</w:t>
      </w:r>
      <w:r>
        <w:rPr>
          <w:rFonts w:asciiTheme="majorBidi" w:hAnsiTheme="majorBidi" w:cstheme="majorBidi"/>
          <w:sz w:val="24"/>
          <w:szCs w:val="24"/>
        </w:rPr>
        <w:t xml:space="preserve"> manevi (sosyal, siyasi, ahlaki, iktisadi, vs.) gerçeklikteki karşılıklar yer alır. Bunların </w:t>
      </w:r>
      <w:r w:rsidR="00C35ADF">
        <w:rPr>
          <w:rFonts w:asciiTheme="majorBidi" w:hAnsiTheme="majorBidi" w:cstheme="majorBidi"/>
          <w:sz w:val="24"/>
          <w:szCs w:val="24"/>
        </w:rPr>
        <w:t xml:space="preserve">tespiti, insanların hayat alanlarında </w:t>
      </w:r>
      <w:r w:rsidR="00DF21B1">
        <w:rPr>
          <w:rFonts w:asciiTheme="majorBidi" w:hAnsiTheme="majorBidi" w:cstheme="majorBidi"/>
          <w:sz w:val="24"/>
          <w:szCs w:val="24"/>
        </w:rPr>
        <w:t xml:space="preserve">hem ibretlik hem örneklik açısından </w:t>
      </w:r>
      <w:r w:rsidR="00C35ADF">
        <w:rPr>
          <w:rFonts w:asciiTheme="majorBidi" w:hAnsiTheme="majorBidi" w:cstheme="majorBidi"/>
          <w:sz w:val="24"/>
          <w:szCs w:val="24"/>
        </w:rPr>
        <w:t>önemli yere sahiptir.</w:t>
      </w:r>
      <w:r w:rsidR="00C35ADF">
        <w:rPr>
          <w:rStyle w:val="DipnotBavurusu"/>
          <w:rFonts w:asciiTheme="majorBidi" w:hAnsiTheme="majorBidi" w:cstheme="majorBidi"/>
          <w:sz w:val="24"/>
          <w:szCs w:val="24"/>
        </w:rPr>
        <w:footnoteReference w:id="418"/>
      </w:r>
      <w:r w:rsidR="00C35ADF">
        <w:rPr>
          <w:rFonts w:asciiTheme="majorBidi" w:hAnsiTheme="majorBidi" w:cstheme="majorBidi"/>
          <w:sz w:val="24"/>
          <w:szCs w:val="24"/>
        </w:rPr>
        <w:t xml:space="preserve"> Nitekim kıssaların dilini iyi okuyup</w:t>
      </w:r>
      <w:r w:rsidR="00DF21B1">
        <w:rPr>
          <w:rFonts w:asciiTheme="majorBidi" w:hAnsiTheme="majorBidi" w:cstheme="majorBidi"/>
          <w:sz w:val="24"/>
          <w:szCs w:val="24"/>
        </w:rPr>
        <w:t xml:space="preserve"> iletilmek istenen mesajı iyi</w:t>
      </w:r>
      <w:r w:rsidR="00C35ADF">
        <w:rPr>
          <w:rFonts w:asciiTheme="majorBidi" w:hAnsiTheme="majorBidi" w:cstheme="majorBidi"/>
          <w:sz w:val="24"/>
          <w:szCs w:val="24"/>
        </w:rPr>
        <w:t xml:space="preserve"> anlarsak, kıssanın günümüze olan hitabı da netleşmiş olur.</w:t>
      </w:r>
    </w:p>
    <w:p w:rsidR="00FF29C3" w:rsidRDefault="00D81BD3" w:rsidP="00DF21B1">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Kıssaların </w:t>
      </w:r>
      <w:r w:rsidR="0046582E">
        <w:rPr>
          <w:rFonts w:asciiTheme="majorBidi" w:hAnsiTheme="majorBidi" w:cstheme="majorBidi"/>
          <w:sz w:val="24"/>
          <w:szCs w:val="24"/>
        </w:rPr>
        <w:t>Kurʾan</w:t>
      </w:r>
      <w:r>
        <w:rPr>
          <w:rFonts w:asciiTheme="majorBidi" w:hAnsiTheme="majorBidi" w:cstheme="majorBidi"/>
          <w:sz w:val="24"/>
          <w:szCs w:val="24"/>
        </w:rPr>
        <w:t>’</w:t>
      </w:r>
      <w:r w:rsidR="0069146E">
        <w:rPr>
          <w:rFonts w:asciiTheme="majorBidi" w:hAnsiTheme="majorBidi" w:cstheme="majorBidi"/>
          <w:sz w:val="24"/>
          <w:szCs w:val="24"/>
        </w:rPr>
        <w:t>da yer alma s</w:t>
      </w:r>
      <w:r w:rsidR="00206E7C">
        <w:rPr>
          <w:rFonts w:asciiTheme="majorBidi" w:hAnsiTheme="majorBidi" w:cstheme="majorBidi"/>
          <w:sz w:val="24"/>
          <w:szCs w:val="24"/>
        </w:rPr>
        <w:t xml:space="preserve">ebebi iki maddede özetlenebilir. İlk madde, </w:t>
      </w:r>
      <w:r>
        <w:rPr>
          <w:rFonts w:asciiTheme="majorBidi" w:hAnsiTheme="majorBidi" w:cstheme="majorBidi"/>
          <w:sz w:val="24"/>
          <w:szCs w:val="24"/>
        </w:rPr>
        <w:t>Hz. Peygamber’e vazifesiyle ilg</w:t>
      </w:r>
      <w:r w:rsidR="00206E7C">
        <w:rPr>
          <w:rFonts w:asciiTheme="majorBidi" w:hAnsiTheme="majorBidi" w:cstheme="majorBidi"/>
          <w:sz w:val="24"/>
          <w:szCs w:val="24"/>
        </w:rPr>
        <w:t>ili telkin ve tesellide bulunmadır.</w:t>
      </w:r>
      <w:r>
        <w:rPr>
          <w:rFonts w:asciiTheme="majorBidi" w:hAnsiTheme="majorBidi" w:cstheme="majorBidi"/>
          <w:sz w:val="24"/>
          <w:szCs w:val="24"/>
        </w:rPr>
        <w:t xml:space="preserve"> </w:t>
      </w:r>
      <w:r w:rsidR="00FF29C3">
        <w:rPr>
          <w:rFonts w:asciiTheme="majorBidi" w:hAnsiTheme="majorBidi" w:cstheme="majorBidi"/>
          <w:sz w:val="24"/>
          <w:szCs w:val="24"/>
        </w:rPr>
        <w:t>Hz. Peygamber’in ç</w:t>
      </w:r>
      <w:r>
        <w:rPr>
          <w:rFonts w:asciiTheme="majorBidi" w:hAnsiTheme="majorBidi" w:cstheme="majorBidi"/>
          <w:sz w:val="24"/>
          <w:szCs w:val="24"/>
        </w:rPr>
        <w:t xml:space="preserve">ektiği sıkıntıların geçeceği, geçmiş peygamberlerin de benzer sıkıntılarla karşılaştığı ve </w:t>
      </w:r>
      <w:r w:rsidR="000F009A">
        <w:rPr>
          <w:rFonts w:asciiTheme="majorBidi" w:hAnsiTheme="majorBidi" w:cstheme="majorBidi"/>
          <w:sz w:val="24"/>
          <w:szCs w:val="24"/>
        </w:rPr>
        <w:t>inanan kimselerin galip geldiği</w:t>
      </w:r>
      <w:r w:rsidR="005D78CB">
        <w:rPr>
          <w:rStyle w:val="DipnotBavurusu"/>
          <w:rFonts w:asciiTheme="majorBidi" w:hAnsiTheme="majorBidi" w:cstheme="majorBidi"/>
          <w:sz w:val="24"/>
          <w:szCs w:val="24"/>
        </w:rPr>
        <w:footnoteReference w:id="419"/>
      </w:r>
      <w:r w:rsidR="000F009A">
        <w:rPr>
          <w:rFonts w:asciiTheme="majorBidi" w:hAnsiTheme="majorBidi" w:cstheme="majorBidi"/>
          <w:sz w:val="24"/>
          <w:szCs w:val="24"/>
        </w:rPr>
        <w:t xml:space="preserve"> </w:t>
      </w:r>
      <w:r>
        <w:rPr>
          <w:rFonts w:asciiTheme="majorBidi" w:hAnsiTheme="majorBidi" w:cstheme="majorBidi"/>
          <w:sz w:val="24"/>
          <w:szCs w:val="24"/>
        </w:rPr>
        <w:t>b</w:t>
      </w:r>
      <w:r w:rsidR="00206E7C">
        <w:rPr>
          <w:rFonts w:asciiTheme="majorBidi" w:hAnsiTheme="majorBidi" w:cstheme="majorBidi"/>
          <w:sz w:val="24"/>
          <w:szCs w:val="24"/>
        </w:rPr>
        <w:t>elirtilir. Ayrıca Allah</w:t>
      </w:r>
      <w:r w:rsidR="00FF29C3">
        <w:rPr>
          <w:rFonts w:asciiTheme="majorBidi" w:hAnsiTheme="majorBidi" w:cstheme="majorBidi"/>
          <w:sz w:val="24"/>
          <w:szCs w:val="24"/>
        </w:rPr>
        <w:t>’ın buyruğuna uy</w:t>
      </w:r>
      <w:r>
        <w:rPr>
          <w:rFonts w:asciiTheme="majorBidi" w:hAnsiTheme="majorBidi" w:cstheme="majorBidi"/>
          <w:sz w:val="24"/>
          <w:szCs w:val="24"/>
        </w:rPr>
        <w:t>mayanların, i</w:t>
      </w:r>
      <w:r w:rsidR="005D78CB">
        <w:rPr>
          <w:rFonts w:asciiTheme="majorBidi" w:hAnsiTheme="majorBidi" w:cstheme="majorBidi"/>
          <w:sz w:val="24"/>
          <w:szCs w:val="24"/>
        </w:rPr>
        <w:t xml:space="preserve">syan </w:t>
      </w:r>
      <w:r w:rsidR="005D78CB">
        <w:rPr>
          <w:rFonts w:asciiTheme="majorBidi" w:hAnsiTheme="majorBidi" w:cstheme="majorBidi"/>
          <w:sz w:val="24"/>
          <w:szCs w:val="24"/>
        </w:rPr>
        <w:lastRenderedPageBreak/>
        <w:t>edenlerin ve onu yalanlayanların</w:t>
      </w:r>
      <w:r w:rsidR="005D78CB">
        <w:rPr>
          <w:rStyle w:val="DipnotBavurusu"/>
          <w:rFonts w:asciiTheme="majorBidi" w:hAnsiTheme="majorBidi" w:cstheme="majorBidi"/>
          <w:sz w:val="24"/>
          <w:szCs w:val="24"/>
        </w:rPr>
        <w:footnoteReference w:id="420"/>
      </w:r>
      <w:r w:rsidR="005D78CB">
        <w:rPr>
          <w:rFonts w:asciiTheme="majorBidi" w:hAnsiTheme="majorBidi" w:cstheme="majorBidi"/>
          <w:sz w:val="24"/>
          <w:szCs w:val="24"/>
        </w:rPr>
        <w:t xml:space="preserve"> da mağlup olacağı vurgulanır.</w:t>
      </w:r>
      <w:r w:rsidR="00206E7C">
        <w:rPr>
          <w:rFonts w:asciiTheme="majorBidi" w:hAnsiTheme="majorBidi" w:cstheme="majorBidi"/>
          <w:sz w:val="24"/>
          <w:szCs w:val="24"/>
        </w:rPr>
        <w:t xml:space="preserve"> İkinci madde ise </w:t>
      </w:r>
      <w:r w:rsidR="0046582E">
        <w:rPr>
          <w:rFonts w:asciiTheme="majorBidi" w:hAnsiTheme="majorBidi" w:cstheme="majorBidi"/>
          <w:sz w:val="24"/>
          <w:szCs w:val="24"/>
        </w:rPr>
        <w:t>Kurʾan</w:t>
      </w:r>
      <w:r w:rsidR="005D78CB">
        <w:rPr>
          <w:rFonts w:asciiTheme="majorBidi" w:hAnsiTheme="majorBidi" w:cstheme="majorBidi"/>
          <w:sz w:val="24"/>
          <w:szCs w:val="24"/>
        </w:rPr>
        <w:t xml:space="preserve"> muhataplarının ibret almalarını sağlamak</w:t>
      </w:r>
      <w:r w:rsidR="00206E7C">
        <w:rPr>
          <w:rFonts w:asciiTheme="majorBidi" w:hAnsiTheme="majorBidi" w:cstheme="majorBidi"/>
          <w:sz w:val="24"/>
          <w:szCs w:val="24"/>
        </w:rPr>
        <w:t>tır</w:t>
      </w:r>
      <w:r w:rsidR="005D78CB">
        <w:rPr>
          <w:rFonts w:asciiTheme="majorBidi" w:hAnsiTheme="majorBidi" w:cstheme="majorBidi"/>
          <w:sz w:val="24"/>
          <w:szCs w:val="24"/>
        </w:rPr>
        <w:t xml:space="preserve">. </w:t>
      </w:r>
      <w:r w:rsidR="0046582E">
        <w:rPr>
          <w:rFonts w:asciiTheme="majorBidi" w:hAnsiTheme="majorBidi" w:cstheme="majorBidi"/>
          <w:sz w:val="24"/>
          <w:szCs w:val="24"/>
        </w:rPr>
        <w:t>Kurʾan</w:t>
      </w:r>
      <w:r w:rsidR="008D33BA">
        <w:rPr>
          <w:rFonts w:asciiTheme="majorBidi" w:hAnsiTheme="majorBidi" w:cstheme="majorBidi"/>
          <w:sz w:val="24"/>
          <w:szCs w:val="24"/>
        </w:rPr>
        <w:t xml:space="preserve">’ın birçok </w:t>
      </w:r>
      <w:r w:rsidR="0046582E">
        <w:rPr>
          <w:rFonts w:asciiTheme="majorBidi" w:hAnsiTheme="majorBidi" w:cstheme="majorBidi"/>
          <w:sz w:val="24"/>
          <w:szCs w:val="24"/>
        </w:rPr>
        <w:t>âyet</w:t>
      </w:r>
      <w:r w:rsidR="008D33BA">
        <w:rPr>
          <w:rFonts w:asciiTheme="majorBidi" w:hAnsiTheme="majorBidi" w:cstheme="majorBidi"/>
          <w:sz w:val="24"/>
          <w:szCs w:val="24"/>
        </w:rPr>
        <w:t>inde insana tefekkür etmesi öğütlenmektedir. Bu yetiye sahi</w:t>
      </w:r>
      <w:r w:rsidR="00206E7C">
        <w:rPr>
          <w:rFonts w:asciiTheme="majorBidi" w:hAnsiTheme="majorBidi" w:cstheme="majorBidi"/>
          <w:sz w:val="24"/>
          <w:szCs w:val="24"/>
        </w:rPr>
        <w:t>p olan muhatap Allah</w:t>
      </w:r>
      <w:r w:rsidR="008D33BA">
        <w:rPr>
          <w:rFonts w:asciiTheme="majorBidi" w:hAnsiTheme="majorBidi" w:cstheme="majorBidi"/>
          <w:sz w:val="24"/>
          <w:szCs w:val="24"/>
        </w:rPr>
        <w:t>’ın kıssa vasıt</w:t>
      </w:r>
      <w:r w:rsidR="00FF29C3">
        <w:rPr>
          <w:rFonts w:asciiTheme="majorBidi" w:hAnsiTheme="majorBidi" w:cstheme="majorBidi"/>
          <w:sz w:val="24"/>
          <w:szCs w:val="24"/>
        </w:rPr>
        <w:t>asıyla vermek istediği mesajı kavray</w:t>
      </w:r>
      <w:r w:rsidR="008D33BA">
        <w:rPr>
          <w:rFonts w:asciiTheme="majorBidi" w:hAnsiTheme="majorBidi" w:cstheme="majorBidi"/>
          <w:sz w:val="24"/>
          <w:szCs w:val="24"/>
        </w:rPr>
        <w:t xml:space="preserve">abilir. </w:t>
      </w:r>
    </w:p>
    <w:p w:rsidR="00206E7C" w:rsidRDefault="00FF29C3" w:rsidP="00422429">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Kurʾân’da geçen kıssa ile verilmek istenen mesaj arasındaki ilişkiye </w:t>
      </w:r>
      <w:r w:rsidR="008D33BA">
        <w:rPr>
          <w:rFonts w:asciiTheme="majorBidi" w:hAnsiTheme="majorBidi" w:cstheme="majorBidi"/>
          <w:sz w:val="24"/>
          <w:szCs w:val="24"/>
        </w:rPr>
        <w:t xml:space="preserve">Lût </w:t>
      </w:r>
      <w:r w:rsidR="00422429">
        <w:rPr>
          <w:rFonts w:asciiTheme="majorBidi" w:hAnsiTheme="majorBidi" w:cstheme="majorBidi"/>
          <w:sz w:val="24"/>
          <w:szCs w:val="24"/>
        </w:rPr>
        <w:t xml:space="preserve">kıssası misal verilebilir. Kıssada Lût kavminin helak oluşu ile ilgili </w:t>
      </w:r>
      <w:r w:rsidR="008D33BA">
        <w:rPr>
          <w:rFonts w:asciiTheme="majorBidi" w:hAnsiTheme="majorBidi" w:cstheme="majorBidi"/>
          <w:i/>
          <w:iCs/>
          <w:sz w:val="24"/>
          <w:szCs w:val="24"/>
        </w:rPr>
        <w:t>“İşte bunda ibret alanlar için işaretler vardır.”</w:t>
      </w:r>
      <w:r w:rsidR="008D33BA" w:rsidRPr="003A4773">
        <w:rPr>
          <w:rStyle w:val="DipnotBavurusu"/>
          <w:rFonts w:asciiTheme="majorBidi" w:hAnsiTheme="majorBidi" w:cstheme="majorBidi"/>
          <w:sz w:val="24"/>
          <w:szCs w:val="24"/>
        </w:rPr>
        <w:footnoteReference w:id="421"/>
      </w:r>
      <w:r w:rsidR="008D33BA">
        <w:rPr>
          <w:rFonts w:asciiTheme="majorBidi" w:hAnsiTheme="majorBidi" w:cstheme="majorBidi"/>
          <w:sz w:val="24"/>
          <w:szCs w:val="24"/>
        </w:rPr>
        <w:t xml:space="preserve"> </w:t>
      </w:r>
      <w:r w:rsidR="0046582E">
        <w:rPr>
          <w:rFonts w:asciiTheme="majorBidi" w:hAnsiTheme="majorBidi" w:cstheme="majorBidi"/>
          <w:sz w:val="24"/>
          <w:szCs w:val="24"/>
        </w:rPr>
        <w:t>âyet</w:t>
      </w:r>
      <w:r w:rsidR="008D33BA">
        <w:rPr>
          <w:rFonts w:asciiTheme="majorBidi" w:hAnsiTheme="majorBidi" w:cstheme="majorBidi"/>
          <w:sz w:val="24"/>
          <w:szCs w:val="24"/>
        </w:rPr>
        <w:t>i zikredilir.</w:t>
      </w:r>
      <w:r w:rsidR="00A46594">
        <w:rPr>
          <w:rFonts w:asciiTheme="majorBidi" w:hAnsiTheme="majorBidi" w:cstheme="majorBidi"/>
          <w:sz w:val="24"/>
          <w:szCs w:val="24"/>
        </w:rPr>
        <w:t xml:space="preserve"> </w:t>
      </w:r>
      <w:r w:rsidR="00422429">
        <w:rPr>
          <w:rFonts w:asciiTheme="majorBidi" w:hAnsiTheme="majorBidi" w:cstheme="majorBidi"/>
          <w:sz w:val="24"/>
          <w:szCs w:val="24"/>
        </w:rPr>
        <w:t>Başka</w:t>
      </w:r>
      <w:r w:rsidR="00A46594">
        <w:rPr>
          <w:rFonts w:asciiTheme="majorBidi" w:hAnsiTheme="majorBidi" w:cstheme="majorBidi"/>
          <w:sz w:val="24"/>
          <w:szCs w:val="24"/>
        </w:rPr>
        <w:t xml:space="preserve"> misal de ilerleyen başlıklarda işleyeceğimiz </w:t>
      </w:r>
      <w:r w:rsidR="00B806CC">
        <w:rPr>
          <w:rFonts w:asciiTheme="majorBidi" w:hAnsiTheme="majorBidi" w:cstheme="majorBidi"/>
          <w:sz w:val="24"/>
          <w:szCs w:val="24"/>
        </w:rPr>
        <w:t>Hz.Yûsuf</w:t>
      </w:r>
      <w:r w:rsidR="00A46594">
        <w:rPr>
          <w:rFonts w:asciiTheme="majorBidi" w:hAnsiTheme="majorBidi" w:cstheme="majorBidi"/>
          <w:sz w:val="24"/>
          <w:szCs w:val="24"/>
        </w:rPr>
        <w:t xml:space="preserve"> kıssasıdır. </w:t>
      </w:r>
      <w:r w:rsidR="00422429">
        <w:rPr>
          <w:rFonts w:asciiTheme="majorBidi" w:hAnsiTheme="majorBidi" w:cstheme="majorBidi"/>
          <w:sz w:val="24"/>
          <w:szCs w:val="24"/>
        </w:rPr>
        <w:t xml:space="preserve">Kurʾân’da </w:t>
      </w:r>
      <w:r w:rsidR="00B806CC">
        <w:rPr>
          <w:rFonts w:asciiTheme="majorBidi" w:hAnsiTheme="majorBidi" w:cstheme="majorBidi"/>
          <w:sz w:val="24"/>
          <w:szCs w:val="24"/>
        </w:rPr>
        <w:t>Hz.Yûsuf</w:t>
      </w:r>
      <w:r w:rsidR="00422429">
        <w:rPr>
          <w:rFonts w:asciiTheme="majorBidi" w:hAnsiTheme="majorBidi" w:cstheme="majorBidi"/>
          <w:sz w:val="24"/>
          <w:szCs w:val="24"/>
        </w:rPr>
        <w:t xml:space="preserve"> kıssası</w:t>
      </w:r>
      <w:r w:rsidR="00A46594">
        <w:rPr>
          <w:rFonts w:asciiTheme="majorBidi" w:hAnsiTheme="majorBidi" w:cstheme="majorBidi"/>
          <w:sz w:val="24"/>
          <w:szCs w:val="24"/>
        </w:rPr>
        <w:t xml:space="preserve"> anlatıldıktan sonra </w:t>
      </w:r>
      <w:r w:rsidR="00A46594">
        <w:rPr>
          <w:rFonts w:asciiTheme="majorBidi" w:hAnsiTheme="majorBidi" w:cstheme="majorBidi"/>
          <w:i/>
          <w:iCs/>
          <w:sz w:val="24"/>
          <w:szCs w:val="24"/>
        </w:rPr>
        <w:t>“Andolsun onların (geçmiş peygamberler ve ümmetlerin) kısslarında akıl sahipleri için pek çok ibretler vardır…”</w:t>
      </w:r>
      <w:r w:rsidR="00A46594" w:rsidRPr="003A4773">
        <w:rPr>
          <w:rStyle w:val="DipnotBavurusu"/>
          <w:rFonts w:asciiTheme="majorBidi" w:hAnsiTheme="majorBidi" w:cstheme="majorBidi"/>
          <w:sz w:val="24"/>
          <w:szCs w:val="24"/>
        </w:rPr>
        <w:footnoteReference w:id="422"/>
      </w:r>
      <w:r w:rsidR="00A46594" w:rsidRPr="003A4773">
        <w:rPr>
          <w:rFonts w:asciiTheme="majorBidi" w:hAnsiTheme="majorBidi" w:cstheme="majorBidi"/>
          <w:sz w:val="24"/>
          <w:szCs w:val="24"/>
        </w:rPr>
        <w:t xml:space="preserve"> </w:t>
      </w:r>
      <w:r w:rsidR="0046582E">
        <w:rPr>
          <w:rFonts w:asciiTheme="majorBidi" w:hAnsiTheme="majorBidi" w:cstheme="majorBidi"/>
          <w:sz w:val="24"/>
          <w:szCs w:val="24"/>
        </w:rPr>
        <w:t>âyet</w:t>
      </w:r>
      <w:r w:rsidR="00A46594">
        <w:rPr>
          <w:rFonts w:asciiTheme="majorBidi" w:hAnsiTheme="majorBidi" w:cstheme="majorBidi"/>
          <w:sz w:val="24"/>
          <w:szCs w:val="24"/>
        </w:rPr>
        <w:t xml:space="preserve">iyle sonlanır. Bu </w:t>
      </w:r>
      <w:r w:rsidR="0069146E">
        <w:rPr>
          <w:rFonts w:asciiTheme="majorBidi" w:hAnsiTheme="majorBidi" w:cstheme="majorBidi"/>
          <w:sz w:val="24"/>
          <w:szCs w:val="24"/>
        </w:rPr>
        <w:t xml:space="preserve">iki </w:t>
      </w:r>
      <w:r w:rsidR="0046582E">
        <w:rPr>
          <w:rFonts w:asciiTheme="majorBidi" w:hAnsiTheme="majorBidi" w:cstheme="majorBidi"/>
          <w:sz w:val="24"/>
          <w:szCs w:val="24"/>
        </w:rPr>
        <w:t>âyet</w:t>
      </w:r>
      <w:r w:rsidR="0069146E">
        <w:rPr>
          <w:rFonts w:asciiTheme="majorBidi" w:hAnsiTheme="majorBidi" w:cstheme="majorBidi"/>
          <w:sz w:val="24"/>
          <w:szCs w:val="24"/>
        </w:rPr>
        <w:t xml:space="preserve">te </w:t>
      </w:r>
      <w:r w:rsidR="00A46594">
        <w:rPr>
          <w:rFonts w:asciiTheme="majorBidi" w:hAnsiTheme="majorBidi" w:cstheme="majorBidi"/>
          <w:sz w:val="24"/>
          <w:szCs w:val="24"/>
        </w:rPr>
        <w:t xml:space="preserve">kıssaların </w:t>
      </w:r>
      <w:r w:rsidR="00422429">
        <w:rPr>
          <w:rFonts w:asciiTheme="majorBidi" w:hAnsiTheme="majorBidi" w:cstheme="majorBidi"/>
          <w:sz w:val="24"/>
          <w:szCs w:val="24"/>
        </w:rPr>
        <w:t>amacı</w:t>
      </w:r>
      <w:r w:rsidR="0069146E">
        <w:rPr>
          <w:rFonts w:asciiTheme="majorBidi" w:hAnsiTheme="majorBidi" w:cstheme="majorBidi"/>
          <w:sz w:val="24"/>
          <w:szCs w:val="24"/>
        </w:rPr>
        <w:t xml:space="preserve">, </w:t>
      </w:r>
      <w:r w:rsidR="00A46594">
        <w:rPr>
          <w:rFonts w:asciiTheme="majorBidi" w:hAnsiTheme="majorBidi" w:cstheme="majorBidi"/>
          <w:sz w:val="24"/>
          <w:szCs w:val="24"/>
        </w:rPr>
        <w:t xml:space="preserve">muhatap için </w:t>
      </w:r>
      <w:r w:rsidR="00422429">
        <w:rPr>
          <w:rFonts w:asciiTheme="majorBidi" w:hAnsiTheme="majorBidi" w:cstheme="majorBidi"/>
          <w:sz w:val="24"/>
          <w:szCs w:val="24"/>
        </w:rPr>
        <w:t>ortaya koyulmuştur.</w:t>
      </w:r>
      <w:r w:rsidR="00206E7C">
        <w:rPr>
          <w:rFonts w:asciiTheme="majorBidi" w:hAnsiTheme="majorBidi" w:cstheme="majorBidi"/>
          <w:sz w:val="24"/>
          <w:szCs w:val="24"/>
        </w:rPr>
        <w:t xml:space="preserve"> </w:t>
      </w:r>
    </w:p>
    <w:p w:rsidR="00A46594" w:rsidRPr="00A46594" w:rsidRDefault="004A1CF2" w:rsidP="00DF21B1">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Kul, kıssalarla verilmek istenen mesajı alırsa her türlü sıkıntıya dayanır ve bunların üstesinden gel</w:t>
      </w:r>
      <w:r w:rsidR="00622CFF">
        <w:rPr>
          <w:rFonts w:asciiTheme="majorBidi" w:hAnsiTheme="majorBidi" w:cstheme="majorBidi"/>
          <w:sz w:val="24"/>
          <w:szCs w:val="24"/>
        </w:rPr>
        <w:t>ir. Hak olmayanın, yanlışın</w:t>
      </w:r>
      <w:r>
        <w:rPr>
          <w:rFonts w:asciiTheme="majorBidi" w:hAnsiTheme="majorBidi" w:cstheme="majorBidi"/>
          <w:sz w:val="24"/>
          <w:szCs w:val="24"/>
        </w:rPr>
        <w:t xml:space="preserve"> karşısında sağlam durarak gerçek bir imanın oluşumunu tamamlar. Böylece amaç da gerçekleşmiş olur.</w:t>
      </w:r>
      <w:r>
        <w:rPr>
          <w:rStyle w:val="DipnotBavurusu"/>
          <w:rFonts w:asciiTheme="majorBidi" w:hAnsiTheme="majorBidi" w:cstheme="majorBidi"/>
          <w:sz w:val="24"/>
          <w:szCs w:val="24"/>
        </w:rPr>
        <w:footnoteReference w:id="423"/>
      </w:r>
    </w:p>
    <w:p w:rsidR="002D6D24" w:rsidRDefault="00B806CC" w:rsidP="002D1C0D">
      <w:pPr>
        <w:pStyle w:val="Balk2"/>
        <w:numPr>
          <w:ilvl w:val="1"/>
          <w:numId w:val="8"/>
        </w:numPr>
        <w:spacing w:before="0" w:line="360" w:lineRule="auto"/>
        <w:ind w:left="1134"/>
        <w:rPr>
          <w:rFonts w:asciiTheme="majorBidi" w:hAnsiTheme="majorBidi"/>
          <w:color w:val="auto"/>
          <w:sz w:val="24"/>
          <w:szCs w:val="24"/>
        </w:rPr>
      </w:pPr>
      <w:bookmarkStart w:id="85" w:name="_Toc63330391"/>
      <w:r>
        <w:rPr>
          <w:rFonts w:asciiTheme="majorBidi" w:hAnsiTheme="majorBidi"/>
          <w:color w:val="auto"/>
          <w:sz w:val="24"/>
          <w:szCs w:val="24"/>
        </w:rPr>
        <w:t>Hz.Yûsuf</w:t>
      </w:r>
      <w:r w:rsidR="000F009A">
        <w:rPr>
          <w:rFonts w:asciiTheme="majorBidi" w:hAnsiTheme="majorBidi"/>
          <w:color w:val="auto"/>
          <w:sz w:val="24"/>
          <w:szCs w:val="24"/>
        </w:rPr>
        <w:t xml:space="preserve"> </w:t>
      </w:r>
      <w:r w:rsidR="00FD49C1">
        <w:rPr>
          <w:rFonts w:asciiTheme="majorBidi" w:hAnsiTheme="majorBidi"/>
          <w:color w:val="auto"/>
          <w:sz w:val="24"/>
          <w:szCs w:val="24"/>
        </w:rPr>
        <w:t>Kıssası</w:t>
      </w:r>
      <w:bookmarkEnd w:id="85"/>
    </w:p>
    <w:p w:rsidR="00F56868" w:rsidRDefault="00B806CC" w:rsidP="00F56868">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Hz.Yûsuf</w:t>
      </w:r>
      <w:r w:rsidR="00B16302">
        <w:rPr>
          <w:rFonts w:ascii="Times New Roman" w:hAnsi="Times New Roman" w:cs="Times New Roman"/>
          <w:sz w:val="24"/>
          <w:szCs w:val="24"/>
        </w:rPr>
        <w:t xml:space="preserve"> kıssasının tamamı </w:t>
      </w:r>
      <w:r>
        <w:rPr>
          <w:rFonts w:ascii="Times New Roman" w:hAnsi="Times New Roman" w:cs="Times New Roman"/>
          <w:sz w:val="24"/>
          <w:szCs w:val="24"/>
        </w:rPr>
        <w:t>Yûsuf</w:t>
      </w:r>
      <w:r w:rsidR="00B16302">
        <w:rPr>
          <w:rFonts w:ascii="Times New Roman" w:hAnsi="Times New Roman" w:cs="Times New Roman"/>
          <w:sz w:val="24"/>
          <w:szCs w:val="24"/>
        </w:rPr>
        <w:t xml:space="preserve"> sûresinde anlatılmaktadır. </w:t>
      </w:r>
      <w:r>
        <w:rPr>
          <w:rFonts w:ascii="Times New Roman" w:hAnsi="Times New Roman" w:cs="Times New Roman"/>
          <w:sz w:val="24"/>
          <w:szCs w:val="24"/>
        </w:rPr>
        <w:t>Yûsuf</w:t>
      </w:r>
      <w:r w:rsidR="0079377B">
        <w:rPr>
          <w:rFonts w:ascii="Times New Roman" w:hAnsi="Times New Roman" w:cs="Times New Roman"/>
          <w:sz w:val="24"/>
          <w:szCs w:val="24"/>
        </w:rPr>
        <w:t xml:space="preserve"> s</w:t>
      </w:r>
      <w:r w:rsidR="00206E7C">
        <w:rPr>
          <w:rFonts w:ascii="Times New Roman" w:hAnsi="Times New Roman" w:cs="Times New Roman"/>
          <w:sz w:val="24"/>
          <w:szCs w:val="24"/>
        </w:rPr>
        <w:t xml:space="preserve">ûresi </w:t>
      </w:r>
      <w:r w:rsidR="0046582E">
        <w:rPr>
          <w:rFonts w:ascii="Times New Roman" w:hAnsi="Times New Roman" w:cs="Times New Roman"/>
          <w:sz w:val="24"/>
          <w:szCs w:val="24"/>
        </w:rPr>
        <w:t>Kurʾan</w:t>
      </w:r>
      <w:r w:rsidR="001A0C30">
        <w:rPr>
          <w:rFonts w:ascii="Times New Roman" w:hAnsi="Times New Roman" w:cs="Times New Roman"/>
          <w:sz w:val="24"/>
          <w:szCs w:val="24"/>
        </w:rPr>
        <w:t xml:space="preserve">’ı </w:t>
      </w:r>
      <w:r w:rsidR="00DE23E7">
        <w:rPr>
          <w:rFonts w:ascii="Times New Roman" w:hAnsi="Times New Roman" w:cs="Times New Roman"/>
          <w:sz w:val="24"/>
          <w:szCs w:val="24"/>
        </w:rPr>
        <w:t>Kerim</w:t>
      </w:r>
      <w:r w:rsidR="001A0C30">
        <w:rPr>
          <w:rFonts w:ascii="Times New Roman" w:hAnsi="Times New Roman" w:cs="Times New Roman"/>
          <w:sz w:val="24"/>
          <w:szCs w:val="24"/>
        </w:rPr>
        <w:t xml:space="preserve">’de sıralamada on ikinci, inzal sırasına göre elli üçüncü sûredir. Hûd sûresinden sonra, Hicr sûresinden önce indirilmiştir. Genel ve sahih olan görüşe göre sûrenin tamamı Mekke’de nazil olmuştur. Bazı </w:t>
      </w:r>
      <w:r w:rsidR="003768AE">
        <w:rPr>
          <w:rFonts w:ascii="Times New Roman" w:hAnsi="Times New Roman" w:cs="Times New Roman"/>
          <w:sz w:val="24"/>
          <w:szCs w:val="24"/>
        </w:rPr>
        <w:t>âlimlere</w:t>
      </w:r>
      <w:r w:rsidR="001A0C30">
        <w:rPr>
          <w:rFonts w:ascii="Times New Roman" w:hAnsi="Times New Roman" w:cs="Times New Roman"/>
          <w:sz w:val="24"/>
          <w:szCs w:val="24"/>
        </w:rPr>
        <w:t xml:space="preserve"> göre, </w:t>
      </w:r>
      <w:r>
        <w:rPr>
          <w:rFonts w:ascii="Times New Roman" w:hAnsi="Times New Roman" w:cs="Times New Roman"/>
          <w:sz w:val="24"/>
          <w:szCs w:val="24"/>
        </w:rPr>
        <w:t>Yûsuf</w:t>
      </w:r>
      <w:r w:rsidR="001A0C30">
        <w:rPr>
          <w:rFonts w:ascii="Times New Roman" w:hAnsi="Times New Roman" w:cs="Times New Roman"/>
          <w:sz w:val="24"/>
          <w:szCs w:val="24"/>
        </w:rPr>
        <w:t xml:space="preserve"> </w:t>
      </w:r>
      <w:r w:rsidR="00931077">
        <w:rPr>
          <w:rFonts w:ascii="Times New Roman" w:hAnsi="Times New Roman" w:cs="Times New Roman"/>
          <w:sz w:val="24"/>
          <w:szCs w:val="24"/>
        </w:rPr>
        <w:t>sûre</w:t>
      </w:r>
      <w:r w:rsidR="003768AE">
        <w:rPr>
          <w:rFonts w:ascii="Times New Roman" w:hAnsi="Times New Roman" w:cs="Times New Roman"/>
          <w:sz w:val="24"/>
          <w:szCs w:val="24"/>
        </w:rPr>
        <w:t xml:space="preserve">sinin ilk üç </w:t>
      </w:r>
      <w:r w:rsidR="0046582E">
        <w:rPr>
          <w:rFonts w:ascii="Times New Roman" w:hAnsi="Times New Roman" w:cs="Times New Roman"/>
          <w:sz w:val="24"/>
          <w:szCs w:val="24"/>
        </w:rPr>
        <w:t>âyet</w:t>
      </w:r>
      <w:r w:rsidR="003768AE">
        <w:rPr>
          <w:rFonts w:ascii="Times New Roman" w:hAnsi="Times New Roman" w:cs="Times New Roman"/>
          <w:sz w:val="24"/>
          <w:szCs w:val="24"/>
        </w:rPr>
        <w:t xml:space="preserve">i </w:t>
      </w:r>
      <w:r w:rsidR="001A0C30">
        <w:rPr>
          <w:rFonts w:ascii="Times New Roman" w:hAnsi="Times New Roman" w:cs="Times New Roman"/>
          <w:sz w:val="24"/>
          <w:szCs w:val="24"/>
        </w:rPr>
        <w:t xml:space="preserve">Medine’de </w:t>
      </w:r>
      <w:r w:rsidR="003768AE">
        <w:rPr>
          <w:rFonts w:ascii="Times New Roman" w:hAnsi="Times New Roman" w:cs="Times New Roman"/>
          <w:sz w:val="24"/>
          <w:szCs w:val="24"/>
        </w:rPr>
        <w:t>indirilmiştir. Lâkin bu görüşün taraftarı pek olmamıştır.</w:t>
      </w:r>
      <w:r w:rsidR="0062580F">
        <w:rPr>
          <w:rStyle w:val="DipnotBavurusu"/>
          <w:rFonts w:ascii="Times New Roman" w:hAnsi="Times New Roman" w:cs="Times New Roman"/>
          <w:sz w:val="24"/>
          <w:szCs w:val="24"/>
        </w:rPr>
        <w:footnoteReference w:id="424"/>
      </w:r>
      <w:r w:rsidR="001212D9">
        <w:rPr>
          <w:rFonts w:ascii="Times New Roman" w:hAnsi="Times New Roman" w:cs="Times New Roman"/>
          <w:sz w:val="24"/>
          <w:szCs w:val="24"/>
        </w:rPr>
        <w:t xml:space="preserve"> Sûre adını</w:t>
      </w:r>
      <w:r w:rsidR="00306D68">
        <w:rPr>
          <w:rFonts w:ascii="Times New Roman" w:hAnsi="Times New Roman" w:cs="Times New Roman"/>
          <w:sz w:val="24"/>
          <w:szCs w:val="24"/>
        </w:rPr>
        <w:t>,</w:t>
      </w:r>
      <w:r w:rsidR="001212D9">
        <w:rPr>
          <w:rFonts w:ascii="Times New Roman" w:hAnsi="Times New Roman" w:cs="Times New Roman"/>
          <w:sz w:val="24"/>
          <w:szCs w:val="24"/>
        </w:rPr>
        <w:t xml:space="preserve"> 4. </w:t>
      </w:r>
      <w:r w:rsidR="0046582E">
        <w:rPr>
          <w:rFonts w:ascii="Times New Roman" w:hAnsi="Times New Roman" w:cs="Times New Roman"/>
          <w:sz w:val="24"/>
          <w:szCs w:val="24"/>
        </w:rPr>
        <w:t>âyet</w:t>
      </w:r>
      <w:r w:rsidR="001212D9">
        <w:rPr>
          <w:rFonts w:ascii="Times New Roman" w:hAnsi="Times New Roman" w:cs="Times New Roman"/>
          <w:sz w:val="24"/>
          <w:szCs w:val="24"/>
        </w:rPr>
        <w:t xml:space="preserve"> ile 101. </w:t>
      </w:r>
      <w:r w:rsidR="0046582E">
        <w:rPr>
          <w:rFonts w:ascii="Times New Roman" w:hAnsi="Times New Roman" w:cs="Times New Roman"/>
          <w:sz w:val="24"/>
          <w:szCs w:val="24"/>
        </w:rPr>
        <w:t>âyet</w:t>
      </w:r>
      <w:r w:rsidR="001212D9">
        <w:rPr>
          <w:rFonts w:ascii="Times New Roman" w:hAnsi="Times New Roman" w:cs="Times New Roman"/>
          <w:sz w:val="24"/>
          <w:szCs w:val="24"/>
        </w:rPr>
        <w:t xml:space="preserve"> arasında </w:t>
      </w:r>
      <w:r w:rsidR="00306D68">
        <w:rPr>
          <w:rFonts w:ascii="Times New Roman" w:hAnsi="Times New Roman" w:cs="Times New Roman"/>
          <w:sz w:val="24"/>
          <w:szCs w:val="24"/>
        </w:rPr>
        <w:t xml:space="preserve">kıssası </w:t>
      </w:r>
      <w:r w:rsidR="001212D9">
        <w:rPr>
          <w:rFonts w:ascii="Times New Roman" w:hAnsi="Times New Roman" w:cs="Times New Roman"/>
          <w:sz w:val="24"/>
          <w:szCs w:val="24"/>
        </w:rPr>
        <w:t>anlatılan</w:t>
      </w:r>
      <w:r w:rsidR="00306D68">
        <w:rPr>
          <w:rFonts w:ascii="Times New Roman" w:hAnsi="Times New Roman" w:cs="Times New Roman"/>
          <w:sz w:val="24"/>
          <w:szCs w:val="24"/>
        </w:rPr>
        <w:t xml:space="preserve"> </w:t>
      </w:r>
      <w:r>
        <w:rPr>
          <w:rFonts w:ascii="Times New Roman" w:hAnsi="Times New Roman" w:cs="Times New Roman"/>
          <w:sz w:val="24"/>
          <w:szCs w:val="24"/>
        </w:rPr>
        <w:t>Hz.Yûsuf</w:t>
      </w:r>
      <w:r w:rsidR="00306D68">
        <w:rPr>
          <w:rFonts w:ascii="Times New Roman" w:hAnsi="Times New Roman" w:cs="Times New Roman"/>
          <w:sz w:val="24"/>
          <w:szCs w:val="24"/>
        </w:rPr>
        <w:t>’tan almıştır.</w:t>
      </w:r>
      <w:r w:rsidR="001212D9" w:rsidRPr="00906968">
        <w:rPr>
          <w:rStyle w:val="DipnotBavurusu"/>
          <w:sz w:val="24"/>
          <w:szCs w:val="24"/>
        </w:rPr>
        <w:footnoteReference w:id="425"/>
      </w:r>
    </w:p>
    <w:p w:rsidR="0051147F" w:rsidRPr="0051147F" w:rsidRDefault="00B806CC" w:rsidP="0051147F">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Hz.Yûsuf</w:t>
      </w:r>
      <w:r w:rsidR="00AF436A">
        <w:rPr>
          <w:rFonts w:asciiTheme="majorBidi" w:hAnsiTheme="majorBidi" w:cstheme="majorBidi"/>
          <w:sz w:val="24"/>
          <w:szCs w:val="24"/>
        </w:rPr>
        <w:t>’un hayatı, Kitâ</w:t>
      </w:r>
      <w:r w:rsidR="0051147F" w:rsidRPr="0051147F">
        <w:rPr>
          <w:rFonts w:asciiTheme="majorBidi" w:hAnsiTheme="majorBidi" w:cstheme="majorBidi"/>
          <w:sz w:val="24"/>
          <w:szCs w:val="24"/>
        </w:rPr>
        <w:t xml:space="preserve">b-ı Mukaddes’in Tekvin bölümünde ilk bâbtan 50. bâba kadar anlatılmaktadır. Tekvindeki bu bölümlerde </w:t>
      </w:r>
      <w:r>
        <w:rPr>
          <w:rFonts w:asciiTheme="majorBidi" w:hAnsiTheme="majorBidi" w:cstheme="majorBidi"/>
          <w:sz w:val="24"/>
          <w:szCs w:val="24"/>
        </w:rPr>
        <w:t>Hz.Yûsuf</w:t>
      </w:r>
      <w:r w:rsidR="0051147F" w:rsidRPr="0051147F">
        <w:rPr>
          <w:rFonts w:asciiTheme="majorBidi" w:hAnsiTheme="majorBidi" w:cstheme="majorBidi"/>
          <w:sz w:val="24"/>
          <w:szCs w:val="24"/>
        </w:rPr>
        <w:t xml:space="preserve">’un kardeşleri ile ilgili de </w:t>
      </w:r>
      <w:r w:rsidR="0051147F" w:rsidRPr="0051147F">
        <w:rPr>
          <w:rFonts w:asciiTheme="majorBidi" w:hAnsiTheme="majorBidi" w:cstheme="majorBidi"/>
          <w:sz w:val="24"/>
          <w:szCs w:val="24"/>
        </w:rPr>
        <w:lastRenderedPageBreak/>
        <w:t>detaylı anlatımlar yer almaktadır.</w:t>
      </w:r>
      <w:r w:rsidR="0051147F" w:rsidRPr="0051147F">
        <w:rPr>
          <w:rStyle w:val="DipnotBavurusu"/>
          <w:rFonts w:asciiTheme="majorBidi" w:hAnsiTheme="majorBidi" w:cstheme="majorBidi"/>
          <w:sz w:val="24"/>
          <w:szCs w:val="24"/>
        </w:rPr>
        <w:footnoteReference w:id="426"/>
      </w:r>
      <w:r w:rsidR="0051147F" w:rsidRPr="0051147F">
        <w:rPr>
          <w:rFonts w:asciiTheme="majorBidi" w:hAnsiTheme="majorBidi" w:cstheme="majorBidi"/>
          <w:sz w:val="24"/>
          <w:szCs w:val="24"/>
        </w:rPr>
        <w:t xml:space="preserve"> Kurʾan âyetlerinde ise </w:t>
      </w:r>
      <w:r>
        <w:rPr>
          <w:rFonts w:asciiTheme="majorBidi" w:hAnsiTheme="majorBidi" w:cstheme="majorBidi"/>
          <w:sz w:val="24"/>
          <w:szCs w:val="24"/>
        </w:rPr>
        <w:t>Hz.Yûsuf</w:t>
      </w:r>
      <w:r w:rsidR="0051147F" w:rsidRPr="0051147F">
        <w:rPr>
          <w:rFonts w:asciiTheme="majorBidi" w:hAnsiTheme="majorBidi" w:cstheme="majorBidi"/>
          <w:sz w:val="24"/>
          <w:szCs w:val="24"/>
        </w:rPr>
        <w:t>’un kardeşlerinin kimliklerine dair bilgiye rastlanmaz.</w:t>
      </w:r>
      <w:r w:rsidR="0051147F">
        <w:rPr>
          <w:rFonts w:asciiTheme="majorBidi" w:hAnsiTheme="majorBidi" w:cstheme="majorBidi"/>
          <w:sz w:val="24"/>
          <w:szCs w:val="24"/>
        </w:rPr>
        <w:t xml:space="preserve"> </w:t>
      </w:r>
    </w:p>
    <w:p w:rsidR="00F56868" w:rsidRDefault="008F7DA6" w:rsidP="00F56868">
      <w:pPr>
        <w:autoSpaceDE w:val="0"/>
        <w:autoSpaceDN w:val="0"/>
        <w:adjustRightInd w:val="0"/>
        <w:spacing w:before="100" w:beforeAutospacing="1" w:after="100" w:afterAutospacing="1"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Kıssalar arasında </w:t>
      </w:r>
      <w:r w:rsidR="00B806CC">
        <w:rPr>
          <w:rFonts w:ascii="Times New Roman" w:hAnsi="Times New Roman" w:cs="Times New Roman"/>
          <w:sz w:val="24"/>
          <w:szCs w:val="24"/>
        </w:rPr>
        <w:t>Hz.Yûsuf</w:t>
      </w:r>
      <w:r>
        <w:rPr>
          <w:rFonts w:ascii="Times New Roman" w:hAnsi="Times New Roman" w:cs="Times New Roman"/>
          <w:sz w:val="24"/>
          <w:szCs w:val="24"/>
        </w:rPr>
        <w:t xml:space="preserve"> kıssasının ayırıcı bir özelliği bulunur. O da </w:t>
      </w:r>
      <w:r w:rsidRPr="0023585D">
        <w:rPr>
          <w:rFonts w:ascii="Times New Roman" w:hAnsi="Times New Roman" w:cs="Times New Roman"/>
          <w:i/>
          <w:iCs/>
          <w:sz w:val="24"/>
          <w:szCs w:val="24"/>
        </w:rPr>
        <w:t>“kıssaların en güzeli olma”</w:t>
      </w:r>
      <w:r w:rsidRPr="003A4773">
        <w:rPr>
          <w:rStyle w:val="DipnotBavurusu"/>
          <w:rFonts w:ascii="Times New Roman" w:hAnsi="Times New Roman" w:cs="Times New Roman"/>
          <w:sz w:val="24"/>
          <w:szCs w:val="24"/>
        </w:rPr>
        <w:footnoteReference w:id="427"/>
      </w:r>
      <w:r w:rsidRPr="003A4773">
        <w:rPr>
          <w:rFonts w:ascii="Times New Roman" w:hAnsi="Times New Roman" w:cs="Times New Roman"/>
          <w:sz w:val="24"/>
          <w:szCs w:val="24"/>
        </w:rPr>
        <w:t xml:space="preserve"> </w:t>
      </w:r>
      <w:r>
        <w:rPr>
          <w:rFonts w:ascii="Times New Roman" w:hAnsi="Times New Roman" w:cs="Times New Roman"/>
          <w:sz w:val="24"/>
          <w:szCs w:val="24"/>
        </w:rPr>
        <w:t xml:space="preserve">övgüsüne layık olmasıdır. </w:t>
      </w:r>
      <w:r w:rsidR="00B806CC">
        <w:rPr>
          <w:rFonts w:ascii="Times New Roman" w:hAnsi="Times New Roman" w:cs="Times New Roman"/>
          <w:sz w:val="24"/>
          <w:szCs w:val="24"/>
        </w:rPr>
        <w:t>Hz.Yûsuf</w:t>
      </w:r>
      <w:r w:rsidR="00F56868">
        <w:rPr>
          <w:rFonts w:ascii="Times New Roman" w:hAnsi="Times New Roman" w:cs="Times New Roman"/>
          <w:sz w:val="24"/>
          <w:szCs w:val="24"/>
        </w:rPr>
        <w:t xml:space="preserve"> kıssasının, “kıssaların en güzeli olma” övgüsünü alma sebebi Kurʾan’da</w:t>
      </w:r>
      <w:r w:rsidR="00F56868" w:rsidRPr="00693B5A">
        <w:rPr>
          <w:rFonts w:ascii="Times New Roman" w:hAnsi="Times New Roman" w:cs="Times New Roman"/>
          <w:sz w:val="24"/>
          <w:szCs w:val="24"/>
        </w:rPr>
        <w:t xml:space="preserve"> hiçbir kıssanın bu kıssadaki kadar ibret ve hikmet içermemesidir.</w:t>
      </w:r>
      <w:r w:rsidR="00F56868">
        <w:rPr>
          <w:rStyle w:val="DipnotBavurusu"/>
          <w:rFonts w:ascii="Times New Roman" w:hAnsi="Times New Roman" w:cs="Times New Roman"/>
          <w:sz w:val="24"/>
          <w:szCs w:val="24"/>
        </w:rPr>
        <w:footnoteReference w:id="428"/>
      </w:r>
      <w:r w:rsidR="00F56868">
        <w:rPr>
          <w:rFonts w:ascii="Times New Roman" w:hAnsi="Times New Roman" w:cs="Times New Roman"/>
          <w:sz w:val="24"/>
          <w:szCs w:val="24"/>
        </w:rPr>
        <w:t xml:space="preserve"> </w:t>
      </w:r>
    </w:p>
    <w:p w:rsidR="00F56868" w:rsidRPr="00F56868" w:rsidRDefault="00B806CC" w:rsidP="00F56868">
      <w:pPr>
        <w:autoSpaceDE w:val="0"/>
        <w:autoSpaceDN w:val="0"/>
        <w:adjustRightInd w:val="0"/>
        <w:spacing w:before="100" w:beforeAutospacing="1" w:after="100" w:afterAutospacing="1" w:line="360" w:lineRule="auto"/>
        <w:ind w:firstLine="709"/>
        <w:jc w:val="both"/>
        <w:rPr>
          <w:rFonts w:ascii="Times New Roman" w:hAnsi="Times New Roman" w:cs="Times New Roman"/>
          <w:sz w:val="24"/>
          <w:szCs w:val="24"/>
        </w:rPr>
      </w:pPr>
      <w:r>
        <w:rPr>
          <w:rFonts w:asciiTheme="majorBidi" w:hAnsiTheme="majorBidi" w:cstheme="majorBidi"/>
          <w:sz w:val="24"/>
          <w:szCs w:val="24"/>
        </w:rPr>
        <w:t>Hz.Yûsuf</w:t>
      </w:r>
      <w:r w:rsidR="00AF436A">
        <w:rPr>
          <w:rFonts w:asciiTheme="majorBidi" w:hAnsiTheme="majorBidi" w:cstheme="majorBidi"/>
          <w:sz w:val="24"/>
          <w:szCs w:val="24"/>
        </w:rPr>
        <w:t xml:space="preserve"> kıssası,</w:t>
      </w:r>
      <w:r w:rsidR="00F56868">
        <w:rPr>
          <w:rFonts w:asciiTheme="majorBidi" w:hAnsiTheme="majorBidi" w:cstheme="majorBidi"/>
          <w:sz w:val="24"/>
          <w:szCs w:val="24"/>
        </w:rPr>
        <w:t xml:space="preserve"> imtihanlarla dolu bir serüvendir. </w:t>
      </w:r>
      <w:r>
        <w:rPr>
          <w:rFonts w:asciiTheme="majorBidi" w:hAnsiTheme="majorBidi" w:cstheme="majorBidi"/>
          <w:sz w:val="24"/>
          <w:szCs w:val="24"/>
        </w:rPr>
        <w:t>Hz.Yûsuf</w:t>
      </w:r>
      <w:r w:rsidR="00F56868">
        <w:rPr>
          <w:rFonts w:asciiTheme="majorBidi" w:hAnsiTheme="majorBidi" w:cstheme="majorBidi"/>
          <w:sz w:val="24"/>
          <w:szCs w:val="24"/>
        </w:rPr>
        <w:t xml:space="preserve"> karşılaştığı musibetlerle ve tuzaklarla m</w:t>
      </w:r>
      <w:r w:rsidR="00AF436A">
        <w:rPr>
          <w:rFonts w:asciiTheme="majorBidi" w:hAnsiTheme="majorBidi" w:cstheme="majorBidi"/>
          <w:sz w:val="24"/>
          <w:szCs w:val="24"/>
        </w:rPr>
        <w:t>ücadele ederken</w:t>
      </w:r>
      <w:r w:rsidR="00F56868">
        <w:rPr>
          <w:rFonts w:asciiTheme="majorBidi" w:hAnsiTheme="majorBidi" w:cstheme="majorBidi"/>
          <w:sz w:val="24"/>
          <w:szCs w:val="24"/>
        </w:rPr>
        <w:t xml:space="preserve"> kendisine Cebrâil (a.s.) gönderildi. Böylece kendisine teselli ve huzur ortamı tayin edildi. Farklı zorluk ve sıkıntılardan sonra feraha ulaştı.</w:t>
      </w:r>
      <w:r w:rsidR="00F56868">
        <w:rPr>
          <w:rStyle w:val="DipnotBavurusu"/>
          <w:rFonts w:asciiTheme="majorBidi" w:hAnsiTheme="majorBidi" w:cstheme="majorBidi"/>
          <w:sz w:val="24"/>
          <w:szCs w:val="24"/>
        </w:rPr>
        <w:footnoteReference w:id="429"/>
      </w:r>
      <w:r w:rsidR="00F56868">
        <w:rPr>
          <w:rFonts w:asciiTheme="majorBidi" w:hAnsiTheme="majorBidi" w:cstheme="majorBidi"/>
          <w:sz w:val="24"/>
          <w:szCs w:val="24"/>
        </w:rPr>
        <w:t xml:space="preserve"> </w:t>
      </w:r>
      <w:r w:rsidR="00F56868">
        <w:rPr>
          <w:rFonts w:ascii="Times New Roman" w:hAnsi="Times New Roman" w:cs="Times New Roman"/>
          <w:sz w:val="24"/>
          <w:szCs w:val="24"/>
        </w:rPr>
        <w:t>Sûrede sözü edilen herkes, kıssa sonunda mutluluğu elde etmiştir.</w:t>
      </w:r>
      <w:r w:rsidR="00AF436A">
        <w:rPr>
          <w:rFonts w:ascii="Times New Roman" w:hAnsi="Times New Roman" w:cs="Times New Roman"/>
          <w:sz w:val="24"/>
          <w:szCs w:val="24"/>
        </w:rPr>
        <w:t xml:space="preserve"> Buna</w:t>
      </w:r>
      <w:r w:rsidR="00F56868">
        <w:rPr>
          <w:rFonts w:ascii="Times New Roman" w:hAnsi="Times New Roman" w:cs="Times New Roman"/>
          <w:sz w:val="24"/>
          <w:szCs w:val="24"/>
        </w:rPr>
        <w:t xml:space="preserve"> </w:t>
      </w:r>
      <w:r>
        <w:rPr>
          <w:rFonts w:ascii="Times New Roman" w:hAnsi="Times New Roman" w:cs="Times New Roman"/>
          <w:sz w:val="24"/>
          <w:szCs w:val="24"/>
        </w:rPr>
        <w:t>Hz.Yûsuf</w:t>
      </w:r>
      <w:r w:rsidR="00F56868">
        <w:rPr>
          <w:rFonts w:ascii="Times New Roman" w:hAnsi="Times New Roman" w:cs="Times New Roman"/>
          <w:sz w:val="24"/>
          <w:szCs w:val="24"/>
        </w:rPr>
        <w:t xml:space="preserve">’un yüce bir makama ulaşması, </w:t>
      </w:r>
      <w:r w:rsidR="00AF436A">
        <w:rPr>
          <w:rFonts w:ascii="Times New Roman" w:hAnsi="Times New Roman" w:cs="Times New Roman"/>
          <w:sz w:val="24"/>
          <w:szCs w:val="24"/>
        </w:rPr>
        <w:t>Hz. Yaʿkub’un oğul</w:t>
      </w:r>
      <w:r w:rsidR="00F56868">
        <w:rPr>
          <w:rFonts w:ascii="Times New Roman" w:hAnsi="Times New Roman" w:cs="Times New Roman"/>
          <w:sz w:val="24"/>
          <w:szCs w:val="24"/>
        </w:rPr>
        <w:t xml:space="preserve"> hasretinin son bulması, Mısır hükümdarının </w:t>
      </w:r>
      <w:r>
        <w:rPr>
          <w:rFonts w:ascii="Times New Roman" w:hAnsi="Times New Roman" w:cs="Times New Roman"/>
          <w:sz w:val="24"/>
          <w:szCs w:val="24"/>
        </w:rPr>
        <w:t>Hz.Yûsuf</w:t>
      </w:r>
      <w:r w:rsidR="00F56868">
        <w:rPr>
          <w:rFonts w:ascii="Times New Roman" w:hAnsi="Times New Roman" w:cs="Times New Roman"/>
          <w:sz w:val="24"/>
          <w:szCs w:val="24"/>
        </w:rPr>
        <w:t>’a iman edip İslâm’ı seçmesi gibi birçok misal verilebilir. Kısacası her biri sonuçta hayra ulaşmıştır.</w:t>
      </w:r>
      <w:r w:rsidR="00F56868" w:rsidRPr="000B7077">
        <w:rPr>
          <w:rStyle w:val="DipnotBavurusu"/>
          <w:rFonts w:ascii="Times New Roman" w:hAnsi="Times New Roman" w:cs="Times New Roman"/>
          <w:sz w:val="24"/>
          <w:szCs w:val="24"/>
        </w:rPr>
        <w:footnoteReference w:id="430"/>
      </w:r>
    </w:p>
    <w:p w:rsidR="00AF4469" w:rsidRPr="00AF4469" w:rsidRDefault="00B806CC" w:rsidP="00AF4469">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Hz.Yûsuf</w:t>
      </w:r>
      <w:r w:rsidR="00AF4469">
        <w:rPr>
          <w:rFonts w:asciiTheme="majorBidi" w:hAnsiTheme="majorBidi" w:cstheme="majorBidi"/>
          <w:sz w:val="24"/>
          <w:szCs w:val="24"/>
        </w:rPr>
        <w:t xml:space="preserve"> sûresinde, </w:t>
      </w:r>
      <w:r>
        <w:rPr>
          <w:rFonts w:asciiTheme="majorBidi" w:hAnsiTheme="majorBidi" w:cstheme="majorBidi"/>
          <w:sz w:val="24"/>
          <w:szCs w:val="24"/>
        </w:rPr>
        <w:t>Hz.Yûsuf</w:t>
      </w:r>
      <w:r w:rsidR="00AF4469">
        <w:rPr>
          <w:rFonts w:asciiTheme="majorBidi" w:hAnsiTheme="majorBidi" w:cstheme="majorBidi"/>
          <w:sz w:val="24"/>
          <w:szCs w:val="24"/>
        </w:rPr>
        <w:t xml:space="preserve"> kıssası anlatılırken kronolojik bir olay örgüsü oluşturulmuş ve geniş bir tarz benimsenmiştir. Ayrıca </w:t>
      </w:r>
      <w:r w:rsidR="00B90015">
        <w:rPr>
          <w:rFonts w:asciiTheme="majorBidi" w:hAnsiTheme="majorBidi" w:cstheme="majorBidi"/>
          <w:sz w:val="24"/>
          <w:szCs w:val="24"/>
        </w:rPr>
        <w:t xml:space="preserve">kıssanın bütüncül olarak </w:t>
      </w:r>
      <w:r w:rsidR="00AF4469">
        <w:rPr>
          <w:rFonts w:asciiTheme="majorBidi" w:hAnsiTheme="majorBidi" w:cstheme="majorBidi"/>
          <w:sz w:val="24"/>
          <w:szCs w:val="24"/>
        </w:rPr>
        <w:t>Kurʾan’da başka bir sûrede tekrarı olmamıştır.</w:t>
      </w:r>
      <w:r w:rsidR="00AF4469">
        <w:rPr>
          <w:rStyle w:val="DipnotBavurusu"/>
          <w:rFonts w:asciiTheme="majorBidi" w:hAnsiTheme="majorBidi" w:cstheme="majorBidi"/>
          <w:sz w:val="24"/>
          <w:szCs w:val="24"/>
        </w:rPr>
        <w:footnoteReference w:id="431"/>
      </w:r>
      <w:r w:rsidR="00AF4469">
        <w:rPr>
          <w:rFonts w:asciiTheme="majorBidi" w:hAnsiTheme="majorBidi" w:cstheme="majorBidi"/>
          <w:sz w:val="24"/>
          <w:szCs w:val="24"/>
        </w:rPr>
        <w:t xml:space="preserve"> Kıssanın tek sûrede geçmesinin bir özelliği de dikkatlerin daha iyi toplanması ve insanları daha çok etkilemesidir.</w:t>
      </w:r>
      <w:r w:rsidR="00AF4469">
        <w:rPr>
          <w:rStyle w:val="DipnotBavurusu"/>
          <w:rFonts w:asciiTheme="majorBidi" w:hAnsiTheme="majorBidi" w:cstheme="majorBidi"/>
          <w:sz w:val="24"/>
          <w:szCs w:val="24"/>
        </w:rPr>
        <w:footnoteReference w:id="432"/>
      </w:r>
    </w:p>
    <w:p w:rsidR="0014532F" w:rsidRDefault="0014532F" w:rsidP="008F7DA6">
      <w:pPr>
        <w:autoSpaceDE w:val="0"/>
        <w:autoSpaceDN w:val="0"/>
        <w:adjustRightInd w:val="0"/>
        <w:spacing w:before="100" w:beforeAutospacing="1" w:after="100" w:afterAutospacing="1" w:line="360" w:lineRule="auto"/>
        <w:ind w:firstLine="709"/>
        <w:jc w:val="both"/>
        <w:rPr>
          <w:rFonts w:ascii="Times New Roman" w:hAnsi="Times New Roman" w:cs="Times New Roman"/>
          <w:sz w:val="24"/>
          <w:szCs w:val="24"/>
        </w:rPr>
      </w:pPr>
      <w:r w:rsidRPr="009A75A9">
        <w:rPr>
          <w:rFonts w:ascii="Times New Roman" w:hAnsi="Times New Roman" w:cs="Times New Roman"/>
          <w:sz w:val="24"/>
          <w:szCs w:val="24"/>
        </w:rPr>
        <w:t>İbn</w:t>
      </w:r>
      <w:r w:rsidR="00D54433" w:rsidRPr="009A75A9">
        <w:rPr>
          <w:rFonts w:ascii="Times New Roman" w:hAnsi="Times New Roman" w:cs="Times New Roman"/>
          <w:sz w:val="24"/>
          <w:szCs w:val="24"/>
        </w:rPr>
        <w:t>’ul-Cevzî</w:t>
      </w:r>
      <w:r w:rsidR="00D32C99">
        <w:rPr>
          <w:rFonts w:ascii="Times New Roman" w:hAnsi="Times New Roman" w:cs="Times New Roman"/>
          <w:sz w:val="24"/>
          <w:szCs w:val="24"/>
        </w:rPr>
        <w:t xml:space="preserve"> (ö</w:t>
      </w:r>
      <w:r w:rsidR="00D03506">
        <w:rPr>
          <w:rFonts w:ascii="Times New Roman" w:hAnsi="Times New Roman" w:cs="Times New Roman"/>
          <w:sz w:val="24"/>
          <w:szCs w:val="24"/>
        </w:rPr>
        <w:t>l</w:t>
      </w:r>
      <w:r w:rsidR="00546363" w:rsidRPr="009A75A9">
        <w:rPr>
          <w:rFonts w:ascii="Times New Roman" w:hAnsi="Times New Roman" w:cs="Times New Roman"/>
          <w:sz w:val="24"/>
          <w:szCs w:val="24"/>
        </w:rPr>
        <w:t xml:space="preserve">. </w:t>
      </w:r>
      <w:r w:rsidR="009A75A9">
        <w:rPr>
          <w:rFonts w:ascii="Times New Roman" w:hAnsi="Times New Roman" w:cs="Times New Roman"/>
          <w:sz w:val="24"/>
          <w:szCs w:val="24"/>
        </w:rPr>
        <w:t>597/1201</w:t>
      </w:r>
      <w:r w:rsidR="00546363" w:rsidRPr="009A75A9">
        <w:rPr>
          <w:rFonts w:ascii="Times New Roman" w:hAnsi="Times New Roman" w:cs="Times New Roman"/>
          <w:sz w:val="24"/>
          <w:szCs w:val="24"/>
        </w:rPr>
        <w:t>)</w:t>
      </w:r>
      <w:r w:rsidR="00D54433" w:rsidRPr="009A75A9">
        <w:rPr>
          <w:rFonts w:ascii="Times New Roman" w:hAnsi="Times New Roman" w:cs="Times New Roman"/>
          <w:sz w:val="24"/>
          <w:szCs w:val="24"/>
        </w:rPr>
        <w:t>,</w:t>
      </w:r>
      <w:r w:rsidR="00D54433">
        <w:rPr>
          <w:rFonts w:ascii="Times New Roman" w:hAnsi="Times New Roman" w:cs="Times New Roman"/>
          <w:sz w:val="24"/>
          <w:szCs w:val="24"/>
        </w:rPr>
        <w:t xml:space="preserve"> </w:t>
      </w:r>
      <w:r w:rsidR="00B806CC">
        <w:rPr>
          <w:rFonts w:ascii="Times New Roman" w:hAnsi="Times New Roman" w:cs="Times New Roman"/>
          <w:sz w:val="24"/>
          <w:szCs w:val="24"/>
        </w:rPr>
        <w:t>Hz.Yûsuf</w:t>
      </w:r>
      <w:r w:rsidR="008F7DA6">
        <w:rPr>
          <w:rFonts w:ascii="Times New Roman" w:hAnsi="Times New Roman" w:cs="Times New Roman"/>
          <w:sz w:val="24"/>
          <w:szCs w:val="24"/>
        </w:rPr>
        <w:t xml:space="preserve"> kıssasını içeren </w:t>
      </w:r>
      <w:r w:rsidR="00B806CC">
        <w:rPr>
          <w:rFonts w:ascii="Times New Roman" w:hAnsi="Times New Roman" w:cs="Times New Roman"/>
          <w:sz w:val="24"/>
          <w:szCs w:val="24"/>
        </w:rPr>
        <w:t>Yûsuf</w:t>
      </w:r>
      <w:r w:rsidR="00984984">
        <w:rPr>
          <w:rFonts w:ascii="Times New Roman" w:hAnsi="Times New Roman" w:cs="Times New Roman"/>
          <w:sz w:val="24"/>
          <w:szCs w:val="24"/>
        </w:rPr>
        <w:t xml:space="preserve"> </w:t>
      </w:r>
      <w:r w:rsidR="00D54433">
        <w:rPr>
          <w:rFonts w:ascii="Times New Roman" w:hAnsi="Times New Roman" w:cs="Times New Roman"/>
          <w:sz w:val="24"/>
          <w:szCs w:val="24"/>
        </w:rPr>
        <w:t>sûrenin nüzulüyle ilgili olarak iki</w:t>
      </w:r>
      <w:r w:rsidR="00430CD4">
        <w:rPr>
          <w:rFonts w:ascii="Times New Roman" w:hAnsi="Times New Roman" w:cs="Times New Roman"/>
          <w:sz w:val="24"/>
          <w:szCs w:val="24"/>
        </w:rPr>
        <w:t xml:space="preserve"> görüşün olduğu belirtir. İlki: Saʿd b. Ebî Vakkas’tan riv</w:t>
      </w:r>
      <w:r w:rsidR="0046582E">
        <w:rPr>
          <w:rFonts w:ascii="Times New Roman" w:hAnsi="Times New Roman" w:cs="Times New Roman"/>
          <w:sz w:val="24"/>
          <w:szCs w:val="24"/>
        </w:rPr>
        <w:t>âyet</w:t>
      </w:r>
      <w:r w:rsidR="00B90015">
        <w:rPr>
          <w:rFonts w:ascii="Times New Roman" w:hAnsi="Times New Roman" w:cs="Times New Roman"/>
          <w:sz w:val="24"/>
          <w:szCs w:val="24"/>
        </w:rPr>
        <w:t>le:</w:t>
      </w:r>
      <w:r w:rsidR="00430CD4">
        <w:rPr>
          <w:rFonts w:ascii="Times New Roman" w:hAnsi="Times New Roman" w:cs="Times New Roman"/>
          <w:sz w:val="24"/>
          <w:szCs w:val="24"/>
        </w:rPr>
        <w:t xml:space="preserve"> Hz. Peygamber, vahiy geldiği sırada yanında bulunanlara bir süre </w:t>
      </w:r>
      <w:r w:rsidR="0046582E">
        <w:rPr>
          <w:rFonts w:ascii="Times New Roman" w:hAnsi="Times New Roman" w:cs="Times New Roman"/>
          <w:sz w:val="24"/>
          <w:szCs w:val="24"/>
        </w:rPr>
        <w:t>Kurʾan</w:t>
      </w:r>
      <w:r w:rsidR="00430CD4">
        <w:rPr>
          <w:rFonts w:ascii="Times New Roman" w:hAnsi="Times New Roman" w:cs="Times New Roman"/>
          <w:sz w:val="24"/>
          <w:szCs w:val="24"/>
        </w:rPr>
        <w:t xml:space="preserve"> okudu. Sahabe Peygamber’</w:t>
      </w:r>
      <w:r w:rsidR="00096A2F">
        <w:rPr>
          <w:rFonts w:ascii="Times New Roman" w:hAnsi="Times New Roman" w:cs="Times New Roman"/>
          <w:sz w:val="24"/>
          <w:szCs w:val="24"/>
        </w:rPr>
        <w:t>e:</w:t>
      </w:r>
      <w:r w:rsidR="00430CD4">
        <w:rPr>
          <w:rFonts w:ascii="Times New Roman" w:hAnsi="Times New Roman" w:cs="Times New Roman"/>
          <w:sz w:val="24"/>
          <w:szCs w:val="24"/>
        </w:rPr>
        <w:t xml:space="preserve"> “Ey </w:t>
      </w:r>
      <w:r w:rsidR="00487DE7">
        <w:rPr>
          <w:rFonts w:ascii="Times New Roman" w:hAnsi="Times New Roman" w:cs="Times New Roman"/>
          <w:sz w:val="24"/>
          <w:szCs w:val="24"/>
        </w:rPr>
        <w:t>Allah</w:t>
      </w:r>
      <w:r w:rsidR="00430CD4">
        <w:rPr>
          <w:rFonts w:ascii="Times New Roman" w:hAnsi="Times New Roman" w:cs="Times New Roman"/>
          <w:sz w:val="24"/>
          <w:szCs w:val="24"/>
        </w:rPr>
        <w:t>’</w:t>
      </w:r>
      <w:r w:rsidR="00096A2F">
        <w:rPr>
          <w:rFonts w:ascii="Times New Roman" w:hAnsi="Times New Roman" w:cs="Times New Roman"/>
          <w:sz w:val="24"/>
          <w:szCs w:val="24"/>
        </w:rPr>
        <w:t>ın Rasû</w:t>
      </w:r>
      <w:r w:rsidR="00430CD4">
        <w:rPr>
          <w:rFonts w:ascii="Times New Roman" w:hAnsi="Times New Roman" w:cs="Times New Roman"/>
          <w:sz w:val="24"/>
          <w:szCs w:val="24"/>
        </w:rPr>
        <w:t xml:space="preserve">lü! Keşke bize geçmiş olayları içeren </w:t>
      </w:r>
      <w:r w:rsidR="0046582E">
        <w:rPr>
          <w:rFonts w:ascii="Times New Roman" w:hAnsi="Times New Roman" w:cs="Times New Roman"/>
          <w:sz w:val="24"/>
          <w:szCs w:val="24"/>
        </w:rPr>
        <w:t>âyet</w:t>
      </w:r>
      <w:r w:rsidR="00430CD4">
        <w:rPr>
          <w:rFonts w:ascii="Times New Roman" w:hAnsi="Times New Roman" w:cs="Times New Roman"/>
          <w:sz w:val="24"/>
          <w:szCs w:val="24"/>
        </w:rPr>
        <w:t>ler okusayd</w:t>
      </w:r>
      <w:r w:rsidR="00487DE7">
        <w:rPr>
          <w:rFonts w:ascii="Times New Roman" w:hAnsi="Times New Roman" w:cs="Times New Roman"/>
          <w:sz w:val="24"/>
          <w:szCs w:val="24"/>
        </w:rPr>
        <w:t>ın.” dediler. O sırada Allah</w:t>
      </w:r>
      <w:r w:rsidR="00430CD4">
        <w:rPr>
          <w:rFonts w:ascii="Times New Roman" w:hAnsi="Times New Roman" w:cs="Times New Roman"/>
          <w:sz w:val="24"/>
          <w:szCs w:val="24"/>
        </w:rPr>
        <w:t xml:space="preserve">, </w:t>
      </w:r>
      <w:r w:rsidR="00487DE7">
        <w:rPr>
          <w:rFonts w:ascii="Times New Roman" w:hAnsi="Times New Roman" w:cs="Times New Roman"/>
          <w:i/>
          <w:iCs/>
          <w:sz w:val="24"/>
          <w:szCs w:val="24"/>
        </w:rPr>
        <w:t>“Allah</w:t>
      </w:r>
      <w:r w:rsidR="00430CD4">
        <w:rPr>
          <w:rFonts w:ascii="Times New Roman" w:hAnsi="Times New Roman" w:cs="Times New Roman"/>
          <w:i/>
          <w:iCs/>
          <w:sz w:val="24"/>
          <w:szCs w:val="24"/>
        </w:rPr>
        <w:t xml:space="preserve"> sözün en güzelini, birbiriyle uyumlu ve bıkılmadan tekrar tekrar okunan bir kitap olarak indirdi…”</w:t>
      </w:r>
      <w:r w:rsidR="00430CD4" w:rsidRPr="003A4773">
        <w:rPr>
          <w:rStyle w:val="DipnotBavurusu"/>
          <w:rFonts w:ascii="Times New Roman" w:hAnsi="Times New Roman" w:cs="Times New Roman"/>
          <w:sz w:val="24"/>
          <w:szCs w:val="24"/>
        </w:rPr>
        <w:footnoteReference w:id="433"/>
      </w:r>
      <w:r w:rsidR="00096A2F" w:rsidRPr="003A4773">
        <w:rPr>
          <w:rFonts w:ascii="Times New Roman" w:hAnsi="Times New Roman" w:cs="Times New Roman"/>
          <w:sz w:val="24"/>
          <w:szCs w:val="24"/>
        </w:rPr>
        <w:t xml:space="preserve"> </w:t>
      </w:r>
      <w:r w:rsidR="0046582E">
        <w:rPr>
          <w:rFonts w:ascii="Times New Roman" w:hAnsi="Times New Roman" w:cs="Times New Roman"/>
          <w:sz w:val="24"/>
          <w:szCs w:val="24"/>
        </w:rPr>
        <w:t>âyet</w:t>
      </w:r>
      <w:r w:rsidR="00096A2F">
        <w:rPr>
          <w:rFonts w:ascii="Times New Roman" w:hAnsi="Times New Roman" w:cs="Times New Roman"/>
          <w:sz w:val="24"/>
          <w:szCs w:val="24"/>
        </w:rPr>
        <w:t xml:space="preserve">ini indirdi. Bunun </w:t>
      </w:r>
      <w:r w:rsidR="00096A2F">
        <w:rPr>
          <w:rFonts w:ascii="Times New Roman" w:hAnsi="Times New Roman" w:cs="Times New Roman"/>
          <w:sz w:val="24"/>
          <w:szCs w:val="24"/>
        </w:rPr>
        <w:lastRenderedPageBreak/>
        <w:t>üzerine de sahabe:</w:t>
      </w:r>
      <w:r w:rsidR="00487DE7">
        <w:rPr>
          <w:rFonts w:ascii="Times New Roman" w:hAnsi="Times New Roman" w:cs="Times New Roman"/>
          <w:sz w:val="24"/>
          <w:szCs w:val="24"/>
        </w:rPr>
        <w:t xml:space="preserve"> “ Ey Allah</w:t>
      </w:r>
      <w:r w:rsidR="00096A2F">
        <w:rPr>
          <w:rFonts w:ascii="Times New Roman" w:hAnsi="Times New Roman" w:cs="Times New Roman"/>
          <w:sz w:val="24"/>
          <w:szCs w:val="24"/>
        </w:rPr>
        <w:t>’ın Rasûlü! Keşke bize kıssalar</w:t>
      </w:r>
      <w:r w:rsidR="00487DE7">
        <w:rPr>
          <w:rFonts w:ascii="Times New Roman" w:hAnsi="Times New Roman" w:cs="Times New Roman"/>
          <w:sz w:val="24"/>
          <w:szCs w:val="24"/>
        </w:rPr>
        <w:t xml:space="preserve"> anlatsaydın.” dedi. Yüce Allah</w:t>
      </w:r>
      <w:r w:rsidR="00B90015">
        <w:rPr>
          <w:rFonts w:ascii="Times New Roman" w:hAnsi="Times New Roman" w:cs="Times New Roman"/>
          <w:sz w:val="24"/>
          <w:szCs w:val="24"/>
        </w:rPr>
        <w:t xml:space="preserve"> bu sözün üstüne </w:t>
      </w:r>
      <w:r w:rsidR="00B806CC">
        <w:rPr>
          <w:rFonts w:ascii="Times New Roman" w:hAnsi="Times New Roman" w:cs="Times New Roman"/>
          <w:sz w:val="24"/>
          <w:szCs w:val="24"/>
        </w:rPr>
        <w:t>Yûsuf</w:t>
      </w:r>
      <w:r w:rsidR="00096A2F">
        <w:rPr>
          <w:rFonts w:ascii="Times New Roman" w:hAnsi="Times New Roman" w:cs="Times New Roman"/>
          <w:sz w:val="24"/>
          <w:szCs w:val="24"/>
        </w:rPr>
        <w:t xml:space="preserve"> sûresinin ilk üç </w:t>
      </w:r>
      <w:r w:rsidR="0046582E">
        <w:rPr>
          <w:rFonts w:ascii="Times New Roman" w:hAnsi="Times New Roman" w:cs="Times New Roman"/>
          <w:sz w:val="24"/>
          <w:szCs w:val="24"/>
        </w:rPr>
        <w:t>âyet</w:t>
      </w:r>
      <w:r w:rsidR="00076EDA">
        <w:rPr>
          <w:rFonts w:ascii="Times New Roman" w:hAnsi="Times New Roman" w:cs="Times New Roman"/>
          <w:sz w:val="24"/>
          <w:szCs w:val="24"/>
        </w:rPr>
        <w:t>ini indirdi. İkinci görüş de</w:t>
      </w:r>
      <w:r w:rsidR="00096A2F">
        <w:rPr>
          <w:rFonts w:ascii="Times New Roman" w:hAnsi="Times New Roman" w:cs="Times New Roman"/>
          <w:sz w:val="24"/>
          <w:szCs w:val="24"/>
        </w:rPr>
        <w:t xml:space="preserve"> İbn Abbas’tan riv</w:t>
      </w:r>
      <w:r w:rsidR="0046582E">
        <w:rPr>
          <w:rFonts w:ascii="Times New Roman" w:hAnsi="Times New Roman" w:cs="Times New Roman"/>
          <w:sz w:val="24"/>
          <w:szCs w:val="24"/>
        </w:rPr>
        <w:t>âyet</w:t>
      </w:r>
      <w:r w:rsidR="00076EDA">
        <w:rPr>
          <w:rFonts w:ascii="Times New Roman" w:hAnsi="Times New Roman" w:cs="Times New Roman"/>
          <w:sz w:val="24"/>
          <w:szCs w:val="24"/>
        </w:rPr>
        <w:t>le</w:t>
      </w:r>
      <w:r w:rsidR="00096A2F">
        <w:rPr>
          <w:rFonts w:ascii="Times New Roman" w:hAnsi="Times New Roman" w:cs="Times New Roman"/>
          <w:sz w:val="24"/>
          <w:szCs w:val="24"/>
        </w:rPr>
        <w:t>: Yahûdiler, Hz. Peygamber</w:t>
      </w:r>
      <w:r w:rsidR="00076EDA">
        <w:rPr>
          <w:rFonts w:ascii="Times New Roman" w:hAnsi="Times New Roman" w:cs="Times New Roman"/>
          <w:sz w:val="24"/>
          <w:szCs w:val="24"/>
        </w:rPr>
        <w:t>’den kendilerine Hz. Yaʿkub</w:t>
      </w:r>
      <w:r w:rsidR="00096A2F">
        <w:rPr>
          <w:rFonts w:ascii="Times New Roman" w:hAnsi="Times New Roman" w:cs="Times New Roman"/>
          <w:sz w:val="24"/>
          <w:szCs w:val="24"/>
        </w:rPr>
        <w:t xml:space="preserve">’un çocuklarının ve </w:t>
      </w:r>
      <w:r w:rsidR="00B806CC">
        <w:rPr>
          <w:rFonts w:ascii="Times New Roman" w:hAnsi="Times New Roman" w:cs="Times New Roman"/>
          <w:sz w:val="24"/>
          <w:szCs w:val="24"/>
        </w:rPr>
        <w:t>Hz.Yûsuf</w:t>
      </w:r>
      <w:r w:rsidR="00096A2F">
        <w:rPr>
          <w:rFonts w:ascii="Times New Roman" w:hAnsi="Times New Roman" w:cs="Times New Roman"/>
          <w:sz w:val="24"/>
          <w:szCs w:val="24"/>
        </w:rPr>
        <w:t>’un durumunu haber vermesini is</w:t>
      </w:r>
      <w:r w:rsidR="00487DE7">
        <w:rPr>
          <w:rFonts w:ascii="Times New Roman" w:hAnsi="Times New Roman" w:cs="Times New Roman"/>
          <w:sz w:val="24"/>
          <w:szCs w:val="24"/>
        </w:rPr>
        <w:t>tediler. Bunun üzerine Allahu</w:t>
      </w:r>
      <w:r w:rsidR="00096A2F">
        <w:rPr>
          <w:rFonts w:ascii="Times New Roman" w:hAnsi="Times New Roman" w:cs="Times New Roman"/>
          <w:sz w:val="24"/>
          <w:szCs w:val="24"/>
        </w:rPr>
        <w:t xml:space="preserve"> Teâlâ, bu sûreyi indirdi.</w:t>
      </w:r>
      <w:r w:rsidR="00D108E4">
        <w:rPr>
          <w:rStyle w:val="DipnotBavurusu"/>
          <w:rFonts w:ascii="Times New Roman" w:hAnsi="Times New Roman" w:cs="Times New Roman"/>
          <w:sz w:val="24"/>
          <w:szCs w:val="24"/>
        </w:rPr>
        <w:footnoteReference w:id="434"/>
      </w:r>
      <w:r w:rsidR="00D108E4">
        <w:rPr>
          <w:rFonts w:ascii="Times New Roman" w:hAnsi="Times New Roman" w:cs="Times New Roman"/>
          <w:sz w:val="24"/>
          <w:szCs w:val="24"/>
        </w:rPr>
        <w:t xml:space="preserve"> </w:t>
      </w:r>
      <w:r w:rsidR="007C35A1">
        <w:rPr>
          <w:rFonts w:ascii="Times New Roman" w:hAnsi="Times New Roman" w:cs="Times New Roman"/>
          <w:sz w:val="24"/>
          <w:szCs w:val="24"/>
        </w:rPr>
        <w:t>S</w:t>
      </w:r>
      <w:r w:rsidR="00D108E4">
        <w:rPr>
          <w:rFonts w:ascii="Times New Roman" w:hAnsi="Times New Roman" w:cs="Times New Roman"/>
          <w:sz w:val="24"/>
          <w:szCs w:val="24"/>
        </w:rPr>
        <w:t>ûrenin nüzûlünde</w:t>
      </w:r>
      <w:r w:rsidR="007C35A1">
        <w:rPr>
          <w:rFonts w:ascii="Times New Roman" w:hAnsi="Times New Roman" w:cs="Times New Roman"/>
          <w:sz w:val="24"/>
          <w:szCs w:val="24"/>
        </w:rPr>
        <w:t>, kabul gören ikinci görüştür.</w:t>
      </w:r>
      <w:r w:rsidR="0013672D">
        <w:rPr>
          <w:rStyle w:val="DipnotBavurusu"/>
          <w:rFonts w:ascii="Times New Roman" w:hAnsi="Times New Roman" w:cs="Times New Roman"/>
          <w:sz w:val="24"/>
          <w:szCs w:val="24"/>
        </w:rPr>
        <w:footnoteReference w:id="435"/>
      </w:r>
      <w:r w:rsidR="0013672D">
        <w:rPr>
          <w:rFonts w:ascii="Times New Roman" w:hAnsi="Times New Roman" w:cs="Times New Roman"/>
          <w:sz w:val="24"/>
          <w:szCs w:val="24"/>
        </w:rPr>
        <w:t xml:space="preserve"> </w:t>
      </w:r>
      <w:r w:rsidR="00237790">
        <w:rPr>
          <w:rFonts w:ascii="Times New Roman" w:hAnsi="Times New Roman" w:cs="Times New Roman"/>
          <w:sz w:val="24"/>
          <w:szCs w:val="24"/>
        </w:rPr>
        <w:t xml:space="preserve">Sûrede anlatılan kıssa, </w:t>
      </w:r>
      <w:r w:rsidR="00B806CC">
        <w:rPr>
          <w:rFonts w:ascii="Times New Roman" w:hAnsi="Times New Roman" w:cs="Times New Roman"/>
          <w:sz w:val="24"/>
          <w:szCs w:val="24"/>
        </w:rPr>
        <w:t>Hz.Yûsuf</w:t>
      </w:r>
      <w:r w:rsidR="00237790">
        <w:rPr>
          <w:rFonts w:ascii="Times New Roman" w:hAnsi="Times New Roman" w:cs="Times New Roman"/>
          <w:sz w:val="24"/>
          <w:szCs w:val="24"/>
        </w:rPr>
        <w:t>’un gördüğü rüya ile başlamaktadır. Yine aynı rüyanın kendisi tarafından yorumlanmasıyla son bulmaktadır.</w:t>
      </w:r>
      <w:r w:rsidR="00237790" w:rsidRPr="00237790">
        <w:rPr>
          <w:rStyle w:val="DipnotBavurusu"/>
          <w:rFonts w:ascii="Times New Roman" w:hAnsi="Times New Roman" w:cs="Times New Roman"/>
          <w:color w:val="000000"/>
          <w:sz w:val="28"/>
          <w:szCs w:val="28"/>
        </w:rPr>
        <w:t xml:space="preserve"> </w:t>
      </w:r>
      <w:r w:rsidR="00237790">
        <w:rPr>
          <w:rStyle w:val="DipnotBavurusu"/>
          <w:rFonts w:ascii="Times New Roman" w:hAnsi="Times New Roman" w:cs="Times New Roman"/>
          <w:color w:val="000000"/>
          <w:sz w:val="28"/>
          <w:szCs w:val="28"/>
        </w:rPr>
        <w:footnoteReference w:id="436"/>
      </w:r>
    </w:p>
    <w:p w:rsidR="0023585D" w:rsidRDefault="00B806CC" w:rsidP="00DA50C9">
      <w:pPr>
        <w:autoSpaceDE w:val="0"/>
        <w:autoSpaceDN w:val="0"/>
        <w:adjustRightInd w:val="0"/>
        <w:spacing w:before="100" w:beforeAutospacing="1" w:after="100" w:afterAutospacing="1" w:line="360" w:lineRule="auto"/>
        <w:ind w:firstLine="709"/>
        <w:jc w:val="both"/>
        <w:rPr>
          <w:rFonts w:ascii="Times New Roman" w:hAnsi="Times New Roman" w:cs="Times New Roman"/>
          <w:sz w:val="24"/>
          <w:szCs w:val="24"/>
        </w:rPr>
      </w:pPr>
      <w:r>
        <w:rPr>
          <w:rFonts w:ascii="Times New Roman" w:hAnsi="Times New Roman" w:cs="Times New Roman"/>
          <w:sz w:val="24"/>
          <w:szCs w:val="24"/>
        </w:rPr>
        <w:t>Yûsuf</w:t>
      </w:r>
      <w:r w:rsidR="00985302">
        <w:rPr>
          <w:rFonts w:ascii="Times New Roman" w:hAnsi="Times New Roman" w:cs="Times New Roman"/>
          <w:sz w:val="24"/>
          <w:szCs w:val="24"/>
        </w:rPr>
        <w:t xml:space="preserve"> sûresinin kendinden önceki sûreyle benz</w:t>
      </w:r>
      <w:r w:rsidR="00206E7C">
        <w:rPr>
          <w:rFonts w:ascii="Times New Roman" w:hAnsi="Times New Roman" w:cs="Times New Roman"/>
          <w:sz w:val="24"/>
          <w:szCs w:val="24"/>
        </w:rPr>
        <w:t>er bir yönü bulunmaktadır. Hûd s</w:t>
      </w:r>
      <w:r w:rsidR="00985302">
        <w:rPr>
          <w:rFonts w:ascii="Times New Roman" w:hAnsi="Times New Roman" w:cs="Times New Roman"/>
          <w:sz w:val="24"/>
          <w:szCs w:val="24"/>
        </w:rPr>
        <w:t xml:space="preserve">ûresi, </w:t>
      </w:r>
      <w:r>
        <w:rPr>
          <w:rFonts w:ascii="Times New Roman" w:hAnsi="Times New Roman" w:cs="Times New Roman"/>
          <w:sz w:val="24"/>
          <w:szCs w:val="24"/>
        </w:rPr>
        <w:t>Yûsuf</w:t>
      </w:r>
      <w:r w:rsidR="00985302">
        <w:rPr>
          <w:rFonts w:ascii="Times New Roman" w:hAnsi="Times New Roman" w:cs="Times New Roman"/>
          <w:sz w:val="24"/>
          <w:szCs w:val="24"/>
        </w:rPr>
        <w:t xml:space="preserve"> sûresinden önce olup peygamberlerin yabancılardan çektiklerini konu eder. </w:t>
      </w:r>
      <w:r>
        <w:rPr>
          <w:rFonts w:ascii="Times New Roman" w:hAnsi="Times New Roman" w:cs="Times New Roman"/>
          <w:sz w:val="24"/>
          <w:szCs w:val="24"/>
        </w:rPr>
        <w:t>Hz.Yûsuf</w:t>
      </w:r>
      <w:r w:rsidR="00985302">
        <w:rPr>
          <w:rFonts w:ascii="Times New Roman" w:hAnsi="Times New Roman" w:cs="Times New Roman"/>
          <w:sz w:val="24"/>
          <w:szCs w:val="24"/>
        </w:rPr>
        <w:t xml:space="preserve"> </w:t>
      </w:r>
      <w:r w:rsidR="00DA50C9">
        <w:rPr>
          <w:rFonts w:ascii="Times New Roman" w:hAnsi="Times New Roman" w:cs="Times New Roman"/>
          <w:sz w:val="24"/>
          <w:szCs w:val="24"/>
        </w:rPr>
        <w:t>kıssasında</w:t>
      </w:r>
      <w:r w:rsidR="00985302">
        <w:rPr>
          <w:rFonts w:ascii="Times New Roman" w:hAnsi="Times New Roman" w:cs="Times New Roman"/>
          <w:sz w:val="24"/>
          <w:szCs w:val="24"/>
        </w:rPr>
        <w:t xml:space="preserve"> </w:t>
      </w:r>
      <w:r w:rsidR="00827BC7">
        <w:rPr>
          <w:rFonts w:ascii="Times New Roman" w:hAnsi="Times New Roman" w:cs="Times New Roman"/>
          <w:sz w:val="24"/>
          <w:szCs w:val="24"/>
        </w:rPr>
        <w:t>ise</w:t>
      </w:r>
      <w:r w:rsidR="00985302">
        <w:rPr>
          <w:rFonts w:ascii="Times New Roman" w:hAnsi="Times New Roman" w:cs="Times New Roman"/>
          <w:sz w:val="24"/>
          <w:szCs w:val="24"/>
        </w:rPr>
        <w:t xml:space="preserve"> peygamberlerin akra</w:t>
      </w:r>
      <w:r w:rsidR="00017D6E">
        <w:rPr>
          <w:rFonts w:ascii="Times New Roman" w:hAnsi="Times New Roman" w:cs="Times New Roman"/>
          <w:sz w:val="24"/>
          <w:szCs w:val="24"/>
        </w:rPr>
        <w:t>balarından çektikleri anlatılır.</w:t>
      </w:r>
      <w:r w:rsidR="0014532F">
        <w:rPr>
          <w:rStyle w:val="DipnotBavurusu"/>
          <w:rFonts w:ascii="Times New Roman" w:eastAsia="Times New Roman" w:hAnsi="Times New Roman" w:cs="Times New Roman"/>
          <w:sz w:val="24"/>
          <w:szCs w:val="24"/>
        </w:rPr>
        <w:footnoteReference w:id="437"/>
      </w:r>
      <w:r w:rsidR="00B20D19">
        <w:rPr>
          <w:rFonts w:ascii="Times New Roman" w:hAnsi="Times New Roman" w:cs="Times New Roman"/>
          <w:sz w:val="24"/>
          <w:szCs w:val="24"/>
        </w:rPr>
        <w:t xml:space="preserve"> </w:t>
      </w:r>
      <w:r w:rsidR="001212D9">
        <w:rPr>
          <w:rFonts w:ascii="Times New Roman" w:hAnsi="Times New Roman" w:cs="Times New Roman"/>
          <w:sz w:val="24"/>
          <w:szCs w:val="24"/>
        </w:rPr>
        <w:t>Böylece Hz. Peygamber, Mekke’den çıkıp Medine’ye hicret etmesi esna</w:t>
      </w:r>
      <w:r w:rsidR="003B5247">
        <w:rPr>
          <w:rFonts w:ascii="Times New Roman" w:hAnsi="Times New Roman" w:cs="Times New Roman"/>
          <w:sz w:val="24"/>
          <w:szCs w:val="24"/>
        </w:rPr>
        <w:t>sın</w:t>
      </w:r>
      <w:r w:rsidR="001212D9">
        <w:rPr>
          <w:rFonts w:ascii="Times New Roman" w:hAnsi="Times New Roman" w:cs="Times New Roman"/>
          <w:sz w:val="24"/>
          <w:szCs w:val="24"/>
        </w:rPr>
        <w:t>da çekeceği sıkıntılara hazırlanmıştır.</w:t>
      </w:r>
      <w:r w:rsidR="001212D9">
        <w:rPr>
          <w:rStyle w:val="DipnotBavurusu"/>
          <w:rFonts w:ascii="Times New Roman" w:hAnsi="Times New Roman" w:cs="Times New Roman"/>
          <w:sz w:val="24"/>
          <w:szCs w:val="24"/>
        </w:rPr>
        <w:footnoteReference w:id="438"/>
      </w:r>
      <w:r w:rsidR="003B5247">
        <w:rPr>
          <w:rFonts w:ascii="Times New Roman" w:hAnsi="Times New Roman" w:cs="Times New Roman"/>
          <w:sz w:val="24"/>
          <w:szCs w:val="24"/>
        </w:rPr>
        <w:t xml:space="preserve"> </w:t>
      </w:r>
      <w:r>
        <w:rPr>
          <w:rFonts w:ascii="Times New Roman" w:hAnsi="Times New Roman" w:cs="Times New Roman"/>
          <w:sz w:val="24"/>
          <w:szCs w:val="24"/>
        </w:rPr>
        <w:t>Yûsuf</w:t>
      </w:r>
      <w:r w:rsidR="00827BC7">
        <w:rPr>
          <w:rFonts w:ascii="Times New Roman" w:hAnsi="Times New Roman" w:cs="Times New Roman"/>
          <w:sz w:val="24"/>
          <w:szCs w:val="24"/>
        </w:rPr>
        <w:t xml:space="preserve"> sûresi, Hz. Peygamber’in zorluk ve sıkıntı çektiği zamanlarda indirilmiştir. </w:t>
      </w:r>
      <w:r w:rsidR="00B13E36">
        <w:rPr>
          <w:rFonts w:ascii="Times New Roman" w:hAnsi="Times New Roman" w:cs="Times New Roman"/>
          <w:sz w:val="24"/>
          <w:szCs w:val="24"/>
        </w:rPr>
        <w:t>Rasûlu</w:t>
      </w:r>
      <w:r w:rsidR="005A0238">
        <w:rPr>
          <w:rFonts w:ascii="Times New Roman" w:hAnsi="Times New Roman" w:cs="Times New Roman"/>
          <w:sz w:val="24"/>
          <w:szCs w:val="24"/>
        </w:rPr>
        <w:t>llah, o yıla</w:t>
      </w:r>
      <w:r w:rsidR="00827BC7">
        <w:rPr>
          <w:rFonts w:ascii="Times New Roman" w:hAnsi="Times New Roman" w:cs="Times New Roman"/>
          <w:sz w:val="24"/>
          <w:szCs w:val="24"/>
        </w:rPr>
        <w:t xml:space="preserve"> “hüzün yılı”</w:t>
      </w:r>
      <w:r w:rsidR="005A0238">
        <w:rPr>
          <w:rFonts w:ascii="Times New Roman" w:hAnsi="Times New Roman" w:cs="Times New Roman"/>
          <w:sz w:val="24"/>
          <w:szCs w:val="24"/>
        </w:rPr>
        <w:t xml:space="preserve"> adı</w:t>
      </w:r>
      <w:r w:rsidR="00BD64B5">
        <w:rPr>
          <w:rFonts w:ascii="Times New Roman" w:hAnsi="Times New Roman" w:cs="Times New Roman"/>
          <w:sz w:val="24"/>
          <w:szCs w:val="24"/>
        </w:rPr>
        <w:t>nı</w:t>
      </w:r>
      <w:r w:rsidR="005A0238">
        <w:rPr>
          <w:rFonts w:ascii="Times New Roman" w:hAnsi="Times New Roman" w:cs="Times New Roman"/>
          <w:sz w:val="24"/>
          <w:szCs w:val="24"/>
        </w:rPr>
        <w:t xml:space="preserve"> ver</w:t>
      </w:r>
      <w:r w:rsidR="003B5247">
        <w:rPr>
          <w:rFonts w:ascii="Times New Roman" w:hAnsi="Times New Roman" w:cs="Times New Roman"/>
          <w:sz w:val="24"/>
          <w:szCs w:val="24"/>
        </w:rPr>
        <w:t xml:space="preserve">miştir. </w:t>
      </w:r>
      <w:r w:rsidR="00BD64B5">
        <w:rPr>
          <w:rFonts w:ascii="Times New Roman" w:hAnsi="Times New Roman" w:cs="Times New Roman"/>
          <w:sz w:val="24"/>
          <w:szCs w:val="24"/>
        </w:rPr>
        <w:t>Hz. Peygamber’in bu ismi verme sebebi, çok sevdiği iki yakınını aynı zamanlarda kaybetmesidir. Efendimiz</w:t>
      </w:r>
      <w:r w:rsidR="00206E7C">
        <w:rPr>
          <w:rFonts w:ascii="Times New Roman" w:hAnsi="Times New Roman" w:cs="Times New Roman"/>
          <w:sz w:val="24"/>
          <w:szCs w:val="24"/>
        </w:rPr>
        <w:t xml:space="preserve"> </w:t>
      </w:r>
      <w:r w:rsidR="00EB39EB">
        <w:rPr>
          <w:rFonts w:ascii="Times New Roman" w:hAnsi="Times New Roman" w:cs="Times New Roman"/>
          <w:sz w:val="24"/>
          <w:szCs w:val="24"/>
        </w:rPr>
        <w:t>(s.a.s.)</w:t>
      </w:r>
      <w:r w:rsidR="00BD64B5">
        <w:rPr>
          <w:rFonts w:ascii="Times New Roman" w:hAnsi="Times New Roman" w:cs="Times New Roman"/>
          <w:sz w:val="24"/>
          <w:szCs w:val="24"/>
        </w:rPr>
        <w:t xml:space="preserve">: </w:t>
      </w:r>
      <w:r w:rsidR="00BD64B5">
        <w:rPr>
          <w:rFonts w:ascii="Times New Roman" w:hAnsi="Times New Roman" w:cs="Times New Roman"/>
          <w:i/>
          <w:iCs/>
          <w:sz w:val="24"/>
          <w:szCs w:val="24"/>
        </w:rPr>
        <w:t>“Bu iki musibetten en çok hangisine yanacağımı bilemiyorum.”</w:t>
      </w:r>
      <w:r w:rsidR="00BD64B5">
        <w:rPr>
          <w:rFonts w:ascii="Times New Roman" w:hAnsi="Times New Roman" w:cs="Times New Roman"/>
          <w:sz w:val="24"/>
          <w:szCs w:val="24"/>
        </w:rPr>
        <w:t xml:space="preserve"> buyurarak üzüntüsünün yoğunluğunu belirtmiştir. Çünkü vefat edenlerden </w:t>
      </w:r>
      <w:r w:rsidR="0012346F">
        <w:rPr>
          <w:rFonts w:ascii="Times New Roman" w:hAnsi="Times New Roman" w:cs="Times New Roman"/>
          <w:sz w:val="24"/>
          <w:szCs w:val="24"/>
        </w:rPr>
        <w:t xml:space="preserve">biri şefkatli, tertemiz eşi </w:t>
      </w:r>
      <w:r w:rsidR="00BD64B5">
        <w:rPr>
          <w:rFonts w:ascii="Times New Roman" w:hAnsi="Times New Roman" w:cs="Times New Roman"/>
          <w:sz w:val="24"/>
          <w:szCs w:val="24"/>
        </w:rPr>
        <w:t>Hz. Hatice</w:t>
      </w:r>
      <w:r w:rsidR="00206E7C">
        <w:rPr>
          <w:rFonts w:ascii="Times New Roman" w:hAnsi="Times New Roman" w:cs="Times New Roman"/>
          <w:sz w:val="24"/>
          <w:szCs w:val="24"/>
        </w:rPr>
        <w:t xml:space="preserve"> (r.anhâ</w:t>
      </w:r>
      <w:r w:rsidR="00BD64B5">
        <w:rPr>
          <w:rFonts w:ascii="Times New Roman" w:hAnsi="Times New Roman" w:cs="Times New Roman"/>
          <w:sz w:val="24"/>
          <w:szCs w:val="24"/>
        </w:rPr>
        <w:t>)</w:t>
      </w:r>
      <w:r w:rsidR="0012346F">
        <w:rPr>
          <w:rFonts w:ascii="Times New Roman" w:hAnsi="Times New Roman" w:cs="Times New Roman"/>
          <w:sz w:val="24"/>
          <w:szCs w:val="24"/>
        </w:rPr>
        <w:t xml:space="preserve"> diğeri en iyi yardımc</w:t>
      </w:r>
      <w:r w:rsidR="00206E7C">
        <w:rPr>
          <w:rFonts w:ascii="Times New Roman" w:hAnsi="Times New Roman" w:cs="Times New Roman"/>
          <w:sz w:val="24"/>
          <w:szCs w:val="24"/>
        </w:rPr>
        <w:t xml:space="preserve">ısı, koruyucusu amcası Ebu Talib </w:t>
      </w:r>
      <w:r w:rsidR="0012346F">
        <w:rPr>
          <w:rFonts w:ascii="Times New Roman" w:hAnsi="Times New Roman" w:cs="Times New Roman"/>
          <w:sz w:val="24"/>
          <w:szCs w:val="24"/>
        </w:rPr>
        <w:t>(r</w:t>
      </w:r>
      <w:r w:rsidR="00206E7C">
        <w:rPr>
          <w:rFonts w:ascii="Times New Roman" w:hAnsi="Times New Roman" w:cs="Times New Roman"/>
          <w:sz w:val="24"/>
          <w:szCs w:val="24"/>
        </w:rPr>
        <w:t>.a</w:t>
      </w:r>
      <w:r w:rsidR="0012346F">
        <w:rPr>
          <w:rFonts w:ascii="Times New Roman" w:hAnsi="Times New Roman" w:cs="Times New Roman"/>
          <w:sz w:val="24"/>
          <w:szCs w:val="24"/>
        </w:rPr>
        <w:t>) idi.</w:t>
      </w:r>
      <w:r w:rsidR="0062580F">
        <w:rPr>
          <w:rStyle w:val="DipnotBavurusu"/>
          <w:rFonts w:asciiTheme="majorBidi" w:hAnsiTheme="majorBidi" w:cstheme="majorBidi"/>
          <w:sz w:val="24"/>
          <w:szCs w:val="24"/>
        </w:rPr>
        <w:footnoteReference w:id="439"/>
      </w:r>
      <w:r w:rsidR="003B5247">
        <w:rPr>
          <w:rFonts w:ascii="Times New Roman" w:hAnsi="Times New Roman" w:cs="Times New Roman"/>
          <w:sz w:val="24"/>
          <w:szCs w:val="24"/>
        </w:rPr>
        <w:t xml:space="preserve"> </w:t>
      </w:r>
      <w:r w:rsidR="0012346F">
        <w:rPr>
          <w:rFonts w:ascii="Times New Roman" w:hAnsi="Times New Roman" w:cs="Times New Roman"/>
          <w:sz w:val="24"/>
          <w:szCs w:val="24"/>
        </w:rPr>
        <w:t>İki vefatın ardından, Hz. Peygamber’</w:t>
      </w:r>
      <w:r w:rsidR="009D0811">
        <w:rPr>
          <w:rFonts w:ascii="Times New Roman" w:hAnsi="Times New Roman" w:cs="Times New Roman"/>
          <w:sz w:val="24"/>
          <w:szCs w:val="24"/>
        </w:rPr>
        <w:t xml:space="preserve">e ve </w:t>
      </w:r>
      <w:r w:rsidR="0012346F">
        <w:rPr>
          <w:rFonts w:ascii="Times New Roman" w:hAnsi="Times New Roman" w:cs="Times New Roman"/>
          <w:sz w:val="24"/>
          <w:szCs w:val="24"/>
        </w:rPr>
        <w:t>müʾminlere yapılan eziyetler şiddetlen</w:t>
      </w:r>
      <w:r w:rsidR="002B3C97">
        <w:rPr>
          <w:rFonts w:ascii="Times New Roman" w:hAnsi="Times New Roman" w:cs="Times New Roman"/>
          <w:sz w:val="24"/>
          <w:szCs w:val="24"/>
        </w:rPr>
        <w:t>mişt</w:t>
      </w:r>
      <w:r w:rsidR="00206E7C">
        <w:rPr>
          <w:rFonts w:ascii="Times New Roman" w:hAnsi="Times New Roman" w:cs="Times New Roman"/>
          <w:sz w:val="24"/>
          <w:szCs w:val="24"/>
        </w:rPr>
        <w:t>i. Yüce Allah</w:t>
      </w:r>
      <w:r w:rsidR="0012346F">
        <w:rPr>
          <w:rFonts w:ascii="Times New Roman" w:hAnsi="Times New Roman" w:cs="Times New Roman"/>
          <w:sz w:val="24"/>
          <w:szCs w:val="24"/>
        </w:rPr>
        <w:t xml:space="preserve"> tam bu zamanda peygamberini teselli için </w:t>
      </w:r>
      <w:r>
        <w:rPr>
          <w:rFonts w:ascii="Times New Roman" w:hAnsi="Times New Roman" w:cs="Times New Roman"/>
          <w:sz w:val="24"/>
          <w:szCs w:val="24"/>
        </w:rPr>
        <w:t>Yûsuf</w:t>
      </w:r>
      <w:r w:rsidR="0012346F">
        <w:rPr>
          <w:rFonts w:ascii="Times New Roman" w:hAnsi="Times New Roman" w:cs="Times New Roman"/>
          <w:sz w:val="24"/>
          <w:szCs w:val="24"/>
        </w:rPr>
        <w:t xml:space="preserve"> sûresini indir</w:t>
      </w:r>
      <w:r w:rsidR="00953ACD">
        <w:rPr>
          <w:rFonts w:ascii="Times New Roman" w:hAnsi="Times New Roman" w:cs="Times New Roman"/>
          <w:sz w:val="24"/>
          <w:szCs w:val="24"/>
        </w:rPr>
        <w:t>di. Allah bu durumda peygambere düşen vazifeyi</w:t>
      </w:r>
      <w:r w:rsidR="0012346F">
        <w:rPr>
          <w:rFonts w:ascii="Times New Roman" w:hAnsi="Times New Roman" w:cs="Times New Roman"/>
          <w:sz w:val="24"/>
          <w:szCs w:val="24"/>
        </w:rPr>
        <w:t xml:space="preserve"> </w:t>
      </w:r>
      <w:r w:rsidR="00076EDA">
        <w:rPr>
          <w:rFonts w:ascii="Times New Roman" w:hAnsi="Times New Roman" w:cs="Times New Roman"/>
          <w:sz w:val="24"/>
          <w:szCs w:val="24"/>
        </w:rPr>
        <w:t>şöyle buyurur</w:t>
      </w:r>
      <w:r w:rsidR="0012346F">
        <w:rPr>
          <w:rFonts w:ascii="Times New Roman" w:hAnsi="Times New Roman" w:cs="Times New Roman"/>
          <w:sz w:val="24"/>
          <w:szCs w:val="24"/>
        </w:rPr>
        <w:t xml:space="preserve">: </w:t>
      </w:r>
      <w:r w:rsidR="0030509C">
        <w:rPr>
          <w:rFonts w:ascii="Times New Roman" w:hAnsi="Times New Roman" w:cs="Times New Roman"/>
          <w:i/>
          <w:iCs/>
          <w:sz w:val="24"/>
          <w:szCs w:val="24"/>
        </w:rPr>
        <w:t>“ O halde Rasûlüm! Peygamberlerden azim sahibi olanların sabrettiği gibi sen de sabret</w:t>
      </w:r>
      <w:r w:rsidR="0030509C" w:rsidRPr="0030509C">
        <w:rPr>
          <w:rFonts w:ascii="Times New Roman" w:hAnsi="Times New Roman" w:cs="Times New Roman"/>
          <w:i/>
          <w:iCs/>
          <w:sz w:val="24"/>
          <w:szCs w:val="24"/>
        </w:rPr>
        <w:t>!...”</w:t>
      </w:r>
      <w:r w:rsidR="0030509C" w:rsidRPr="003A4773">
        <w:rPr>
          <w:rStyle w:val="DipnotBavurusu"/>
          <w:rFonts w:ascii="Times New Roman" w:hAnsi="Times New Roman" w:cs="Times New Roman"/>
          <w:sz w:val="24"/>
          <w:szCs w:val="24"/>
        </w:rPr>
        <w:footnoteReference w:id="440"/>
      </w:r>
      <w:r w:rsidR="0030509C" w:rsidRPr="003A4773">
        <w:rPr>
          <w:rFonts w:ascii="Times New Roman" w:hAnsi="Times New Roman" w:cs="Times New Roman"/>
          <w:sz w:val="24"/>
          <w:szCs w:val="24"/>
        </w:rPr>
        <w:t xml:space="preserve"> </w:t>
      </w:r>
      <w:r w:rsidR="0030509C">
        <w:rPr>
          <w:rFonts w:ascii="Times New Roman" w:hAnsi="Times New Roman" w:cs="Times New Roman"/>
          <w:i/>
          <w:iCs/>
          <w:sz w:val="24"/>
          <w:szCs w:val="24"/>
        </w:rPr>
        <w:t>“Sabret!</w:t>
      </w:r>
      <w:r w:rsidR="00953ACD">
        <w:rPr>
          <w:rFonts w:ascii="Times New Roman" w:hAnsi="Times New Roman" w:cs="Times New Roman"/>
          <w:i/>
          <w:iCs/>
          <w:sz w:val="24"/>
          <w:szCs w:val="24"/>
        </w:rPr>
        <w:t xml:space="preserve"> Senin sabrın da ancak Allah</w:t>
      </w:r>
      <w:r w:rsidR="0030509C">
        <w:rPr>
          <w:rFonts w:ascii="Times New Roman" w:hAnsi="Times New Roman" w:cs="Times New Roman"/>
          <w:i/>
          <w:iCs/>
          <w:sz w:val="24"/>
          <w:szCs w:val="24"/>
        </w:rPr>
        <w:t>’ın yardımı iledir. Onlardan dolayı kederlenme; kurmakta oldukları tuzaktan kaygı duyma!”</w:t>
      </w:r>
      <w:r w:rsidR="0030509C" w:rsidRPr="003A4773">
        <w:rPr>
          <w:rStyle w:val="DipnotBavurusu"/>
          <w:rFonts w:ascii="Times New Roman" w:hAnsi="Times New Roman" w:cs="Times New Roman"/>
          <w:sz w:val="24"/>
          <w:szCs w:val="24"/>
        </w:rPr>
        <w:footnoteReference w:id="441"/>
      </w:r>
      <w:r w:rsidR="003B5247">
        <w:rPr>
          <w:rFonts w:ascii="Times New Roman" w:hAnsi="Times New Roman" w:cs="Times New Roman"/>
          <w:i/>
          <w:iCs/>
          <w:sz w:val="24"/>
          <w:szCs w:val="24"/>
        </w:rPr>
        <w:t xml:space="preserve"> </w:t>
      </w:r>
      <w:r w:rsidR="003B5247">
        <w:rPr>
          <w:rFonts w:ascii="Times New Roman" w:hAnsi="Times New Roman" w:cs="Times New Roman"/>
          <w:sz w:val="24"/>
          <w:szCs w:val="24"/>
        </w:rPr>
        <w:t xml:space="preserve">Örneklerden </w:t>
      </w:r>
      <w:r w:rsidR="003B5247">
        <w:rPr>
          <w:rFonts w:ascii="Times New Roman" w:hAnsi="Times New Roman" w:cs="Times New Roman"/>
          <w:sz w:val="24"/>
          <w:szCs w:val="24"/>
        </w:rPr>
        <w:lastRenderedPageBreak/>
        <w:t>anlaşıldığı üzere</w:t>
      </w:r>
      <w:r w:rsidR="0030509C">
        <w:rPr>
          <w:rFonts w:ascii="Times New Roman" w:hAnsi="Times New Roman" w:cs="Times New Roman"/>
          <w:i/>
          <w:iCs/>
          <w:sz w:val="24"/>
          <w:szCs w:val="24"/>
        </w:rPr>
        <w:t xml:space="preserve"> </w:t>
      </w:r>
      <w:r>
        <w:rPr>
          <w:rFonts w:ascii="Times New Roman" w:hAnsi="Times New Roman" w:cs="Times New Roman"/>
          <w:sz w:val="24"/>
          <w:szCs w:val="24"/>
        </w:rPr>
        <w:t>Yûsuf</w:t>
      </w:r>
      <w:r w:rsidR="00DB7A10">
        <w:rPr>
          <w:rFonts w:ascii="Times New Roman" w:hAnsi="Times New Roman" w:cs="Times New Roman"/>
          <w:sz w:val="24"/>
          <w:szCs w:val="24"/>
        </w:rPr>
        <w:t xml:space="preserve"> sûresi;</w:t>
      </w:r>
      <w:r w:rsidR="00312DD7">
        <w:rPr>
          <w:rFonts w:ascii="Times New Roman" w:hAnsi="Times New Roman" w:cs="Times New Roman"/>
          <w:sz w:val="24"/>
          <w:szCs w:val="24"/>
        </w:rPr>
        <w:t xml:space="preserve"> peygamberlerin yolunda yürüyenler için sevinme, ünsiyet, rahatlık ve huzur </w:t>
      </w:r>
      <w:r w:rsidR="003B5247">
        <w:rPr>
          <w:rFonts w:ascii="Times New Roman" w:hAnsi="Times New Roman" w:cs="Times New Roman"/>
          <w:sz w:val="24"/>
          <w:szCs w:val="24"/>
        </w:rPr>
        <w:t>vaadeder.</w:t>
      </w:r>
      <w:r w:rsidR="0012346F">
        <w:rPr>
          <w:rStyle w:val="DipnotBavurusu"/>
          <w:sz w:val="24"/>
          <w:szCs w:val="24"/>
        </w:rPr>
        <w:footnoteReference w:id="442"/>
      </w:r>
    </w:p>
    <w:p w:rsidR="00397E66" w:rsidRDefault="009B08EA" w:rsidP="00DA50C9">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Bir sûreyi</w:t>
      </w:r>
      <w:r>
        <w:rPr>
          <w:rStyle w:val="DipnotBavurusu"/>
          <w:rFonts w:asciiTheme="majorBidi" w:hAnsiTheme="majorBidi" w:cstheme="majorBidi"/>
          <w:sz w:val="24"/>
          <w:szCs w:val="24"/>
        </w:rPr>
        <w:footnoteReference w:id="443"/>
      </w:r>
      <w:r>
        <w:rPr>
          <w:rFonts w:asciiTheme="majorBidi" w:hAnsiTheme="majorBidi" w:cstheme="majorBidi"/>
          <w:sz w:val="24"/>
          <w:szCs w:val="24"/>
        </w:rPr>
        <w:t xml:space="preserve"> meydana getiren “</w:t>
      </w:r>
      <w:r w:rsidR="00B806CC">
        <w:rPr>
          <w:rFonts w:asciiTheme="majorBidi" w:hAnsiTheme="majorBidi" w:cstheme="majorBidi"/>
          <w:sz w:val="24"/>
          <w:szCs w:val="24"/>
        </w:rPr>
        <w:t>Hz.Yûsuf</w:t>
      </w:r>
      <w:r>
        <w:rPr>
          <w:rFonts w:asciiTheme="majorBidi" w:hAnsiTheme="majorBidi" w:cstheme="majorBidi"/>
          <w:sz w:val="24"/>
          <w:szCs w:val="24"/>
        </w:rPr>
        <w:t xml:space="preserve"> Kıssası” evrensel olguları dramatik bir örgüde, canlı yaşantı sahneleri içinde irdelemektedir. Kıskançlık, hile, evlat sevgisi, ayrılık acısı, zulüm, iftira, aşk, duyguların kontrolü, sabır, iffet, adalet, doğruluk ve haklılıkta ısrarın karşılıksız kalmaması gibi unsurlar evr</w:t>
      </w:r>
      <w:r w:rsidR="00DA50C9">
        <w:rPr>
          <w:rFonts w:asciiTheme="majorBidi" w:hAnsiTheme="majorBidi" w:cstheme="majorBidi"/>
          <w:sz w:val="24"/>
          <w:szCs w:val="24"/>
        </w:rPr>
        <w:t>ensel olguları oluşturmaktadır.</w:t>
      </w:r>
      <w:r>
        <w:rPr>
          <w:rStyle w:val="DipnotBavurusu"/>
          <w:rFonts w:asciiTheme="majorBidi" w:hAnsiTheme="majorBidi" w:cstheme="majorBidi"/>
          <w:sz w:val="24"/>
          <w:szCs w:val="24"/>
        </w:rPr>
        <w:footnoteReference w:id="444"/>
      </w:r>
      <w:r w:rsidR="003847AE">
        <w:rPr>
          <w:rFonts w:asciiTheme="majorBidi" w:hAnsiTheme="majorBidi" w:cstheme="majorBidi"/>
          <w:sz w:val="24"/>
          <w:szCs w:val="24"/>
        </w:rPr>
        <w:t xml:space="preserve"> </w:t>
      </w:r>
      <w:r w:rsidR="005D76D8">
        <w:rPr>
          <w:rFonts w:asciiTheme="majorBidi" w:hAnsiTheme="majorBidi" w:cstheme="majorBidi"/>
          <w:sz w:val="24"/>
          <w:szCs w:val="24"/>
        </w:rPr>
        <w:t>Sûre, hak ve batıl arasında gelişen bir durumdan söz eder.</w:t>
      </w:r>
      <w:r w:rsidR="003847AE">
        <w:rPr>
          <w:rFonts w:asciiTheme="majorBidi" w:hAnsiTheme="majorBidi" w:cstheme="majorBidi"/>
          <w:sz w:val="24"/>
          <w:szCs w:val="24"/>
        </w:rPr>
        <w:t xml:space="preserve"> </w:t>
      </w:r>
      <w:r w:rsidR="000F009A">
        <w:rPr>
          <w:rFonts w:asciiTheme="majorBidi" w:hAnsiTheme="majorBidi" w:cstheme="majorBidi"/>
          <w:sz w:val="24"/>
          <w:szCs w:val="24"/>
        </w:rPr>
        <w:t>Allah</w:t>
      </w:r>
      <w:r w:rsidR="0057187F">
        <w:rPr>
          <w:rFonts w:asciiTheme="majorBidi" w:hAnsiTheme="majorBidi" w:cstheme="majorBidi"/>
          <w:sz w:val="24"/>
          <w:szCs w:val="24"/>
        </w:rPr>
        <w:t>’a olan davet metodunun nasıl olacağını gösterir.</w:t>
      </w:r>
      <w:r w:rsidR="003847AE">
        <w:rPr>
          <w:rFonts w:asciiTheme="majorBidi" w:hAnsiTheme="majorBidi" w:cstheme="majorBidi"/>
          <w:sz w:val="24"/>
          <w:szCs w:val="24"/>
        </w:rPr>
        <w:t xml:space="preserve"> </w:t>
      </w:r>
      <w:r w:rsidR="0057187F">
        <w:rPr>
          <w:rFonts w:asciiTheme="majorBidi" w:hAnsiTheme="majorBidi" w:cstheme="majorBidi"/>
          <w:sz w:val="24"/>
          <w:szCs w:val="24"/>
        </w:rPr>
        <w:t xml:space="preserve">Takva sahibi olmak, sabır ihsan eylemek ve nefsi </w:t>
      </w:r>
      <w:r w:rsidR="000F009A">
        <w:rPr>
          <w:rFonts w:asciiTheme="majorBidi" w:hAnsiTheme="majorBidi" w:cstheme="majorBidi"/>
          <w:sz w:val="24"/>
          <w:szCs w:val="24"/>
        </w:rPr>
        <w:t>kontrol altında tutmak Allah</w:t>
      </w:r>
      <w:r w:rsidR="0057187F">
        <w:rPr>
          <w:rFonts w:asciiTheme="majorBidi" w:hAnsiTheme="majorBidi" w:cstheme="majorBidi"/>
          <w:sz w:val="24"/>
          <w:szCs w:val="24"/>
        </w:rPr>
        <w:t>’ın lütfuna ulaştırır. Sûre, bu durumun misali mahiyetindedir. Davet yolunda, peygamberlere de imtihanlar ve musibetler erişecektir.</w:t>
      </w:r>
      <w:r w:rsidR="00397E66">
        <w:rPr>
          <w:rStyle w:val="DipnotBavurusu"/>
          <w:rFonts w:ascii="Times New Roman" w:hAnsi="Times New Roman" w:cs="Times New Roman"/>
          <w:sz w:val="24"/>
          <w:szCs w:val="24"/>
        </w:rPr>
        <w:footnoteReference w:id="445"/>
      </w:r>
    </w:p>
    <w:p w:rsidR="008F7DA6" w:rsidRDefault="00B806CC" w:rsidP="008F7DA6">
      <w:pPr>
        <w:autoSpaceDE w:val="0"/>
        <w:autoSpaceDN w:val="0"/>
        <w:adjustRightInd w:val="0"/>
        <w:spacing w:before="100" w:beforeAutospacing="1" w:after="100" w:afterAutospacing="1" w:line="360" w:lineRule="auto"/>
        <w:ind w:firstLine="709"/>
        <w:jc w:val="both"/>
        <w:rPr>
          <w:rFonts w:ascii="Times New Roman" w:hAnsi="Times New Roman" w:cs="Times New Roman"/>
          <w:sz w:val="24"/>
          <w:szCs w:val="24"/>
        </w:rPr>
      </w:pPr>
      <w:r>
        <w:rPr>
          <w:rFonts w:ascii="Times New Roman" w:hAnsi="Times New Roman" w:cs="Times New Roman"/>
          <w:sz w:val="24"/>
          <w:szCs w:val="24"/>
        </w:rPr>
        <w:t>Hz.Yûsuf</w:t>
      </w:r>
      <w:r w:rsidR="008F7DA6">
        <w:rPr>
          <w:rFonts w:ascii="Times New Roman" w:hAnsi="Times New Roman" w:cs="Times New Roman"/>
          <w:sz w:val="24"/>
          <w:szCs w:val="24"/>
        </w:rPr>
        <w:t xml:space="preserve"> kıssası, farklı çevrelerde farklı tanımlamalar da bulmuştur. Bunlardan biri olan Elmalılı Hamdi Yazır</w:t>
      </w:r>
      <w:r w:rsidR="008F7DA6" w:rsidRPr="00EC36FF">
        <w:rPr>
          <w:rFonts w:ascii="Times New Roman" w:hAnsi="Times New Roman" w:cs="Times New Roman"/>
          <w:sz w:val="24"/>
          <w:szCs w:val="24"/>
        </w:rPr>
        <w:t>’a</w:t>
      </w:r>
      <w:r w:rsidR="008F7DA6">
        <w:rPr>
          <w:rFonts w:ascii="Times New Roman" w:hAnsi="Times New Roman" w:cs="Times New Roman"/>
          <w:sz w:val="24"/>
          <w:szCs w:val="24"/>
        </w:rPr>
        <w:t xml:space="preserve"> aittir. </w:t>
      </w:r>
      <w:r w:rsidR="008F7DA6" w:rsidRPr="00693B5A">
        <w:rPr>
          <w:rFonts w:ascii="Times New Roman" w:hAnsi="Times New Roman" w:cs="Times New Roman"/>
          <w:sz w:val="24"/>
          <w:szCs w:val="24"/>
        </w:rPr>
        <w:t>“Bir masum güzelliğin en mükemmel macerası olan ebedî güzelliğin gerçek yüzünü görmüş bir gözün, geçici güzelliğin cilvelerine nasıl bir küçümseme ile bakt</w:t>
      </w:r>
      <w:r w:rsidR="008F7DA6">
        <w:rPr>
          <w:rFonts w:ascii="Times New Roman" w:hAnsi="Times New Roman" w:cs="Times New Roman"/>
          <w:sz w:val="24"/>
          <w:szCs w:val="24"/>
        </w:rPr>
        <w:t xml:space="preserve">ığını anlatan </w:t>
      </w:r>
      <w:r>
        <w:rPr>
          <w:rFonts w:ascii="Times New Roman" w:hAnsi="Times New Roman" w:cs="Times New Roman"/>
          <w:sz w:val="24"/>
          <w:szCs w:val="24"/>
        </w:rPr>
        <w:t>Hz.Yûsuf</w:t>
      </w:r>
      <w:r w:rsidR="008F7DA6">
        <w:rPr>
          <w:rFonts w:ascii="Times New Roman" w:hAnsi="Times New Roman" w:cs="Times New Roman"/>
          <w:sz w:val="24"/>
          <w:szCs w:val="24"/>
        </w:rPr>
        <w:t xml:space="preserve"> kıssasıdır. Bu kıssa</w:t>
      </w:r>
      <w:r w:rsidR="008F7DA6" w:rsidRPr="00693B5A">
        <w:rPr>
          <w:rFonts w:ascii="Times New Roman" w:hAnsi="Times New Roman" w:cs="Times New Roman"/>
          <w:sz w:val="24"/>
          <w:szCs w:val="24"/>
        </w:rPr>
        <w:t xml:space="preserve"> gayb âleminden müteşâbih bir sembol ile tecelliye başlayıp, git gide gelişerek meâlini bulmuş bir hakikatin belagatlı bir anlatımı ve aynı zamanda Muhammedî güzelliğin ezelî bir simgesi ve nişanıdır.”</w:t>
      </w:r>
      <w:r w:rsidR="008F7DA6" w:rsidRPr="00693B5A">
        <w:rPr>
          <w:rStyle w:val="DipnotBavurusu"/>
          <w:rFonts w:asciiTheme="majorBidi" w:hAnsiTheme="majorBidi" w:cstheme="majorBidi"/>
          <w:sz w:val="24"/>
          <w:szCs w:val="24"/>
        </w:rPr>
        <w:footnoteReference w:id="446"/>
      </w:r>
    </w:p>
    <w:p w:rsidR="00F75BD3" w:rsidRDefault="00B806CC" w:rsidP="002D1C0D">
      <w:pPr>
        <w:pStyle w:val="Balk3"/>
        <w:numPr>
          <w:ilvl w:val="2"/>
          <w:numId w:val="8"/>
        </w:numPr>
        <w:spacing w:before="0" w:line="360" w:lineRule="auto"/>
        <w:rPr>
          <w:rFonts w:asciiTheme="majorBidi" w:hAnsiTheme="majorBidi"/>
          <w:color w:val="auto"/>
          <w:sz w:val="24"/>
          <w:szCs w:val="24"/>
        </w:rPr>
      </w:pPr>
      <w:bookmarkStart w:id="86" w:name="_Toc63330392"/>
      <w:r>
        <w:rPr>
          <w:rFonts w:asciiTheme="majorBidi" w:hAnsiTheme="majorBidi"/>
          <w:color w:val="auto"/>
          <w:sz w:val="24"/>
          <w:szCs w:val="24"/>
        </w:rPr>
        <w:t>Hz.Yûsuf</w:t>
      </w:r>
      <w:r w:rsidR="003A71C7">
        <w:rPr>
          <w:rFonts w:asciiTheme="majorBidi" w:hAnsiTheme="majorBidi"/>
          <w:color w:val="auto"/>
          <w:sz w:val="24"/>
          <w:szCs w:val="24"/>
        </w:rPr>
        <w:t xml:space="preserve"> Kıssasında </w:t>
      </w:r>
      <w:r w:rsidR="00DB15B8" w:rsidRPr="00DB15B8">
        <w:rPr>
          <w:rFonts w:asciiTheme="majorBidi" w:hAnsiTheme="majorBidi"/>
          <w:color w:val="auto"/>
          <w:sz w:val="24"/>
          <w:szCs w:val="24"/>
        </w:rPr>
        <w:t>Olay Örgüsü</w:t>
      </w:r>
      <w:bookmarkEnd w:id="86"/>
    </w:p>
    <w:p w:rsidR="003B3D96" w:rsidRDefault="004218F0" w:rsidP="00CD7845">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4-6. </w:t>
      </w:r>
      <w:r w:rsidR="0046582E">
        <w:rPr>
          <w:rFonts w:asciiTheme="majorBidi" w:hAnsiTheme="majorBidi" w:cstheme="majorBidi"/>
          <w:sz w:val="24"/>
          <w:szCs w:val="24"/>
        </w:rPr>
        <w:t>âyet</w:t>
      </w:r>
      <w:r>
        <w:rPr>
          <w:rFonts w:asciiTheme="majorBidi" w:hAnsiTheme="majorBidi" w:cstheme="majorBidi"/>
          <w:sz w:val="24"/>
          <w:szCs w:val="24"/>
        </w:rPr>
        <w:t xml:space="preserve">lerde, </w:t>
      </w:r>
      <w:r w:rsidR="00B806CC">
        <w:rPr>
          <w:rFonts w:asciiTheme="majorBidi" w:hAnsiTheme="majorBidi" w:cstheme="majorBidi"/>
          <w:sz w:val="24"/>
          <w:szCs w:val="24"/>
        </w:rPr>
        <w:t>Hz.Yûsuf</w:t>
      </w:r>
      <w:r>
        <w:rPr>
          <w:rFonts w:asciiTheme="majorBidi" w:hAnsiTheme="majorBidi" w:cstheme="majorBidi"/>
          <w:sz w:val="24"/>
          <w:szCs w:val="24"/>
        </w:rPr>
        <w:t xml:space="preserve">’un rüyası ve </w:t>
      </w:r>
      <w:r w:rsidR="00433AB6">
        <w:rPr>
          <w:rFonts w:asciiTheme="majorBidi" w:hAnsiTheme="majorBidi" w:cstheme="majorBidi"/>
          <w:sz w:val="24"/>
          <w:szCs w:val="24"/>
        </w:rPr>
        <w:t xml:space="preserve">Hz. </w:t>
      </w:r>
      <w:r>
        <w:rPr>
          <w:rFonts w:asciiTheme="majorBidi" w:hAnsiTheme="majorBidi" w:cstheme="majorBidi"/>
          <w:sz w:val="24"/>
          <w:szCs w:val="24"/>
        </w:rPr>
        <w:t>Yaʿ</w:t>
      </w:r>
      <w:r w:rsidR="00CA642D">
        <w:rPr>
          <w:rFonts w:asciiTheme="majorBidi" w:hAnsiTheme="majorBidi" w:cstheme="majorBidi"/>
          <w:sz w:val="24"/>
          <w:szCs w:val="24"/>
        </w:rPr>
        <w:t>kû</w:t>
      </w:r>
      <w:r>
        <w:rPr>
          <w:rFonts w:asciiTheme="majorBidi" w:hAnsiTheme="majorBidi" w:cstheme="majorBidi"/>
          <w:sz w:val="24"/>
          <w:szCs w:val="24"/>
        </w:rPr>
        <w:t>b’un rüyaya ilişkin yorumu ifade edilir.</w:t>
      </w:r>
      <w:r w:rsidR="00F46BC3">
        <w:rPr>
          <w:rFonts w:asciiTheme="majorBidi" w:hAnsiTheme="majorBidi" w:cstheme="majorBidi"/>
          <w:sz w:val="24"/>
          <w:szCs w:val="24"/>
        </w:rPr>
        <w:t xml:space="preserve"> </w:t>
      </w:r>
      <w:r w:rsidR="00B806CC">
        <w:rPr>
          <w:rFonts w:asciiTheme="majorBidi" w:hAnsiTheme="majorBidi" w:cstheme="majorBidi"/>
          <w:sz w:val="24"/>
          <w:szCs w:val="24"/>
        </w:rPr>
        <w:t>Hz.Yûsuf</w:t>
      </w:r>
      <w:r w:rsidR="00F46BC3">
        <w:rPr>
          <w:rFonts w:asciiTheme="majorBidi" w:hAnsiTheme="majorBidi" w:cstheme="majorBidi"/>
          <w:sz w:val="24"/>
          <w:szCs w:val="24"/>
        </w:rPr>
        <w:t>’un gördüğü rüyanın gelecekle ilgili mesajına yer verilir.</w:t>
      </w:r>
      <w:r w:rsidR="00433AB6">
        <w:rPr>
          <w:rFonts w:asciiTheme="majorBidi" w:hAnsiTheme="majorBidi" w:cstheme="majorBidi"/>
          <w:sz w:val="24"/>
          <w:szCs w:val="24"/>
        </w:rPr>
        <w:t xml:space="preserve"> Görülen bu rüya</w:t>
      </w:r>
      <w:r>
        <w:rPr>
          <w:rFonts w:asciiTheme="majorBidi" w:hAnsiTheme="majorBidi" w:cstheme="majorBidi"/>
          <w:sz w:val="24"/>
          <w:szCs w:val="24"/>
        </w:rPr>
        <w:t xml:space="preserve"> kıssanın başlangıcını oluşturur.</w:t>
      </w:r>
    </w:p>
    <w:p w:rsidR="00F46BC3" w:rsidRDefault="000D3C47" w:rsidP="00F46BC3">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7-18. </w:t>
      </w:r>
      <w:r w:rsidR="0046582E">
        <w:rPr>
          <w:rFonts w:asciiTheme="majorBidi" w:hAnsiTheme="majorBidi" w:cstheme="majorBidi"/>
          <w:sz w:val="24"/>
          <w:szCs w:val="24"/>
        </w:rPr>
        <w:t>âyet</w:t>
      </w:r>
      <w:r>
        <w:rPr>
          <w:rFonts w:asciiTheme="majorBidi" w:hAnsiTheme="majorBidi" w:cstheme="majorBidi"/>
          <w:sz w:val="24"/>
          <w:szCs w:val="24"/>
        </w:rPr>
        <w:t xml:space="preserve">lerde, kıssada vukû bulan olayların önemli karakterlerinden olan </w:t>
      </w:r>
      <w:r w:rsidR="00B806CC">
        <w:rPr>
          <w:rFonts w:asciiTheme="majorBidi" w:hAnsiTheme="majorBidi" w:cstheme="majorBidi"/>
          <w:sz w:val="24"/>
          <w:szCs w:val="24"/>
        </w:rPr>
        <w:t>Hz.Yûsuf</w:t>
      </w:r>
      <w:r>
        <w:rPr>
          <w:rFonts w:asciiTheme="majorBidi" w:hAnsiTheme="majorBidi" w:cstheme="majorBidi"/>
          <w:sz w:val="24"/>
          <w:szCs w:val="24"/>
        </w:rPr>
        <w:t>’un kardeşler</w:t>
      </w:r>
      <w:r w:rsidR="00F46BC3">
        <w:rPr>
          <w:rFonts w:asciiTheme="majorBidi" w:hAnsiTheme="majorBidi" w:cstheme="majorBidi"/>
          <w:sz w:val="24"/>
          <w:szCs w:val="24"/>
        </w:rPr>
        <w:t>i</w:t>
      </w:r>
      <w:r w:rsidR="00433AB6">
        <w:rPr>
          <w:rFonts w:asciiTheme="majorBidi" w:hAnsiTheme="majorBidi" w:cstheme="majorBidi"/>
          <w:sz w:val="24"/>
          <w:szCs w:val="24"/>
        </w:rPr>
        <w:t xml:space="preserve"> devreye girer. Kardeşlerin</w:t>
      </w:r>
      <w:r>
        <w:rPr>
          <w:rFonts w:asciiTheme="majorBidi" w:hAnsiTheme="majorBidi" w:cstheme="majorBidi"/>
          <w:sz w:val="24"/>
          <w:szCs w:val="24"/>
        </w:rPr>
        <w:t xml:space="preserve"> babaları </w:t>
      </w:r>
      <w:r w:rsidR="00433AB6">
        <w:rPr>
          <w:rFonts w:asciiTheme="majorBidi" w:hAnsiTheme="majorBidi" w:cstheme="majorBidi"/>
          <w:sz w:val="24"/>
          <w:szCs w:val="24"/>
        </w:rPr>
        <w:t xml:space="preserve">Hz. </w:t>
      </w:r>
      <w:r w:rsidR="00CA642D">
        <w:rPr>
          <w:rFonts w:asciiTheme="majorBidi" w:hAnsiTheme="majorBidi" w:cstheme="majorBidi"/>
          <w:sz w:val="24"/>
          <w:szCs w:val="24"/>
        </w:rPr>
        <w:t xml:space="preserve">Yaʿkûb </w:t>
      </w:r>
      <w:r w:rsidR="00433AB6">
        <w:rPr>
          <w:rFonts w:asciiTheme="majorBidi" w:hAnsiTheme="majorBidi" w:cstheme="majorBidi"/>
          <w:sz w:val="24"/>
          <w:szCs w:val="24"/>
        </w:rPr>
        <w:t>ile diyaloglarından ve</w:t>
      </w:r>
      <w:r>
        <w:rPr>
          <w:rFonts w:asciiTheme="majorBidi" w:hAnsiTheme="majorBidi" w:cstheme="majorBidi"/>
          <w:sz w:val="24"/>
          <w:szCs w:val="24"/>
        </w:rPr>
        <w:t xml:space="preserve"> </w:t>
      </w:r>
      <w:r w:rsidR="00B806CC">
        <w:rPr>
          <w:rFonts w:asciiTheme="majorBidi" w:hAnsiTheme="majorBidi" w:cstheme="majorBidi"/>
          <w:sz w:val="24"/>
          <w:szCs w:val="24"/>
        </w:rPr>
        <w:t>Hz.Yûsuf</w:t>
      </w:r>
      <w:r>
        <w:rPr>
          <w:rFonts w:asciiTheme="majorBidi" w:hAnsiTheme="majorBidi" w:cstheme="majorBidi"/>
          <w:sz w:val="24"/>
          <w:szCs w:val="24"/>
        </w:rPr>
        <w:t xml:space="preserve">’a düzenledikleri komplolardan bahsedilir. </w:t>
      </w:r>
    </w:p>
    <w:p w:rsidR="004218F0" w:rsidRDefault="00CA642D" w:rsidP="00F46BC3">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 xml:space="preserve">19-20. </w:t>
      </w:r>
      <w:r w:rsidR="0046582E">
        <w:rPr>
          <w:rFonts w:asciiTheme="majorBidi" w:hAnsiTheme="majorBidi" w:cstheme="majorBidi"/>
          <w:sz w:val="24"/>
          <w:szCs w:val="24"/>
        </w:rPr>
        <w:t>âyet</w:t>
      </w:r>
      <w:r>
        <w:rPr>
          <w:rFonts w:asciiTheme="majorBidi" w:hAnsiTheme="majorBidi" w:cstheme="majorBidi"/>
          <w:sz w:val="24"/>
          <w:szCs w:val="24"/>
        </w:rPr>
        <w:t xml:space="preserve">lerde </w:t>
      </w:r>
      <w:r w:rsidR="00B806CC">
        <w:rPr>
          <w:rFonts w:asciiTheme="majorBidi" w:hAnsiTheme="majorBidi" w:cstheme="majorBidi"/>
          <w:sz w:val="24"/>
          <w:szCs w:val="24"/>
        </w:rPr>
        <w:t>Hz.Yûsuf</w:t>
      </w:r>
      <w:r>
        <w:rPr>
          <w:rFonts w:asciiTheme="majorBidi" w:hAnsiTheme="majorBidi" w:cstheme="majorBidi"/>
          <w:sz w:val="24"/>
          <w:szCs w:val="24"/>
        </w:rPr>
        <w:t xml:space="preserve">’un bir </w:t>
      </w:r>
      <w:r w:rsidR="006863EE">
        <w:rPr>
          <w:rFonts w:asciiTheme="majorBidi" w:hAnsiTheme="majorBidi" w:cstheme="majorBidi"/>
          <w:sz w:val="24"/>
          <w:szCs w:val="24"/>
        </w:rPr>
        <w:t xml:space="preserve">kervan </w:t>
      </w:r>
      <w:r>
        <w:rPr>
          <w:rFonts w:asciiTheme="majorBidi" w:hAnsiTheme="majorBidi" w:cstheme="majorBidi"/>
          <w:sz w:val="24"/>
          <w:szCs w:val="24"/>
        </w:rPr>
        <w:t xml:space="preserve">tarafından </w:t>
      </w:r>
      <w:r w:rsidR="00F46BC3">
        <w:rPr>
          <w:rFonts w:asciiTheme="majorBidi" w:hAnsiTheme="majorBidi" w:cstheme="majorBidi"/>
          <w:sz w:val="24"/>
          <w:szCs w:val="24"/>
        </w:rPr>
        <w:t xml:space="preserve">kuyudan çıkarılması ve </w:t>
      </w:r>
      <w:r w:rsidR="000C169E">
        <w:rPr>
          <w:rFonts w:asciiTheme="majorBidi" w:hAnsiTheme="majorBidi" w:cstheme="majorBidi"/>
          <w:sz w:val="24"/>
          <w:szCs w:val="24"/>
        </w:rPr>
        <w:t xml:space="preserve">köle olarak </w:t>
      </w:r>
      <w:r w:rsidR="00F46BC3">
        <w:rPr>
          <w:rFonts w:asciiTheme="majorBidi" w:hAnsiTheme="majorBidi" w:cstheme="majorBidi"/>
          <w:sz w:val="24"/>
          <w:szCs w:val="24"/>
        </w:rPr>
        <w:t>satılma</w:t>
      </w:r>
      <w:r>
        <w:rPr>
          <w:rFonts w:asciiTheme="majorBidi" w:hAnsiTheme="majorBidi" w:cstheme="majorBidi"/>
          <w:sz w:val="24"/>
          <w:szCs w:val="24"/>
        </w:rPr>
        <w:t xml:space="preserve"> serüveni zikredilir. </w:t>
      </w:r>
      <w:r w:rsidR="00B806CC">
        <w:rPr>
          <w:rFonts w:asciiTheme="majorBidi" w:hAnsiTheme="majorBidi" w:cstheme="majorBidi"/>
          <w:sz w:val="24"/>
          <w:szCs w:val="24"/>
        </w:rPr>
        <w:t>Hz.Yûsuf</w:t>
      </w:r>
      <w:r>
        <w:rPr>
          <w:rFonts w:asciiTheme="majorBidi" w:hAnsiTheme="majorBidi" w:cstheme="majorBidi"/>
          <w:sz w:val="24"/>
          <w:szCs w:val="24"/>
        </w:rPr>
        <w:t>‘u bulan kervan</w:t>
      </w:r>
      <w:r w:rsidR="003574D9">
        <w:rPr>
          <w:rFonts w:asciiTheme="majorBidi" w:hAnsiTheme="majorBidi" w:cstheme="majorBidi"/>
          <w:sz w:val="24"/>
          <w:szCs w:val="24"/>
        </w:rPr>
        <w:t>,</w:t>
      </w:r>
      <w:r>
        <w:rPr>
          <w:rFonts w:asciiTheme="majorBidi" w:hAnsiTheme="majorBidi" w:cstheme="majorBidi"/>
          <w:sz w:val="24"/>
          <w:szCs w:val="24"/>
        </w:rPr>
        <w:t xml:space="preserve"> </w:t>
      </w:r>
      <w:r w:rsidR="00B806CC">
        <w:rPr>
          <w:rFonts w:asciiTheme="majorBidi" w:hAnsiTheme="majorBidi" w:cstheme="majorBidi"/>
          <w:sz w:val="24"/>
          <w:szCs w:val="24"/>
        </w:rPr>
        <w:t>Hz.Yûsuf</w:t>
      </w:r>
      <w:r w:rsidR="003574D9">
        <w:rPr>
          <w:rFonts w:asciiTheme="majorBidi" w:hAnsiTheme="majorBidi" w:cstheme="majorBidi"/>
          <w:sz w:val="24"/>
          <w:szCs w:val="24"/>
        </w:rPr>
        <w:t>’a</w:t>
      </w:r>
      <w:r>
        <w:rPr>
          <w:rFonts w:asciiTheme="majorBidi" w:hAnsiTheme="majorBidi" w:cstheme="majorBidi"/>
          <w:sz w:val="24"/>
          <w:szCs w:val="24"/>
        </w:rPr>
        <w:t xml:space="preserve"> kurulan iki büyük tuzak arasında vasıta o</w:t>
      </w:r>
      <w:r w:rsidR="003574D9">
        <w:rPr>
          <w:rFonts w:asciiTheme="majorBidi" w:hAnsiTheme="majorBidi" w:cstheme="majorBidi"/>
          <w:sz w:val="24"/>
          <w:szCs w:val="24"/>
        </w:rPr>
        <w:t xml:space="preserve">lmuştur. </w:t>
      </w:r>
      <w:r>
        <w:rPr>
          <w:rFonts w:asciiTheme="majorBidi" w:hAnsiTheme="majorBidi" w:cstheme="majorBidi"/>
          <w:sz w:val="24"/>
          <w:szCs w:val="24"/>
        </w:rPr>
        <w:t xml:space="preserve">Öyle </w:t>
      </w:r>
      <w:r w:rsidR="006863EE">
        <w:rPr>
          <w:rFonts w:asciiTheme="majorBidi" w:hAnsiTheme="majorBidi" w:cstheme="majorBidi"/>
          <w:sz w:val="24"/>
          <w:szCs w:val="24"/>
        </w:rPr>
        <w:t>ki</w:t>
      </w:r>
      <w:r>
        <w:rPr>
          <w:rFonts w:asciiTheme="majorBidi" w:hAnsiTheme="majorBidi" w:cstheme="majorBidi"/>
          <w:sz w:val="24"/>
          <w:szCs w:val="24"/>
        </w:rPr>
        <w:t xml:space="preserve"> </w:t>
      </w:r>
      <w:r w:rsidR="00B806CC">
        <w:rPr>
          <w:rFonts w:asciiTheme="majorBidi" w:hAnsiTheme="majorBidi" w:cstheme="majorBidi"/>
          <w:sz w:val="24"/>
          <w:szCs w:val="24"/>
        </w:rPr>
        <w:t>Hz.Yûsuf</w:t>
      </w:r>
      <w:r>
        <w:rPr>
          <w:rFonts w:asciiTheme="majorBidi" w:hAnsiTheme="majorBidi" w:cstheme="majorBidi"/>
          <w:sz w:val="24"/>
          <w:szCs w:val="24"/>
        </w:rPr>
        <w:t>’un</w:t>
      </w:r>
      <w:r w:rsidR="003574D9">
        <w:rPr>
          <w:rFonts w:asciiTheme="majorBidi" w:hAnsiTheme="majorBidi" w:cstheme="majorBidi"/>
          <w:sz w:val="24"/>
          <w:szCs w:val="24"/>
        </w:rPr>
        <w:t>,</w:t>
      </w:r>
      <w:r>
        <w:rPr>
          <w:rFonts w:asciiTheme="majorBidi" w:hAnsiTheme="majorBidi" w:cstheme="majorBidi"/>
          <w:sz w:val="24"/>
          <w:szCs w:val="24"/>
        </w:rPr>
        <w:t xml:space="preserve"> kardeşlerinin tuzağı olan kuyuya </w:t>
      </w:r>
      <w:r w:rsidR="006863EE">
        <w:rPr>
          <w:rFonts w:asciiTheme="majorBidi" w:hAnsiTheme="majorBidi" w:cstheme="majorBidi"/>
          <w:sz w:val="24"/>
          <w:szCs w:val="24"/>
        </w:rPr>
        <w:t>atılmasından</w:t>
      </w:r>
      <w:r>
        <w:rPr>
          <w:rFonts w:asciiTheme="majorBidi" w:hAnsiTheme="majorBidi" w:cstheme="majorBidi"/>
          <w:sz w:val="24"/>
          <w:szCs w:val="24"/>
        </w:rPr>
        <w:t xml:space="preserve"> başlayan yolculuğu</w:t>
      </w:r>
      <w:r w:rsidR="006863EE">
        <w:rPr>
          <w:rFonts w:asciiTheme="majorBidi" w:hAnsiTheme="majorBidi" w:cstheme="majorBidi"/>
          <w:sz w:val="24"/>
          <w:szCs w:val="24"/>
        </w:rPr>
        <w:t xml:space="preserve"> kervandakilerin kendisini bulmasıyla devam eder. Kervandakilerin </w:t>
      </w:r>
      <w:r w:rsidR="00B806CC">
        <w:rPr>
          <w:rFonts w:asciiTheme="majorBidi" w:hAnsiTheme="majorBidi" w:cstheme="majorBidi"/>
          <w:sz w:val="24"/>
          <w:szCs w:val="24"/>
        </w:rPr>
        <w:t>Hz.Yûsuf</w:t>
      </w:r>
      <w:r w:rsidR="006863EE">
        <w:rPr>
          <w:rFonts w:asciiTheme="majorBidi" w:hAnsiTheme="majorBidi" w:cstheme="majorBidi"/>
          <w:sz w:val="24"/>
          <w:szCs w:val="24"/>
        </w:rPr>
        <w:t xml:space="preserve">’u bulması, Mısır’da kendisini bekleyen ikinci bir tuzağa doğru yol almasının </w:t>
      </w:r>
      <w:r w:rsidR="003574D9">
        <w:rPr>
          <w:rFonts w:asciiTheme="majorBidi" w:hAnsiTheme="majorBidi" w:cstheme="majorBidi"/>
          <w:sz w:val="24"/>
          <w:szCs w:val="24"/>
        </w:rPr>
        <w:t xml:space="preserve">başlangıç noktasıdır. </w:t>
      </w:r>
      <w:r w:rsidR="00B806CC">
        <w:rPr>
          <w:rFonts w:asciiTheme="majorBidi" w:hAnsiTheme="majorBidi" w:cstheme="majorBidi"/>
          <w:sz w:val="24"/>
          <w:szCs w:val="24"/>
        </w:rPr>
        <w:t>Hz.Yûsuf</w:t>
      </w:r>
      <w:r w:rsidR="006863EE">
        <w:rPr>
          <w:rFonts w:asciiTheme="majorBidi" w:hAnsiTheme="majorBidi" w:cstheme="majorBidi"/>
          <w:sz w:val="24"/>
          <w:szCs w:val="24"/>
        </w:rPr>
        <w:t xml:space="preserve"> </w:t>
      </w:r>
      <w:r w:rsidR="007025F4">
        <w:rPr>
          <w:rFonts w:asciiTheme="majorBidi" w:hAnsiTheme="majorBidi" w:cstheme="majorBidi"/>
          <w:sz w:val="24"/>
          <w:szCs w:val="24"/>
        </w:rPr>
        <w:t>içinden geçtiği</w:t>
      </w:r>
      <w:r w:rsidR="006863EE">
        <w:rPr>
          <w:rFonts w:asciiTheme="majorBidi" w:hAnsiTheme="majorBidi" w:cstheme="majorBidi"/>
          <w:sz w:val="24"/>
          <w:szCs w:val="24"/>
        </w:rPr>
        <w:t xml:space="preserve"> bir haset ve tuzak halkasından</w:t>
      </w:r>
      <w:r w:rsidR="007025F4">
        <w:rPr>
          <w:rFonts w:asciiTheme="majorBidi" w:hAnsiTheme="majorBidi" w:cstheme="majorBidi"/>
          <w:sz w:val="24"/>
          <w:szCs w:val="24"/>
        </w:rPr>
        <w:t>,</w:t>
      </w:r>
      <w:r w:rsidR="006863EE">
        <w:rPr>
          <w:rFonts w:asciiTheme="majorBidi" w:hAnsiTheme="majorBidi" w:cstheme="majorBidi"/>
          <w:sz w:val="24"/>
          <w:szCs w:val="24"/>
        </w:rPr>
        <w:t xml:space="preserve"> başka bir haset ve tuzak halkasın</w:t>
      </w:r>
      <w:r w:rsidR="007025F4">
        <w:rPr>
          <w:rFonts w:asciiTheme="majorBidi" w:hAnsiTheme="majorBidi" w:cstheme="majorBidi"/>
          <w:sz w:val="24"/>
          <w:szCs w:val="24"/>
        </w:rPr>
        <w:t>a doğru yol almaktadır.</w:t>
      </w:r>
      <w:r w:rsidR="003574D9">
        <w:rPr>
          <w:rFonts w:asciiTheme="majorBidi" w:hAnsiTheme="majorBidi" w:cstheme="majorBidi"/>
          <w:sz w:val="24"/>
          <w:szCs w:val="24"/>
        </w:rPr>
        <w:t xml:space="preserve"> </w:t>
      </w:r>
      <w:r w:rsidR="00B806CC">
        <w:rPr>
          <w:rFonts w:asciiTheme="majorBidi" w:hAnsiTheme="majorBidi" w:cstheme="majorBidi"/>
          <w:sz w:val="24"/>
          <w:szCs w:val="24"/>
        </w:rPr>
        <w:t>Hz.Yûsuf</w:t>
      </w:r>
      <w:r w:rsidR="003574D9">
        <w:rPr>
          <w:rFonts w:asciiTheme="majorBidi" w:hAnsiTheme="majorBidi" w:cstheme="majorBidi"/>
          <w:sz w:val="24"/>
          <w:szCs w:val="24"/>
        </w:rPr>
        <w:t xml:space="preserve">’un tüm bu yaşanan süreçte en büyük dayanağı </w:t>
      </w:r>
      <w:r w:rsidR="003847AE">
        <w:rPr>
          <w:rFonts w:asciiTheme="majorBidi" w:hAnsiTheme="majorBidi" w:cstheme="majorBidi"/>
          <w:sz w:val="24"/>
          <w:szCs w:val="24"/>
        </w:rPr>
        <w:t xml:space="preserve">şüphesiz </w:t>
      </w:r>
      <w:r w:rsidR="003574D9">
        <w:rPr>
          <w:rFonts w:asciiTheme="majorBidi" w:hAnsiTheme="majorBidi" w:cstheme="majorBidi"/>
          <w:sz w:val="24"/>
          <w:szCs w:val="24"/>
        </w:rPr>
        <w:t xml:space="preserve">Rabbi olmuştur. </w:t>
      </w:r>
    </w:p>
    <w:p w:rsidR="006A1479" w:rsidRDefault="009343C3" w:rsidP="00CD7845">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21-35. </w:t>
      </w:r>
      <w:r w:rsidR="0046582E">
        <w:rPr>
          <w:rFonts w:asciiTheme="majorBidi" w:hAnsiTheme="majorBidi" w:cstheme="majorBidi"/>
          <w:sz w:val="24"/>
          <w:szCs w:val="24"/>
        </w:rPr>
        <w:t>âyet</w:t>
      </w:r>
      <w:r>
        <w:rPr>
          <w:rFonts w:asciiTheme="majorBidi" w:hAnsiTheme="majorBidi" w:cstheme="majorBidi"/>
          <w:sz w:val="24"/>
          <w:szCs w:val="24"/>
        </w:rPr>
        <w:t xml:space="preserve">lerde, </w:t>
      </w:r>
      <w:r w:rsidR="00B806CC">
        <w:rPr>
          <w:rFonts w:asciiTheme="majorBidi" w:hAnsiTheme="majorBidi" w:cstheme="majorBidi"/>
          <w:sz w:val="24"/>
          <w:szCs w:val="24"/>
        </w:rPr>
        <w:t>Hz.Yûsuf</w:t>
      </w:r>
      <w:r w:rsidR="00DE5667">
        <w:rPr>
          <w:rFonts w:asciiTheme="majorBidi" w:hAnsiTheme="majorBidi" w:cstheme="majorBidi"/>
          <w:sz w:val="24"/>
          <w:szCs w:val="24"/>
        </w:rPr>
        <w:t xml:space="preserve">’un Mısır serüveni başlar. </w:t>
      </w:r>
      <w:r w:rsidR="00B806CC">
        <w:rPr>
          <w:rFonts w:asciiTheme="majorBidi" w:hAnsiTheme="majorBidi" w:cstheme="majorBidi"/>
          <w:sz w:val="24"/>
          <w:szCs w:val="24"/>
        </w:rPr>
        <w:t>Hz.Yûsuf</w:t>
      </w:r>
      <w:r w:rsidR="00DE5667">
        <w:rPr>
          <w:rFonts w:asciiTheme="majorBidi" w:hAnsiTheme="majorBidi" w:cstheme="majorBidi"/>
          <w:sz w:val="24"/>
          <w:szCs w:val="24"/>
        </w:rPr>
        <w:t xml:space="preserve"> kıssasındaki iki büyük tuzaktan ikincisinin oluşum süreci bu </w:t>
      </w:r>
      <w:r w:rsidR="0046582E">
        <w:rPr>
          <w:rFonts w:asciiTheme="majorBidi" w:hAnsiTheme="majorBidi" w:cstheme="majorBidi"/>
          <w:sz w:val="24"/>
          <w:szCs w:val="24"/>
        </w:rPr>
        <w:t>âyet</w:t>
      </w:r>
      <w:r w:rsidR="00DE5667">
        <w:rPr>
          <w:rFonts w:asciiTheme="majorBidi" w:hAnsiTheme="majorBidi" w:cstheme="majorBidi"/>
          <w:sz w:val="24"/>
          <w:szCs w:val="24"/>
        </w:rPr>
        <w:t xml:space="preserve">lerde zikredilir. Bu bölümde yer alan birkaç </w:t>
      </w:r>
      <w:r w:rsidR="0046582E">
        <w:rPr>
          <w:rFonts w:asciiTheme="majorBidi" w:hAnsiTheme="majorBidi" w:cstheme="majorBidi"/>
          <w:sz w:val="24"/>
          <w:szCs w:val="24"/>
        </w:rPr>
        <w:t>âyet</w:t>
      </w:r>
      <w:r w:rsidR="00DE5667">
        <w:rPr>
          <w:rFonts w:asciiTheme="majorBidi" w:hAnsiTheme="majorBidi" w:cstheme="majorBidi"/>
          <w:sz w:val="24"/>
          <w:szCs w:val="24"/>
        </w:rPr>
        <w:t xml:space="preserve"> konumuza örneklik teşkil ettiğinden ilerde genişçe ele alacağız.</w:t>
      </w:r>
    </w:p>
    <w:p w:rsidR="00DE5667" w:rsidRDefault="00DE5667" w:rsidP="00F46BC3">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36-42. </w:t>
      </w:r>
      <w:r w:rsidR="0046582E">
        <w:rPr>
          <w:rFonts w:asciiTheme="majorBidi" w:hAnsiTheme="majorBidi" w:cstheme="majorBidi"/>
          <w:sz w:val="24"/>
          <w:szCs w:val="24"/>
        </w:rPr>
        <w:t>âyet</w:t>
      </w:r>
      <w:r>
        <w:rPr>
          <w:rFonts w:asciiTheme="majorBidi" w:hAnsiTheme="majorBidi" w:cstheme="majorBidi"/>
          <w:sz w:val="24"/>
          <w:szCs w:val="24"/>
        </w:rPr>
        <w:t>l</w:t>
      </w:r>
      <w:r w:rsidR="00F46BC3">
        <w:rPr>
          <w:rFonts w:asciiTheme="majorBidi" w:hAnsiTheme="majorBidi" w:cstheme="majorBidi"/>
          <w:sz w:val="24"/>
          <w:szCs w:val="24"/>
        </w:rPr>
        <w:t xml:space="preserve">erde </w:t>
      </w:r>
      <w:r>
        <w:rPr>
          <w:rFonts w:asciiTheme="majorBidi" w:hAnsiTheme="majorBidi" w:cstheme="majorBidi"/>
          <w:sz w:val="24"/>
          <w:szCs w:val="24"/>
        </w:rPr>
        <w:t xml:space="preserve">zindanda </w:t>
      </w:r>
      <w:r w:rsidR="00F46BC3">
        <w:rPr>
          <w:rFonts w:asciiTheme="majorBidi" w:hAnsiTheme="majorBidi" w:cstheme="majorBidi"/>
          <w:sz w:val="24"/>
          <w:szCs w:val="24"/>
        </w:rPr>
        <w:t xml:space="preserve">iki gencin rüyasını </w:t>
      </w:r>
      <w:r w:rsidR="00B806CC">
        <w:rPr>
          <w:rFonts w:asciiTheme="majorBidi" w:hAnsiTheme="majorBidi" w:cstheme="majorBidi"/>
          <w:sz w:val="24"/>
          <w:szCs w:val="24"/>
        </w:rPr>
        <w:t>Hz.Yûsuf</w:t>
      </w:r>
      <w:r w:rsidR="00F46BC3">
        <w:rPr>
          <w:rFonts w:asciiTheme="majorBidi" w:hAnsiTheme="majorBidi" w:cstheme="majorBidi"/>
          <w:sz w:val="24"/>
          <w:szCs w:val="24"/>
        </w:rPr>
        <w:t xml:space="preserve">’a anlatması ve </w:t>
      </w:r>
      <w:r w:rsidR="00B806CC">
        <w:rPr>
          <w:rFonts w:asciiTheme="majorBidi" w:hAnsiTheme="majorBidi" w:cstheme="majorBidi"/>
          <w:sz w:val="24"/>
          <w:szCs w:val="24"/>
        </w:rPr>
        <w:t>Hz.Yûsuf</w:t>
      </w:r>
      <w:r w:rsidR="00F46BC3">
        <w:rPr>
          <w:rFonts w:asciiTheme="majorBidi" w:hAnsiTheme="majorBidi" w:cstheme="majorBidi"/>
          <w:sz w:val="24"/>
          <w:szCs w:val="24"/>
        </w:rPr>
        <w:t xml:space="preserve">’un bu rüyaları yorumlaması anlatılır. </w:t>
      </w:r>
      <w:r w:rsidR="00B806CC">
        <w:rPr>
          <w:rFonts w:asciiTheme="majorBidi" w:hAnsiTheme="majorBidi" w:cstheme="majorBidi"/>
          <w:sz w:val="24"/>
          <w:szCs w:val="24"/>
        </w:rPr>
        <w:t>Hz.Yûsuf</w:t>
      </w:r>
      <w:r w:rsidR="00B345F8">
        <w:rPr>
          <w:rFonts w:asciiTheme="majorBidi" w:hAnsiTheme="majorBidi" w:cstheme="majorBidi"/>
          <w:sz w:val="24"/>
          <w:szCs w:val="24"/>
        </w:rPr>
        <w:t>’un zindanda beraber bulunduğu kimselere Allah’ın dinini tebliğ etmesi konu edil</w:t>
      </w:r>
      <w:r>
        <w:rPr>
          <w:rFonts w:asciiTheme="majorBidi" w:hAnsiTheme="majorBidi" w:cstheme="majorBidi"/>
          <w:sz w:val="24"/>
          <w:szCs w:val="24"/>
        </w:rPr>
        <w:t>ir.</w:t>
      </w:r>
    </w:p>
    <w:p w:rsidR="00DE5667" w:rsidRDefault="00DE5667" w:rsidP="00B345F8">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43-57. </w:t>
      </w:r>
      <w:r w:rsidR="0046582E">
        <w:rPr>
          <w:rFonts w:asciiTheme="majorBidi" w:hAnsiTheme="majorBidi" w:cstheme="majorBidi"/>
          <w:sz w:val="24"/>
          <w:szCs w:val="24"/>
        </w:rPr>
        <w:t>âyet</w:t>
      </w:r>
      <w:r w:rsidR="00B345F8">
        <w:rPr>
          <w:rFonts w:asciiTheme="majorBidi" w:hAnsiTheme="majorBidi" w:cstheme="majorBidi"/>
          <w:sz w:val="24"/>
          <w:szCs w:val="24"/>
        </w:rPr>
        <w:t>lerde, Mısır Meliki’nin gördüğü rüya ve</w:t>
      </w:r>
      <w:r>
        <w:rPr>
          <w:rFonts w:asciiTheme="majorBidi" w:hAnsiTheme="majorBidi" w:cstheme="majorBidi"/>
          <w:sz w:val="24"/>
          <w:szCs w:val="24"/>
        </w:rPr>
        <w:t xml:space="preserve"> </w:t>
      </w:r>
      <w:r w:rsidR="00B806CC">
        <w:rPr>
          <w:rFonts w:asciiTheme="majorBidi" w:hAnsiTheme="majorBidi" w:cstheme="majorBidi"/>
          <w:sz w:val="24"/>
          <w:szCs w:val="24"/>
        </w:rPr>
        <w:t>Hz.Yûsuf</w:t>
      </w:r>
      <w:r>
        <w:rPr>
          <w:rFonts w:asciiTheme="majorBidi" w:hAnsiTheme="majorBidi" w:cstheme="majorBidi"/>
          <w:sz w:val="24"/>
          <w:szCs w:val="24"/>
        </w:rPr>
        <w:t xml:space="preserve">’un </w:t>
      </w:r>
      <w:r w:rsidR="00B345F8">
        <w:rPr>
          <w:rFonts w:asciiTheme="majorBidi" w:hAnsiTheme="majorBidi" w:cstheme="majorBidi"/>
          <w:sz w:val="24"/>
          <w:szCs w:val="24"/>
        </w:rPr>
        <w:t xml:space="preserve">bu </w:t>
      </w:r>
      <w:r>
        <w:rPr>
          <w:rFonts w:asciiTheme="majorBidi" w:hAnsiTheme="majorBidi" w:cstheme="majorBidi"/>
          <w:sz w:val="24"/>
          <w:szCs w:val="24"/>
        </w:rPr>
        <w:t>rüya</w:t>
      </w:r>
      <w:r w:rsidR="00B345F8">
        <w:rPr>
          <w:rFonts w:asciiTheme="majorBidi" w:hAnsiTheme="majorBidi" w:cstheme="majorBidi"/>
          <w:sz w:val="24"/>
          <w:szCs w:val="24"/>
        </w:rPr>
        <w:t xml:space="preserve">yı tabir etmesi ifade edilir. </w:t>
      </w:r>
      <w:r w:rsidR="00B806CC">
        <w:rPr>
          <w:rFonts w:asciiTheme="majorBidi" w:hAnsiTheme="majorBidi" w:cstheme="majorBidi"/>
          <w:sz w:val="24"/>
          <w:szCs w:val="24"/>
        </w:rPr>
        <w:t>Hz.Yûsuf</w:t>
      </w:r>
      <w:r>
        <w:rPr>
          <w:rFonts w:asciiTheme="majorBidi" w:hAnsiTheme="majorBidi" w:cstheme="majorBidi"/>
          <w:sz w:val="24"/>
          <w:szCs w:val="24"/>
        </w:rPr>
        <w:t xml:space="preserve">’un </w:t>
      </w:r>
      <w:r w:rsidR="00B345F8">
        <w:rPr>
          <w:rFonts w:asciiTheme="majorBidi" w:hAnsiTheme="majorBidi" w:cstheme="majorBidi"/>
          <w:sz w:val="24"/>
          <w:szCs w:val="24"/>
        </w:rPr>
        <w:t xml:space="preserve">tabir ettiği bu rüya vesilesiyle saraya davet edilişinden ve makam, mevki sahibi olmasından </w:t>
      </w:r>
      <w:r>
        <w:rPr>
          <w:rFonts w:asciiTheme="majorBidi" w:hAnsiTheme="majorBidi" w:cstheme="majorBidi"/>
          <w:sz w:val="24"/>
          <w:szCs w:val="24"/>
        </w:rPr>
        <w:t>bahsedilir.</w:t>
      </w:r>
    </w:p>
    <w:p w:rsidR="00DE5667" w:rsidRDefault="00392417" w:rsidP="00CD7845">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58-62. </w:t>
      </w:r>
      <w:r w:rsidR="0046582E">
        <w:rPr>
          <w:rFonts w:asciiTheme="majorBidi" w:hAnsiTheme="majorBidi" w:cstheme="majorBidi"/>
          <w:sz w:val="24"/>
          <w:szCs w:val="24"/>
        </w:rPr>
        <w:t>âyet</w:t>
      </w:r>
      <w:r w:rsidR="00B345F8">
        <w:rPr>
          <w:rFonts w:asciiTheme="majorBidi" w:hAnsiTheme="majorBidi" w:cstheme="majorBidi"/>
          <w:sz w:val="24"/>
          <w:szCs w:val="24"/>
        </w:rPr>
        <w:t xml:space="preserve">lerde, </w:t>
      </w:r>
      <w:r w:rsidR="00B806CC">
        <w:rPr>
          <w:rFonts w:asciiTheme="majorBidi" w:hAnsiTheme="majorBidi" w:cstheme="majorBidi"/>
          <w:sz w:val="24"/>
          <w:szCs w:val="24"/>
        </w:rPr>
        <w:t>Hz.Yûsuf</w:t>
      </w:r>
      <w:r w:rsidR="00B345F8">
        <w:rPr>
          <w:rFonts w:asciiTheme="majorBidi" w:hAnsiTheme="majorBidi" w:cstheme="majorBidi"/>
          <w:sz w:val="24"/>
          <w:szCs w:val="24"/>
        </w:rPr>
        <w:t xml:space="preserve">’un </w:t>
      </w:r>
      <w:r>
        <w:rPr>
          <w:rFonts w:asciiTheme="majorBidi" w:hAnsiTheme="majorBidi" w:cstheme="majorBidi"/>
          <w:sz w:val="24"/>
          <w:szCs w:val="24"/>
        </w:rPr>
        <w:t>kendisine kurulan ilk t</w:t>
      </w:r>
      <w:r w:rsidR="00B345F8">
        <w:rPr>
          <w:rFonts w:asciiTheme="majorBidi" w:hAnsiTheme="majorBidi" w:cstheme="majorBidi"/>
          <w:sz w:val="24"/>
          <w:szCs w:val="24"/>
        </w:rPr>
        <w:t>uzağın failleri olan kardeşleriyle</w:t>
      </w:r>
      <w:r>
        <w:rPr>
          <w:rFonts w:asciiTheme="majorBidi" w:hAnsiTheme="majorBidi" w:cstheme="majorBidi"/>
          <w:sz w:val="24"/>
          <w:szCs w:val="24"/>
        </w:rPr>
        <w:t xml:space="preserve"> </w:t>
      </w:r>
      <w:r w:rsidR="00B345F8">
        <w:rPr>
          <w:rFonts w:asciiTheme="majorBidi" w:hAnsiTheme="majorBidi" w:cstheme="majorBidi"/>
          <w:sz w:val="24"/>
          <w:szCs w:val="24"/>
        </w:rPr>
        <w:t xml:space="preserve">karşılaşması anlatılır. </w:t>
      </w:r>
      <w:r w:rsidR="00B806CC">
        <w:rPr>
          <w:rFonts w:asciiTheme="majorBidi" w:hAnsiTheme="majorBidi" w:cstheme="majorBidi"/>
          <w:sz w:val="24"/>
          <w:szCs w:val="24"/>
        </w:rPr>
        <w:t>Hz.Yûsuf</w:t>
      </w:r>
      <w:r w:rsidR="00B345F8">
        <w:rPr>
          <w:rFonts w:asciiTheme="majorBidi" w:hAnsiTheme="majorBidi" w:cstheme="majorBidi"/>
          <w:sz w:val="24"/>
          <w:szCs w:val="24"/>
        </w:rPr>
        <w:t xml:space="preserve"> ve kardeşlerinin aralarındaki diyaloglara yer verilir. </w:t>
      </w:r>
      <w:r w:rsidR="00B806CC">
        <w:rPr>
          <w:rFonts w:asciiTheme="majorBidi" w:hAnsiTheme="majorBidi" w:cstheme="majorBidi"/>
          <w:sz w:val="24"/>
          <w:szCs w:val="24"/>
        </w:rPr>
        <w:t>Hz.Yûsuf</w:t>
      </w:r>
      <w:r w:rsidR="001A44F8">
        <w:rPr>
          <w:rFonts w:asciiTheme="majorBidi" w:hAnsiTheme="majorBidi" w:cstheme="majorBidi"/>
          <w:sz w:val="24"/>
          <w:szCs w:val="24"/>
        </w:rPr>
        <w:t>,</w:t>
      </w:r>
      <w:r w:rsidR="00B345F8">
        <w:rPr>
          <w:rFonts w:asciiTheme="majorBidi" w:hAnsiTheme="majorBidi" w:cstheme="majorBidi"/>
          <w:sz w:val="24"/>
          <w:szCs w:val="24"/>
        </w:rPr>
        <w:t xml:space="preserve"> kardeşlerinden baba bir kardeşlerini de yanlarında getirmelerini ister.</w:t>
      </w:r>
    </w:p>
    <w:p w:rsidR="00392417" w:rsidRDefault="00392417" w:rsidP="001A44F8">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63-68. </w:t>
      </w:r>
      <w:r w:rsidR="0046582E">
        <w:rPr>
          <w:rFonts w:asciiTheme="majorBidi" w:hAnsiTheme="majorBidi" w:cstheme="majorBidi"/>
          <w:sz w:val="24"/>
          <w:szCs w:val="24"/>
        </w:rPr>
        <w:t>âyet</w:t>
      </w:r>
      <w:r>
        <w:rPr>
          <w:rFonts w:asciiTheme="majorBidi" w:hAnsiTheme="majorBidi" w:cstheme="majorBidi"/>
          <w:sz w:val="24"/>
          <w:szCs w:val="24"/>
        </w:rPr>
        <w:t xml:space="preserve">lerde, </w:t>
      </w:r>
      <w:r w:rsidR="00B806CC">
        <w:rPr>
          <w:rFonts w:asciiTheme="majorBidi" w:hAnsiTheme="majorBidi" w:cstheme="majorBidi"/>
          <w:sz w:val="24"/>
          <w:szCs w:val="24"/>
        </w:rPr>
        <w:t>Hz.Yûsuf</w:t>
      </w:r>
      <w:r>
        <w:rPr>
          <w:rFonts w:asciiTheme="majorBidi" w:hAnsiTheme="majorBidi" w:cstheme="majorBidi"/>
          <w:sz w:val="24"/>
          <w:szCs w:val="24"/>
        </w:rPr>
        <w:t xml:space="preserve">’u tanımayan kardeşlerin </w:t>
      </w:r>
      <w:r w:rsidR="008D75F9">
        <w:rPr>
          <w:rFonts w:asciiTheme="majorBidi" w:hAnsiTheme="majorBidi" w:cstheme="majorBidi"/>
          <w:sz w:val="24"/>
          <w:szCs w:val="24"/>
        </w:rPr>
        <w:t xml:space="preserve">Mısır’da </w:t>
      </w:r>
      <w:r>
        <w:rPr>
          <w:rFonts w:asciiTheme="majorBidi" w:hAnsiTheme="majorBidi" w:cstheme="majorBidi"/>
          <w:sz w:val="24"/>
          <w:szCs w:val="24"/>
        </w:rPr>
        <w:t xml:space="preserve">yaşadıkları hakkında babalarıyla yaptıkları </w:t>
      </w:r>
      <w:r w:rsidR="008D75F9">
        <w:rPr>
          <w:rFonts w:asciiTheme="majorBidi" w:hAnsiTheme="majorBidi" w:cstheme="majorBidi"/>
          <w:sz w:val="24"/>
          <w:szCs w:val="24"/>
        </w:rPr>
        <w:t>sohbet</w:t>
      </w:r>
      <w:r>
        <w:rPr>
          <w:rFonts w:asciiTheme="majorBidi" w:hAnsiTheme="majorBidi" w:cstheme="majorBidi"/>
          <w:sz w:val="24"/>
          <w:szCs w:val="24"/>
        </w:rPr>
        <w:t xml:space="preserve"> anlatılır.</w:t>
      </w:r>
      <w:r w:rsidR="000C169E">
        <w:rPr>
          <w:rFonts w:asciiTheme="majorBidi" w:hAnsiTheme="majorBidi" w:cstheme="majorBidi"/>
          <w:sz w:val="24"/>
          <w:szCs w:val="24"/>
        </w:rPr>
        <w:t xml:space="preserve"> Hz. Yaʿkûb</w:t>
      </w:r>
      <w:r w:rsidR="001A44F8">
        <w:rPr>
          <w:rFonts w:asciiTheme="majorBidi" w:hAnsiTheme="majorBidi" w:cstheme="majorBidi"/>
          <w:sz w:val="24"/>
          <w:szCs w:val="24"/>
        </w:rPr>
        <w:t>’un oğullarına tembihlediği Mısır’a farklı kapılardan girme planından bahsedilir.</w:t>
      </w:r>
    </w:p>
    <w:p w:rsidR="00392417" w:rsidRDefault="00392417" w:rsidP="00CD7845">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69-81. </w:t>
      </w:r>
      <w:r w:rsidR="0046582E">
        <w:rPr>
          <w:rFonts w:asciiTheme="majorBidi" w:hAnsiTheme="majorBidi" w:cstheme="majorBidi"/>
          <w:sz w:val="24"/>
          <w:szCs w:val="24"/>
        </w:rPr>
        <w:t>âyet</w:t>
      </w:r>
      <w:r>
        <w:rPr>
          <w:rFonts w:asciiTheme="majorBidi" w:hAnsiTheme="majorBidi" w:cstheme="majorBidi"/>
          <w:sz w:val="24"/>
          <w:szCs w:val="24"/>
        </w:rPr>
        <w:t xml:space="preserve">lerde, </w:t>
      </w:r>
      <w:r w:rsidR="00B806CC">
        <w:rPr>
          <w:rFonts w:asciiTheme="majorBidi" w:hAnsiTheme="majorBidi" w:cstheme="majorBidi"/>
          <w:sz w:val="24"/>
          <w:szCs w:val="24"/>
        </w:rPr>
        <w:t>Hz.Yûsuf</w:t>
      </w:r>
      <w:r>
        <w:rPr>
          <w:rFonts w:asciiTheme="majorBidi" w:hAnsiTheme="majorBidi" w:cstheme="majorBidi"/>
          <w:sz w:val="24"/>
          <w:szCs w:val="24"/>
        </w:rPr>
        <w:t>’un öz kardeşine kavuşması için Rabbi tarafından kendisine öğretilen tedbirin vuku bulması geçer.</w:t>
      </w:r>
      <w:r w:rsidR="001A44F8">
        <w:rPr>
          <w:rFonts w:asciiTheme="majorBidi" w:hAnsiTheme="majorBidi" w:cstheme="majorBidi"/>
          <w:sz w:val="24"/>
          <w:szCs w:val="24"/>
        </w:rPr>
        <w:t xml:space="preserve"> </w:t>
      </w:r>
      <w:r w:rsidR="00B806CC">
        <w:rPr>
          <w:rFonts w:asciiTheme="majorBidi" w:hAnsiTheme="majorBidi" w:cstheme="majorBidi"/>
          <w:sz w:val="24"/>
          <w:szCs w:val="24"/>
        </w:rPr>
        <w:t>Hz.Yûsuf</w:t>
      </w:r>
      <w:r w:rsidR="001A44F8">
        <w:rPr>
          <w:rFonts w:asciiTheme="majorBidi" w:hAnsiTheme="majorBidi" w:cstheme="majorBidi"/>
          <w:sz w:val="24"/>
          <w:szCs w:val="24"/>
        </w:rPr>
        <w:t>’un kardeşleri tedbirin ne amaçla yapıldığını anlamaya çalışırlar. İlgili ayetlerde bu duruma yer verilir.</w:t>
      </w:r>
    </w:p>
    <w:p w:rsidR="008D75F9" w:rsidRDefault="008D75F9" w:rsidP="00CD7845">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 xml:space="preserve">82-98. </w:t>
      </w:r>
      <w:r w:rsidR="0046582E">
        <w:rPr>
          <w:rFonts w:asciiTheme="majorBidi" w:hAnsiTheme="majorBidi" w:cstheme="majorBidi"/>
          <w:sz w:val="24"/>
          <w:szCs w:val="24"/>
        </w:rPr>
        <w:t>âyet</w:t>
      </w:r>
      <w:r>
        <w:rPr>
          <w:rFonts w:asciiTheme="majorBidi" w:hAnsiTheme="majorBidi" w:cstheme="majorBidi"/>
          <w:sz w:val="24"/>
          <w:szCs w:val="24"/>
        </w:rPr>
        <w:t xml:space="preserve">lerde </w:t>
      </w:r>
      <w:r w:rsidR="000C169E">
        <w:rPr>
          <w:rFonts w:asciiTheme="majorBidi" w:hAnsiTheme="majorBidi" w:cstheme="majorBidi"/>
          <w:sz w:val="24"/>
          <w:szCs w:val="24"/>
        </w:rPr>
        <w:t xml:space="preserve">Hz. </w:t>
      </w:r>
      <w:r>
        <w:rPr>
          <w:rFonts w:asciiTheme="majorBidi" w:hAnsiTheme="majorBidi" w:cstheme="majorBidi"/>
          <w:sz w:val="24"/>
          <w:szCs w:val="24"/>
        </w:rPr>
        <w:t xml:space="preserve">Yaʿkûb’un, </w:t>
      </w:r>
      <w:r w:rsidR="00B806CC">
        <w:rPr>
          <w:rFonts w:asciiTheme="majorBidi" w:hAnsiTheme="majorBidi" w:cstheme="majorBidi"/>
          <w:sz w:val="24"/>
          <w:szCs w:val="24"/>
        </w:rPr>
        <w:t>Hz.Yûsuf</w:t>
      </w:r>
      <w:r>
        <w:rPr>
          <w:rFonts w:asciiTheme="majorBidi" w:hAnsiTheme="majorBidi" w:cstheme="majorBidi"/>
          <w:sz w:val="24"/>
          <w:szCs w:val="24"/>
        </w:rPr>
        <w:t xml:space="preserve"> hasretine diğer oğlu ve </w:t>
      </w:r>
      <w:r w:rsidR="00B806CC">
        <w:rPr>
          <w:rFonts w:asciiTheme="majorBidi" w:hAnsiTheme="majorBidi" w:cstheme="majorBidi"/>
          <w:sz w:val="24"/>
          <w:szCs w:val="24"/>
        </w:rPr>
        <w:t>Hz.Yûsuf</w:t>
      </w:r>
      <w:r>
        <w:rPr>
          <w:rFonts w:asciiTheme="majorBidi" w:hAnsiTheme="majorBidi" w:cstheme="majorBidi"/>
          <w:sz w:val="24"/>
          <w:szCs w:val="24"/>
        </w:rPr>
        <w:t xml:space="preserve">’un öz kardeşinin hasretinin de eklenmesi zikredilir. Buna ilave olarak kardeşlerin </w:t>
      </w:r>
      <w:r w:rsidR="00B806CC">
        <w:rPr>
          <w:rFonts w:asciiTheme="majorBidi" w:hAnsiTheme="majorBidi" w:cstheme="majorBidi"/>
          <w:sz w:val="24"/>
          <w:szCs w:val="24"/>
        </w:rPr>
        <w:t>Hz.Yûsuf</w:t>
      </w:r>
      <w:r>
        <w:rPr>
          <w:rFonts w:asciiTheme="majorBidi" w:hAnsiTheme="majorBidi" w:cstheme="majorBidi"/>
          <w:sz w:val="24"/>
          <w:szCs w:val="24"/>
        </w:rPr>
        <w:t xml:space="preserve">’un gerçek kimliğini öğrenmeleri ve </w:t>
      </w:r>
      <w:r w:rsidR="000C169E">
        <w:rPr>
          <w:rFonts w:asciiTheme="majorBidi" w:hAnsiTheme="majorBidi" w:cstheme="majorBidi"/>
          <w:sz w:val="24"/>
          <w:szCs w:val="24"/>
        </w:rPr>
        <w:t xml:space="preserve">Hz. </w:t>
      </w:r>
      <w:r>
        <w:rPr>
          <w:rFonts w:asciiTheme="majorBidi" w:hAnsiTheme="majorBidi" w:cstheme="majorBidi"/>
          <w:sz w:val="24"/>
          <w:szCs w:val="24"/>
        </w:rPr>
        <w:t>Yaʿkûb’un görmeyen gözlerinin açılması eklenir.</w:t>
      </w:r>
    </w:p>
    <w:p w:rsidR="008C2C4A" w:rsidRDefault="008D75F9" w:rsidP="00CD7845">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99-101. </w:t>
      </w:r>
      <w:r w:rsidR="0046582E">
        <w:rPr>
          <w:rFonts w:asciiTheme="majorBidi" w:hAnsiTheme="majorBidi" w:cstheme="majorBidi"/>
          <w:sz w:val="24"/>
          <w:szCs w:val="24"/>
        </w:rPr>
        <w:t>âyet</w:t>
      </w:r>
      <w:r>
        <w:rPr>
          <w:rFonts w:asciiTheme="majorBidi" w:hAnsiTheme="majorBidi" w:cstheme="majorBidi"/>
          <w:sz w:val="24"/>
          <w:szCs w:val="24"/>
        </w:rPr>
        <w:t xml:space="preserve">lerde </w:t>
      </w:r>
      <w:r w:rsidR="000C169E">
        <w:rPr>
          <w:rFonts w:asciiTheme="majorBidi" w:hAnsiTheme="majorBidi" w:cstheme="majorBidi"/>
          <w:sz w:val="24"/>
          <w:szCs w:val="24"/>
        </w:rPr>
        <w:t xml:space="preserve">Hz. </w:t>
      </w:r>
      <w:r w:rsidR="006366E0">
        <w:rPr>
          <w:rFonts w:asciiTheme="majorBidi" w:hAnsiTheme="majorBidi" w:cstheme="majorBidi"/>
          <w:sz w:val="24"/>
          <w:szCs w:val="24"/>
        </w:rPr>
        <w:t xml:space="preserve">Yaʿkûb’un oğul, </w:t>
      </w:r>
      <w:r w:rsidR="00B806CC">
        <w:rPr>
          <w:rFonts w:asciiTheme="majorBidi" w:hAnsiTheme="majorBidi" w:cstheme="majorBidi"/>
          <w:sz w:val="24"/>
          <w:szCs w:val="24"/>
        </w:rPr>
        <w:t>Hz.Yûsuf</w:t>
      </w:r>
      <w:r w:rsidR="006366E0">
        <w:rPr>
          <w:rFonts w:asciiTheme="majorBidi" w:hAnsiTheme="majorBidi" w:cstheme="majorBidi"/>
          <w:sz w:val="24"/>
          <w:szCs w:val="24"/>
        </w:rPr>
        <w:t>’un</w:t>
      </w:r>
      <w:r w:rsidR="00F46BC3">
        <w:rPr>
          <w:rFonts w:asciiTheme="majorBidi" w:hAnsiTheme="majorBidi" w:cstheme="majorBidi"/>
          <w:sz w:val="24"/>
          <w:szCs w:val="24"/>
        </w:rPr>
        <w:t xml:space="preserve"> da baba hasreti</w:t>
      </w:r>
      <w:r w:rsidR="00674CAC">
        <w:rPr>
          <w:rFonts w:asciiTheme="majorBidi" w:hAnsiTheme="majorBidi" w:cstheme="majorBidi"/>
          <w:sz w:val="24"/>
          <w:szCs w:val="24"/>
        </w:rPr>
        <w:t xml:space="preserve"> sona erer. Ayrıca </w:t>
      </w:r>
      <w:r w:rsidR="00B806CC">
        <w:rPr>
          <w:rFonts w:asciiTheme="majorBidi" w:hAnsiTheme="majorBidi" w:cstheme="majorBidi"/>
          <w:sz w:val="24"/>
          <w:szCs w:val="24"/>
        </w:rPr>
        <w:t>Hz.Yûsuf</w:t>
      </w:r>
      <w:r w:rsidR="00674CAC">
        <w:rPr>
          <w:rFonts w:asciiTheme="majorBidi" w:hAnsiTheme="majorBidi" w:cstheme="majorBidi"/>
          <w:sz w:val="24"/>
          <w:szCs w:val="24"/>
        </w:rPr>
        <w:t xml:space="preserve">’un daha önce gördüğü rüya 100. </w:t>
      </w:r>
      <w:r w:rsidR="0046582E">
        <w:rPr>
          <w:rFonts w:asciiTheme="majorBidi" w:hAnsiTheme="majorBidi" w:cstheme="majorBidi"/>
          <w:sz w:val="24"/>
          <w:szCs w:val="24"/>
        </w:rPr>
        <w:t>âyet</w:t>
      </w:r>
      <w:r w:rsidR="00674CAC">
        <w:rPr>
          <w:rFonts w:asciiTheme="majorBidi" w:hAnsiTheme="majorBidi" w:cstheme="majorBidi"/>
          <w:sz w:val="24"/>
          <w:szCs w:val="24"/>
        </w:rPr>
        <w:t xml:space="preserve">te vücut bulur. Ardından </w:t>
      </w:r>
      <w:r w:rsidR="00B806CC">
        <w:rPr>
          <w:rFonts w:asciiTheme="majorBidi" w:hAnsiTheme="majorBidi" w:cstheme="majorBidi"/>
          <w:sz w:val="24"/>
          <w:szCs w:val="24"/>
        </w:rPr>
        <w:t>Hz.Yûsuf</w:t>
      </w:r>
      <w:r w:rsidR="00674CAC">
        <w:rPr>
          <w:rFonts w:asciiTheme="majorBidi" w:hAnsiTheme="majorBidi" w:cstheme="majorBidi"/>
          <w:sz w:val="24"/>
          <w:szCs w:val="24"/>
        </w:rPr>
        <w:t xml:space="preserve">’un Rabbine duası ile </w:t>
      </w:r>
      <w:r w:rsidR="006366E0">
        <w:rPr>
          <w:rFonts w:asciiTheme="majorBidi" w:hAnsiTheme="majorBidi" w:cstheme="majorBidi"/>
          <w:sz w:val="24"/>
          <w:szCs w:val="24"/>
        </w:rPr>
        <w:t xml:space="preserve">kıssa </w:t>
      </w:r>
      <w:r w:rsidR="009A6EEB">
        <w:rPr>
          <w:rFonts w:asciiTheme="majorBidi" w:hAnsiTheme="majorBidi" w:cstheme="majorBidi"/>
          <w:sz w:val="24"/>
          <w:szCs w:val="24"/>
        </w:rPr>
        <w:t>nih</w:t>
      </w:r>
      <w:r w:rsidR="0046582E">
        <w:rPr>
          <w:rFonts w:asciiTheme="majorBidi" w:hAnsiTheme="majorBidi" w:cstheme="majorBidi"/>
          <w:sz w:val="24"/>
          <w:szCs w:val="24"/>
        </w:rPr>
        <w:t>âyet</w:t>
      </w:r>
      <w:r w:rsidR="009A6EEB">
        <w:rPr>
          <w:rFonts w:asciiTheme="majorBidi" w:hAnsiTheme="majorBidi" w:cstheme="majorBidi"/>
          <w:sz w:val="24"/>
          <w:szCs w:val="24"/>
        </w:rPr>
        <w:t>e erer.</w:t>
      </w:r>
    </w:p>
    <w:p w:rsidR="00C21670" w:rsidRPr="00D57D0E" w:rsidRDefault="00B806CC" w:rsidP="002D1C0D">
      <w:pPr>
        <w:pStyle w:val="Balk3"/>
        <w:numPr>
          <w:ilvl w:val="2"/>
          <w:numId w:val="8"/>
        </w:numPr>
        <w:spacing w:before="0" w:line="360" w:lineRule="auto"/>
        <w:rPr>
          <w:rFonts w:asciiTheme="majorBidi" w:hAnsiTheme="majorBidi"/>
          <w:color w:val="auto"/>
          <w:sz w:val="24"/>
          <w:szCs w:val="24"/>
        </w:rPr>
      </w:pPr>
      <w:bookmarkStart w:id="87" w:name="_Toc63330393"/>
      <w:r>
        <w:rPr>
          <w:rFonts w:asciiTheme="majorBidi" w:hAnsiTheme="majorBidi"/>
          <w:color w:val="auto"/>
          <w:sz w:val="24"/>
          <w:szCs w:val="24"/>
        </w:rPr>
        <w:t>Hz.Yûsuf</w:t>
      </w:r>
      <w:r w:rsidR="00A90179">
        <w:rPr>
          <w:rFonts w:asciiTheme="majorBidi" w:hAnsiTheme="majorBidi"/>
          <w:color w:val="auto"/>
          <w:sz w:val="24"/>
          <w:szCs w:val="24"/>
        </w:rPr>
        <w:t xml:space="preserve">’un </w:t>
      </w:r>
      <w:r w:rsidR="0016131A">
        <w:rPr>
          <w:rFonts w:asciiTheme="majorBidi" w:hAnsiTheme="majorBidi"/>
          <w:color w:val="auto"/>
          <w:sz w:val="24"/>
          <w:szCs w:val="24"/>
        </w:rPr>
        <w:t xml:space="preserve">Kardeşlerinin </w:t>
      </w:r>
      <w:r w:rsidR="0061787D">
        <w:rPr>
          <w:rFonts w:asciiTheme="majorBidi" w:hAnsiTheme="majorBidi"/>
          <w:color w:val="auto"/>
          <w:sz w:val="24"/>
          <w:szCs w:val="24"/>
        </w:rPr>
        <w:t>Tuzakları</w:t>
      </w:r>
      <w:bookmarkEnd w:id="87"/>
    </w:p>
    <w:p w:rsidR="00E14ECD" w:rsidRDefault="00CA2A70" w:rsidP="00E14ECD">
      <w:pPr>
        <w:pStyle w:val="ListeParagraf"/>
        <w:spacing w:after="0" w:line="360" w:lineRule="auto"/>
        <w:ind w:left="0" w:firstLine="709"/>
        <w:jc w:val="both"/>
        <w:rPr>
          <w:rFonts w:asciiTheme="majorBidi" w:hAnsiTheme="majorBidi" w:cstheme="majorBidi"/>
          <w:sz w:val="24"/>
          <w:szCs w:val="24"/>
        </w:rPr>
      </w:pPr>
      <w:r w:rsidRPr="00CA2A70">
        <w:rPr>
          <w:rFonts w:asciiTheme="majorBidi" w:hAnsiTheme="majorBidi" w:cstheme="majorBidi"/>
          <w:sz w:val="24"/>
          <w:szCs w:val="24"/>
        </w:rPr>
        <w:t xml:space="preserve">Kıssanın yaklaşık yirmi iki </w:t>
      </w:r>
      <w:r w:rsidR="0046582E">
        <w:rPr>
          <w:rFonts w:asciiTheme="majorBidi" w:hAnsiTheme="majorBidi" w:cstheme="majorBidi"/>
          <w:sz w:val="24"/>
          <w:szCs w:val="24"/>
        </w:rPr>
        <w:t>âyet</w:t>
      </w:r>
      <w:r w:rsidRPr="00CA2A70">
        <w:rPr>
          <w:rFonts w:asciiTheme="majorBidi" w:hAnsiTheme="majorBidi" w:cstheme="majorBidi"/>
          <w:sz w:val="24"/>
          <w:szCs w:val="24"/>
        </w:rPr>
        <w:t xml:space="preserve">inde </w:t>
      </w:r>
      <w:r w:rsidR="00B806CC">
        <w:rPr>
          <w:rFonts w:asciiTheme="majorBidi" w:hAnsiTheme="majorBidi" w:cstheme="majorBidi"/>
          <w:sz w:val="24"/>
          <w:szCs w:val="24"/>
        </w:rPr>
        <w:t>Hz.Yûsuf</w:t>
      </w:r>
      <w:r w:rsidRPr="00CA2A70">
        <w:rPr>
          <w:rFonts w:asciiTheme="majorBidi" w:hAnsiTheme="majorBidi" w:cstheme="majorBidi"/>
          <w:sz w:val="24"/>
          <w:szCs w:val="24"/>
        </w:rPr>
        <w:t xml:space="preserve">’un kardeşlerinden bahsedilir. Bu </w:t>
      </w:r>
      <w:r w:rsidR="0046582E">
        <w:rPr>
          <w:rFonts w:asciiTheme="majorBidi" w:hAnsiTheme="majorBidi" w:cstheme="majorBidi"/>
          <w:sz w:val="24"/>
          <w:szCs w:val="24"/>
        </w:rPr>
        <w:t>âyet</w:t>
      </w:r>
      <w:r w:rsidRPr="00CA2A70">
        <w:rPr>
          <w:rFonts w:asciiTheme="majorBidi" w:hAnsiTheme="majorBidi" w:cstheme="majorBidi"/>
          <w:sz w:val="24"/>
          <w:szCs w:val="24"/>
        </w:rPr>
        <w:t xml:space="preserve">lerde kardeşlerin </w:t>
      </w:r>
      <w:r>
        <w:rPr>
          <w:rFonts w:asciiTheme="majorBidi" w:hAnsiTheme="majorBidi" w:cstheme="majorBidi"/>
          <w:sz w:val="24"/>
          <w:szCs w:val="24"/>
        </w:rPr>
        <w:t>diyalogları fazlaca yer alır. Bu diyalogların buluştuğu ortak husus, planladıkları hile ve tuzaklardır.</w:t>
      </w:r>
      <w:r w:rsidR="00CC4D3E">
        <w:rPr>
          <w:rFonts w:asciiTheme="majorBidi" w:hAnsiTheme="majorBidi" w:cstheme="majorBidi"/>
          <w:sz w:val="24"/>
          <w:szCs w:val="24"/>
        </w:rPr>
        <w:t xml:space="preserve"> Bu hile ve tuzakların </w:t>
      </w:r>
      <w:r w:rsidR="00FD01BE">
        <w:rPr>
          <w:rFonts w:asciiTheme="majorBidi" w:hAnsiTheme="majorBidi" w:cstheme="majorBidi"/>
          <w:sz w:val="24"/>
          <w:szCs w:val="24"/>
        </w:rPr>
        <w:t xml:space="preserve">hepsi </w:t>
      </w:r>
      <w:r w:rsidR="00B806CC">
        <w:rPr>
          <w:rFonts w:asciiTheme="majorBidi" w:hAnsiTheme="majorBidi" w:cstheme="majorBidi"/>
          <w:sz w:val="24"/>
          <w:szCs w:val="24"/>
        </w:rPr>
        <w:t>Hz.Yûsuf</w:t>
      </w:r>
      <w:r w:rsidR="00FD01BE">
        <w:rPr>
          <w:rFonts w:asciiTheme="majorBidi" w:hAnsiTheme="majorBidi" w:cstheme="majorBidi"/>
          <w:sz w:val="24"/>
          <w:szCs w:val="24"/>
        </w:rPr>
        <w:t>’a karşı yapılmıştır.</w:t>
      </w:r>
      <w:r w:rsidR="00CC4D3E">
        <w:rPr>
          <w:rFonts w:asciiTheme="majorBidi" w:hAnsiTheme="majorBidi" w:cstheme="majorBidi"/>
          <w:sz w:val="24"/>
          <w:szCs w:val="24"/>
        </w:rPr>
        <w:t xml:space="preserve"> Fakat kardeşlerin kurdukları planlar her ne kadar </w:t>
      </w:r>
      <w:r w:rsidR="00B806CC">
        <w:rPr>
          <w:rFonts w:asciiTheme="majorBidi" w:hAnsiTheme="majorBidi" w:cstheme="majorBidi"/>
          <w:sz w:val="24"/>
          <w:szCs w:val="24"/>
        </w:rPr>
        <w:t>Hz.Yûsuf</w:t>
      </w:r>
      <w:r w:rsidR="00CC4D3E">
        <w:rPr>
          <w:rFonts w:asciiTheme="majorBidi" w:hAnsiTheme="majorBidi" w:cstheme="majorBidi"/>
          <w:sz w:val="24"/>
          <w:szCs w:val="24"/>
        </w:rPr>
        <w:t xml:space="preserve"> amaçlıysa da babaları </w:t>
      </w:r>
      <w:r w:rsidR="009340E8">
        <w:rPr>
          <w:rFonts w:asciiTheme="majorBidi" w:hAnsiTheme="majorBidi" w:cstheme="majorBidi"/>
          <w:sz w:val="24"/>
          <w:szCs w:val="24"/>
        </w:rPr>
        <w:t xml:space="preserve">Hz. </w:t>
      </w:r>
      <w:r w:rsidR="00CC4D3E">
        <w:rPr>
          <w:rFonts w:asciiTheme="majorBidi" w:hAnsiTheme="majorBidi" w:cstheme="majorBidi"/>
          <w:sz w:val="24"/>
          <w:szCs w:val="24"/>
        </w:rPr>
        <w:t xml:space="preserve">Yaʿkûb’u da içine almıştır. </w:t>
      </w:r>
      <w:r w:rsidR="00FD01BE">
        <w:rPr>
          <w:rFonts w:asciiTheme="majorBidi" w:hAnsiTheme="majorBidi" w:cstheme="majorBidi"/>
          <w:sz w:val="24"/>
          <w:szCs w:val="24"/>
        </w:rPr>
        <w:t>Fakat k</w:t>
      </w:r>
      <w:r w:rsidR="000C7808">
        <w:rPr>
          <w:rFonts w:asciiTheme="majorBidi" w:hAnsiTheme="majorBidi" w:cstheme="majorBidi"/>
          <w:sz w:val="24"/>
          <w:szCs w:val="24"/>
        </w:rPr>
        <w:t>ardeşler planladıkları tuzakla amaçladıkları sonuca erişememişl</w:t>
      </w:r>
      <w:r w:rsidR="00320CD4">
        <w:rPr>
          <w:rFonts w:asciiTheme="majorBidi" w:hAnsiTheme="majorBidi" w:cstheme="majorBidi"/>
          <w:sz w:val="24"/>
          <w:szCs w:val="24"/>
        </w:rPr>
        <w:t>er, k</w:t>
      </w:r>
      <w:r w:rsidR="000C7808">
        <w:rPr>
          <w:rFonts w:asciiTheme="majorBidi" w:hAnsiTheme="majorBidi" w:cstheme="majorBidi"/>
          <w:sz w:val="24"/>
          <w:szCs w:val="24"/>
        </w:rPr>
        <w:t>urdukları</w:t>
      </w:r>
      <w:r w:rsidR="00320CD4">
        <w:rPr>
          <w:rFonts w:asciiTheme="majorBidi" w:hAnsiTheme="majorBidi" w:cstheme="majorBidi"/>
          <w:sz w:val="24"/>
          <w:szCs w:val="24"/>
        </w:rPr>
        <w:t xml:space="preserve"> hile girdabında kendileri </w:t>
      </w:r>
      <w:r w:rsidR="000C7808">
        <w:rPr>
          <w:rFonts w:asciiTheme="majorBidi" w:hAnsiTheme="majorBidi" w:cstheme="majorBidi"/>
          <w:sz w:val="24"/>
          <w:szCs w:val="24"/>
        </w:rPr>
        <w:t>de savrulmuş</w:t>
      </w:r>
      <w:r w:rsidR="00320CD4">
        <w:rPr>
          <w:rFonts w:asciiTheme="majorBidi" w:hAnsiTheme="majorBidi" w:cstheme="majorBidi"/>
          <w:sz w:val="24"/>
          <w:szCs w:val="24"/>
        </w:rPr>
        <w:t>lardır</w:t>
      </w:r>
      <w:r w:rsidR="000C7808">
        <w:rPr>
          <w:rFonts w:asciiTheme="majorBidi" w:hAnsiTheme="majorBidi" w:cstheme="majorBidi"/>
          <w:sz w:val="24"/>
          <w:szCs w:val="24"/>
        </w:rPr>
        <w:t xml:space="preserve">. </w:t>
      </w:r>
      <w:r w:rsidR="00FD01BE">
        <w:rPr>
          <w:rFonts w:asciiTheme="majorBidi" w:hAnsiTheme="majorBidi" w:cstheme="majorBidi"/>
          <w:sz w:val="24"/>
          <w:szCs w:val="24"/>
        </w:rPr>
        <w:t>Çünkü</w:t>
      </w:r>
      <w:r w:rsidR="0079104F">
        <w:rPr>
          <w:rFonts w:asciiTheme="majorBidi" w:hAnsiTheme="majorBidi" w:cstheme="majorBidi"/>
          <w:sz w:val="24"/>
          <w:szCs w:val="24"/>
        </w:rPr>
        <w:t xml:space="preserve"> hile ve tuzak </w:t>
      </w:r>
      <w:r w:rsidR="000F009A">
        <w:rPr>
          <w:rFonts w:asciiTheme="majorBidi" w:hAnsiTheme="majorBidi" w:cstheme="majorBidi"/>
          <w:sz w:val="24"/>
          <w:szCs w:val="24"/>
        </w:rPr>
        <w:t>Allah</w:t>
      </w:r>
      <w:r w:rsidR="00CC4D3E">
        <w:rPr>
          <w:rFonts w:asciiTheme="majorBidi" w:hAnsiTheme="majorBidi" w:cstheme="majorBidi"/>
          <w:sz w:val="24"/>
          <w:szCs w:val="24"/>
        </w:rPr>
        <w:t>’ın razı olduğu işlerden değildir, insana fayda s</w:t>
      </w:r>
      <w:r w:rsidR="009340E8">
        <w:rPr>
          <w:rFonts w:asciiTheme="majorBidi" w:hAnsiTheme="majorBidi" w:cstheme="majorBidi"/>
          <w:sz w:val="24"/>
          <w:szCs w:val="24"/>
        </w:rPr>
        <w:t>ağlamaz.</w:t>
      </w:r>
    </w:p>
    <w:p w:rsidR="00E14ECD" w:rsidRDefault="00D57D0E" w:rsidP="00E14ECD">
      <w:pPr>
        <w:pStyle w:val="ListeParagraf"/>
        <w:spacing w:before="100" w:beforeAutospacing="1" w:after="100" w:afterAutospacing="1" w:line="360" w:lineRule="auto"/>
        <w:ind w:left="0" w:firstLine="709"/>
        <w:jc w:val="both"/>
        <w:rPr>
          <w:rFonts w:asciiTheme="majorBidi" w:hAnsiTheme="majorBidi" w:cstheme="majorBidi"/>
          <w:sz w:val="24"/>
          <w:szCs w:val="24"/>
        </w:rPr>
      </w:pPr>
      <w:r>
        <w:rPr>
          <w:rFonts w:asciiTheme="majorBidi" w:hAnsiTheme="majorBidi" w:cstheme="majorBidi"/>
          <w:sz w:val="24"/>
          <w:szCs w:val="24"/>
        </w:rPr>
        <w:t xml:space="preserve">Kardeşlerin tuzak ve hilelerinin anlatıldığı </w:t>
      </w:r>
      <w:r w:rsidR="0046582E">
        <w:rPr>
          <w:rFonts w:asciiTheme="majorBidi" w:hAnsiTheme="majorBidi" w:cstheme="majorBidi"/>
          <w:sz w:val="24"/>
          <w:szCs w:val="24"/>
        </w:rPr>
        <w:t>âyet</w:t>
      </w:r>
      <w:r>
        <w:rPr>
          <w:rFonts w:asciiTheme="majorBidi" w:hAnsiTheme="majorBidi" w:cstheme="majorBidi"/>
          <w:sz w:val="24"/>
          <w:szCs w:val="24"/>
        </w:rPr>
        <w:t>lerin metninde keyd kelimesi yer alm</w:t>
      </w:r>
      <w:r w:rsidR="008D3A7F">
        <w:rPr>
          <w:rFonts w:asciiTheme="majorBidi" w:hAnsiTheme="majorBidi" w:cstheme="majorBidi"/>
          <w:sz w:val="24"/>
          <w:szCs w:val="24"/>
        </w:rPr>
        <w:t xml:space="preserve">az. Lâkin bahsi geçen </w:t>
      </w:r>
      <w:r w:rsidR="0046582E">
        <w:rPr>
          <w:rFonts w:asciiTheme="majorBidi" w:hAnsiTheme="majorBidi" w:cstheme="majorBidi"/>
          <w:sz w:val="24"/>
          <w:szCs w:val="24"/>
        </w:rPr>
        <w:t>âyet</w:t>
      </w:r>
      <w:r w:rsidR="008D3A7F">
        <w:rPr>
          <w:rFonts w:asciiTheme="majorBidi" w:hAnsiTheme="majorBidi" w:cstheme="majorBidi"/>
          <w:sz w:val="24"/>
          <w:szCs w:val="24"/>
        </w:rPr>
        <w:t>ler genel çerçevede bu</w:t>
      </w:r>
      <w:r w:rsidR="00181003">
        <w:rPr>
          <w:rFonts w:asciiTheme="majorBidi" w:hAnsiTheme="majorBidi" w:cstheme="majorBidi"/>
          <w:sz w:val="24"/>
          <w:szCs w:val="24"/>
        </w:rPr>
        <w:t xml:space="preserve"> anlam</w:t>
      </w:r>
      <w:r w:rsidR="008D3A7F">
        <w:rPr>
          <w:rFonts w:asciiTheme="majorBidi" w:hAnsiTheme="majorBidi" w:cstheme="majorBidi"/>
          <w:sz w:val="24"/>
          <w:szCs w:val="24"/>
        </w:rPr>
        <w:t>ları ihtiva eder</w:t>
      </w:r>
      <w:r w:rsidR="00181003">
        <w:rPr>
          <w:rFonts w:asciiTheme="majorBidi" w:hAnsiTheme="majorBidi" w:cstheme="majorBidi"/>
          <w:sz w:val="24"/>
          <w:szCs w:val="24"/>
        </w:rPr>
        <w:t xml:space="preserve">. Bu </w:t>
      </w:r>
      <w:r w:rsidR="00D92CDF">
        <w:rPr>
          <w:rFonts w:asciiTheme="majorBidi" w:hAnsiTheme="majorBidi" w:cstheme="majorBidi"/>
          <w:sz w:val="24"/>
          <w:szCs w:val="24"/>
        </w:rPr>
        <w:t>anlamın olduğu</w:t>
      </w:r>
      <w:r w:rsidR="00181003">
        <w:rPr>
          <w:rFonts w:asciiTheme="majorBidi" w:hAnsiTheme="majorBidi" w:cstheme="majorBidi"/>
          <w:sz w:val="24"/>
          <w:szCs w:val="24"/>
        </w:rPr>
        <w:t xml:space="preserve"> kısım, </w:t>
      </w:r>
      <w:r w:rsidR="00DD37E8">
        <w:rPr>
          <w:rFonts w:asciiTheme="majorBidi" w:hAnsiTheme="majorBidi" w:cstheme="majorBidi"/>
          <w:sz w:val="24"/>
          <w:szCs w:val="24"/>
        </w:rPr>
        <w:t>kelime</w:t>
      </w:r>
      <w:r w:rsidR="00181003">
        <w:rPr>
          <w:rFonts w:asciiTheme="majorBidi" w:hAnsiTheme="majorBidi" w:cstheme="majorBidi"/>
          <w:sz w:val="24"/>
          <w:szCs w:val="24"/>
        </w:rPr>
        <w:t xml:space="preserve"> çalışmamız olan keydin yer aldığı </w:t>
      </w:r>
      <w:r w:rsidR="0046582E">
        <w:rPr>
          <w:rFonts w:asciiTheme="majorBidi" w:hAnsiTheme="majorBidi" w:cstheme="majorBidi"/>
          <w:sz w:val="24"/>
          <w:szCs w:val="24"/>
        </w:rPr>
        <w:t>âyet</w:t>
      </w:r>
      <w:r w:rsidR="00181003">
        <w:rPr>
          <w:rFonts w:asciiTheme="majorBidi" w:hAnsiTheme="majorBidi" w:cstheme="majorBidi"/>
          <w:sz w:val="24"/>
          <w:szCs w:val="24"/>
        </w:rPr>
        <w:t>lerin aydınlatılmasında yarar sağlamaktadır.</w:t>
      </w:r>
      <w:r w:rsidR="00DB7149">
        <w:rPr>
          <w:rFonts w:asciiTheme="majorBidi" w:hAnsiTheme="majorBidi" w:cstheme="majorBidi"/>
          <w:sz w:val="24"/>
          <w:szCs w:val="24"/>
        </w:rPr>
        <w:t xml:space="preserve"> Bazen de kaynaklık etmektedir.</w:t>
      </w:r>
      <w:r w:rsidR="00CD5076">
        <w:rPr>
          <w:rFonts w:asciiTheme="majorBidi" w:hAnsiTheme="majorBidi" w:cstheme="majorBidi"/>
          <w:sz w:val="24"/>
          <w:szCs w:val="24"/>
        </w:rPr>
        <w:t xml:space="preserve"> </w:t>
      </w:r>
    </w:p>
    <w:p w:rsidR="003B56E7" w:rsidRDefault="00CD5076" w:rsidP="00E14ECD">
      <w:pPr>
        <w:pStyle w:val="ListeParagraf"/>
        <w:spacing w:before="100" w:beforeAutospacing="1" w:after="100" w:afterAutospacing="1" w:line="360" w:lineRule="auto"/>
        <w:ind w:left="0" w:firstLine="709"/>
        <w:jc w:val="both"/>
        <w:rPr>
          <w:rFonts w:asciiTheme="majorBidi" w:hAnsiTheme="majorBidi" w:cstheme="majorBidi"/>
          <w:sz w:val="24"/>
          <w:szCs w:val="24"/>
        </w:rPr>
      </w:pPr>
      <w:r>
        <w:rPr>
          <w:rFonts w:asciiTheme="majorBidi" w:hAnsiTheme="majorBidi" w:cstheme="majorBidi"/>
          <w:sz w:val="24"/>
          <w:szCs w:val="24"/>
        </w:rPr>
        <w:t xml:space="preserve">Kıssa içinde </w:t>
      </w:r>
      <w:r w:rsidR="00B806CC">
        <w:rPr>
          <w:rFonts w:asciiTheme="majorBidi" w:hAnsiTheme="majorBidi" w:cstheme="majorBidi"/>
          <w:sz w:val="24"/>
          <w:szCs w:val="24"/>
        </w:rPr>
        <w:t>Hz.Yûsuf</w:t>
      </w:r>
      <w:r>
        <w:rPr>
          <w:rFonts w:asciiTheme="majorBidi" w:hAnsiTheme="majorBidi" w:cstheme="majorBidi"/>
          <w:sz w:val="24"/>
          <w:szCs w:val="24"/>
        </w:rPr>
        <w:t xml:space="preserve">’a kurulan ilk tuzağın failleri </w:t>
      </w:r>
      <w:r w:rsidR="00B806CC">
        <w:rPr>
          <w:rFonts w:asciiTheme="majorBidi" w:hAnsiTheme="majorBidi" w:cstheme="majorBidi"/>
          <w:sz w:val="24"/>
          <w:szCs w:val="24"/>
        </w:rPr>
        <w:t>Hz.Yûsuf</w:t>
      </w:r>
      <w:r>
        <w:rPr>
          <w:rFonts w:asciiTheme="majorBidi" w:hAnsiTheme="majorBidi" w:cstheme="majorBidi"/>
          <w:sz w:val="24"/>
          <w:szCs w:val="24"/>
        </w:rPr>
        <w:t>’un kardeşleridir. Bu kardeşler</w:t>
      </w:r>
      <w:r w:rsidR="001749F7">
        <w:rPr>
          <w:rFonts w:asciiTheme="majorBidi" w:hAnsiTheme="majorBidi" w:cstheme="majorBidi"/>
          <w:sz w:val="24"/>
          <w:szCs w:val="24"/>
        </w:rPr>
        <w:t xml:space="preserve">, </w:t>
      </w:r>
      <w:r w:rsidR="00B806CC">
        <w:rPr>
          <w:rFonts w:asciiTheme="majorBidi" w:hAnsiTheme="majorBidi" w:cstheme="majorBidi"/>
          <w:sz w:val="24"/>
          <w:szCs w:val="24"/>
        </w:rPr>
        <w:t>Hz.Yûsuf</w:t>
      </w:r>
      <w:r>
        <w:rPr>
          <w:rFonts w:asciiTheme="majorBidi" w:hAnsiTheme="majorBidi" w:cstheme="majorBidi"/>
          <w:sz w:val="24"/>
          <w:szCs w:val="24"/>
        </w:rPr>
        <w:t>’</w:t>
      </w:r>
      <w:r w:rsidR="001749F7">
        <w:rPr>
          <w:rFonts w:asciiTheme="majorBidi" w:hAnsiTheme="majorBidi" w:cstheme="majorBidi"/>
          <w:sz w:val="24"/>
          <w:szCs w:val="24"/>
        </w:rPr>
        <w:t>un akıbeti hakkında aralarında konuşur</w:t>
      </w:r>
      <w:r>
        <w:rPr>
          <w:rFonts w:asciiTheme="majorBidi" w:hAnsiTheme="majorBidi" w:cstheme="majorBidi"/>
          <w:sz w:val="24"/>
          <w:szCs w:val="24"/>
        </w:rPr>
        <w:t>lar</w:t>
      </w:r>
      <w:r w:rsidR="00721247">
        <w:rPr>
          <w:rFonts w:asciiTheme="majorBidi" w:hAnsiTheme="majorBidi" w:cstheme="majorBidi"/>
          <w:sz w:val="24"/>
          <w:szCs w:val="24"/>
        </w:rPr>
        <w:t>ken şöyle demişlerdir</w:t>
      </w:r>
      <w:r w:rsidR="001749F7">
        <w:rPr>
          <w:rFonts w:asciiTheme="majorBidi" w:hAnsiTheme="majorBidi" w:cstheme="majorBidi"/>
          <w:sz w:val="24"/>
          <w:szCs w:val="24"/>
        </w:rPr>
        <w:t>:</w:t>
      </w:r>
      <w:r w:rsidR="00DB7149">
        <w:rPr>
          <w:rFonts w:asciiTheme="majorBidi" w:hAnsiTheme="majorBidi" w:cstheme="majorBidi"/>
          <w:sz w:val="24"/>
          <w:szCs w:val="24"/>
        </w:rPr>
        <w:t xml:space="preserve"> </w:t>
      </w:r>
      <w:r w:rsidR="00DB7149">
        <w:rPr>
          <w:rFonts w:asciiTheme="majorBidi" w:hAnsiTheme="majorBidi" w:cstheme="majorBidi"/>
          <w:i/>
          <w:iCs/>
          <w:sz w:val="24"/>
          <w:szCs w:val="24"/>
        </w:rPr>
        <w:t>“</w:t>
      </w:r>
      <w:r w:rsidR="00B806CC">
        <w:rPr>
          <w:rFonts w:asciiTheme="majorBidi" w:hAnsiTheme="majorBidi" w:cstheme="majorBidi"/>
          <w:i/>
          <w:iCs/>
          <w:sz w:val="24"/>
          <w:szCs w:val="24"/>
        </w:rPr>
        <w:t>Yûsuf</w:t>
      </w:r>
      <w:r w:rsidR="00DB7149">
        <w:rPr>
          <w:rFonts w:asciiTheme="majorBidi" w:hAnsiTheme="majorBidi" w:cstheme="majorBidi"/>
          <w:i/>
          <w:iCs/>
          <w:sz w:val="24"/>
          <w:szCs w:val="24"/>
        </w:rPr>
        <w:t xml:space="preserve">’u öldürün veya onu bir yere atın ki babanızın sevgisi yalnız size kalsın! Ondan sonra da </w:t>
      </w:r>
      <w:r w:rsidR="001749F7">
        <w:rPr>
          <w:rFonts w:asciiTheme="majorBidi" w:hAnsiTheme="majorBidi" w:cstheme="majorBidi"/>
          <w:i/>
          <w:iCs/>
          <w:sz w:val="24"/>
          <w:szCs w:val="24"/>
        </w:rPr>
        <w:t>salih kimselerden olursunuz</w:t>
      </w:r>
      <w:r w:rsidR="00D80FD9">
        <w:rPr>
          <w:rFonts w:asciiTheme="majorBidi" w:hAnsiTheme="majorBidi" w:cstheme="majorBidi"/>
          <w:i/>
          <w:iCs/>
          <w:sz w:val="24"/>
          <w:szCs w:val="24"/>
        </w:rPr>
        <w:t>.”</w:t>
      </w:r>
      <w:r w:rsidR="008928E5" w:rsidRPr="00D80FD9">
        <w:rPr>
          <w:rStyle w:val="DipnotBavurusu"/>
          <w:rFonts w:asciiTheme="majorBidi" w:hAnsiTheme="majorBidi" w:cstheme="majorBidi"/>
          <w:sz w:val="24"/>
          <w:szCs w:val="24"/>
        </w:rPr>
        <w:footnoteReference w:id="447"/>
      </w:r>
      <w:r w:rsidR="00DB7149">
        <w:rPr>
          <w:rFonts w:asciiTheme="majorBidi" w:hAnsiTheme="majorBidi" w:cstheme="majorBidi"/>
          <w:i/>
          <w:iCs/>
          <w:sz w:val="24"/>
          <w:szCs w:val="24"/>
        </w:rPr>
        <w:t xml:space="preserve"> </w:t>
      </w:r>
      <w:r w:rsidR="008928E5">
        <w:rPr>
          <w:rFonts w:asciiTheme="majorBidi" w:hAnsiTheme="majorBidi" w:cstheme="majorBidi"/>
          <w:sz w:val="24"/>
          <w:szCs w:val="24"/>
        </w:rPr>
        <w:t xml:space="preserve">Bu söz </w:t>
      </w:r>
      <w:r w:rsidR="00B806CC">
        <w:rPr>
          <w:rFonts w:asciiTheme="majorBidi" w:hAnsiTheme="majorBidi" w:cstheme="majorBidi"/>
          <w:sz w:val="24"/>
          <w:szCs w:val="24"/>
        </w:rPr>
        <w:t>Hz.Yûsuf</w:t>
      </w:r>
      <w:r w:rsidR="008928E5">
        <w:rPr>
          <w:rFonts w:asciiTheme="majorBidi" w:hAnsiTheme="majorBidi" w:cstheme="majorBidi"/>
          <w:sz w:val="24"/>
          <w:szCs w:val="24"/>
        </w:rPr>
        <w:t>’un kardeşlerine aittir. Bu s</w:t>
      </w:r>
      <w:r w:rsidR="00721247">
        <w:rPr>
          <w:rFonts w:asciiTheme="majorBidi" w:hAnsiTheme="majorBidi" w:cstheme="majorBidi"/>
          <w:sz w:val="24"/>
          <w:szCs w:val="24"/>
        </w:rPr>
        <w:t>özü aralarından biri</w:t>
      </w:r>
      <w:r w:rsidR="008928E5">
        <w:rPr>
          <w:rFonts w:asciiTheme="majorBidi" w:hAnsiTheme="majorBidi" w:cstheme="majorBidi"/>
          <w:sz w:val="24"/>
          <w:szCs w:val="24"/>
        </w:rPr>
        <w:t xml:space="preserve"> hepsi adına söylemiş</w:t>
      </w:r>
      <w:r w:rsidR="00C413EF">
        <w:rPr>
          <w:rFonts w:asciiTheme="majorBidi" w:hAnsiTheme="majorBidi" w:cstheme="majorBidi"/>
          <w:sz w:val="24"/>
          <w:szCs w:val="24"/>
        </w:rPr>
        <w:t>tir.</w:t>
      </w:r>
      <w:r w:rsidR="008928E5">
        <w:rPr>
          <w:rStyle w:val="DipnotBavurusu"/>
          <w:rFonts w:asciiTheme="majorBidi" w:hAnsiTheme="majorBidi" w:cstheme="majorBidi"/>
          <w:sz w:val="24"/>
          <w:szCs w:val="24"/>
        </w:rPr>
        <w:footnoteReference w:id="448"/>
      </w:r>
      <w:r w:rsidR="00C413EF">
        <w:rPr>
          <w:rFonts w:asciiTheme="majorBidi" w:hAnsiTheme="majorBidi" w:cstheme="majorBidi"/>
          <w:sz w:val="24"/>
          <w:szCs w:val="24"/>
        </w:rPr>
        <w:t xml:space="preserve"> </w:t>
      </w:r>
      <w:r w:rsidR="008928E5">
        <w:rPr>
          <w:rFonts w:asciiTheme="majorBidi" w:hAnsiTheme="majorBidi" w:cstheme="majorBidi"/>
          <w:sz w:val="24"/>
          <w:szCs w:val="24"/>
        </w:rPr>
        <w:t xml:space="preserve">Ortak kanaatleri </w:t>
      </w:r>
      <w:r w:rsidR="00B806CC">
        <w:rPr>
          <w:rFonts w:asciiTheme="majorBidi" w:hAnsiTheme="majorBidi" w:cstheme="majorBidi"/>
          <w:sz w:val="24"/>
          <w:szCs w:val="24"/>
        </w:rPr>
        <w:t>Hz.Yûsuf</w:t>
      </w:r>
      <w:r w:rsidR="008928E5">
        <w:rPr>
          <w:rFonts w:asciiTheme="majorBidi" w:hAnsiTheme="majorBidi" w:cstheme="majorBidi"/>
          <w:sz w:val="24"/>
          <w:szCs w:val="24"/>
        </w:rPr>
        <w:t>’un ya öldürülmesi ya da kimse tarafından bilinmeyecek ve görülmeyecek bir yere atılmasıdır.</w:t>
      </w:r>
      <w:r w:rsidR="00D80FD9">
        <w:rPr>
          <w:rStyle w:val="DipnotBavurusu"/>
          <w:rFonts w:asciiTheme="majorBidi" w:hAnsiTheme="majorBidi" w:cstheme="majorBidi"/>
          <w:sz w:val="24"/>
          <w:szCs w:val="24"/>
        </w:rPr>
        <w:footnoteReference w:id="449"/>
      </w:r>
    </w:p>
    <w:p w:rsidR="00CD5076" w:rsidRDefault="00B806CC" w:rsidP="00E14ECD">
      <w:pPr>
        <w:pStyle w:val="ListeParagraf"/>
        <w:spacing w:before="100" w:beforeAutospacing="1" w:after="100" w:afterAutospacing="1" w:line="360" w:lineRule="auto"/>
        <w:ind w:left="0" w:firstLine="709"/>
        <w:jc w:val="both"/>
        <w:rPr>
          <w:rFonts w:asciiTheme="majorBidi" w:hAnsiTheme="majorBidi" w:cstheme="majorBidi"/>
          <w:sz w:val="24"/>
          <w:szCs w:val="24"/>
        </w:rPr>
      </w:pPr>
      <w:r>
        <w:rPr>
          <w:rFonts w:asciiTheme="majorBidi" w:hAnsiTheme="majorBidi" w:cstheme="majorBidi"/>
          <w:sz w:val="24"/>
          <w:szCs w:val="24"/>
        </w:rPr>
        <w:t>Hz.Yûsuf</w:t>
      </w:r>
      <w:r w:rsidR="003B56E7">
        <w:rPr>
          <w:rFonts w:asciiTheme="majorBidi" w:hAnsiTheme="majorBidi" w:cstheme="majorBidi"/>
          <w:sz w:val="24"/>
          <w:szCs w:val="24"/>
        </w:rPr>
        <w:t>’a kurulacak tuzakla ilgili genel kanaatin dışında düşünen bir başka kardeş vardı</w:t>
      </w:r>
      <w:r w:rsidR="00721247">
        <w:rPr>
          <w:rFonts w:asciiTheme="majorBidi" w:hAnsiTheme="majorBidi" w:cstheme="majorBidi"/>
          <w:sz w:val="24"/>
          <w:szCs w:val="24"/>
        </w:rPr>
        <w:t>r</w:t>
      </w:r>
      <w:r w:rsidR="003B56E7">
        <w:rPr>
          <w:rFonts w:asciiTheme="majorBidi" w:hAnsiTheme="majorBidi" w:cstheme="majorBidi"/>
          <w:sz w:val="24"/>
          <w:szCs w:val="24"/>
        </w:rPr>
        <w:t xml:space="preserve">. O, </w:t>
      </w:r>
      <w:r>
        <w:rPr>
          <w:rFonts w:asciiTheme="majorBidi" w:hAnsiTheme="majorBidi" w:cstheme="majorBidi"/>
          <w:sz w:val="24"/>
          <w:szCs w:val="24"/>
        </w:rPr>
        <w:t>Hz.Yûsuf</w:t>
      </w:r>
      <w:r w:rsidR="00AC6F9B">
        <w:rPr>
          <w:rFonts w:asciiTheme="majorBidi" w:hAnsiTheme="majorBidi" w:cstheme="majorBidi"/>
          <w:sz w:val="24"/>
          <w:szCs w:val="24"/>
        </w:rPr>
        <w:t xml:space="preserve">’un ölmesine razı </w:t>
      </w:r>
      <w:r w:rsidR="00721247">
        <w:rPr>
          <w:rFonts w:asciiTheme="majorBidi" w:hAnsiTheme="majorBidi" w:cstheme="majorBidi"/>
          <w:sz w:val="24"/>
          <w:szCs w:val="24"/>
        </w:rPr>
        <w:t>olmayıp şöyle bir öneride bulunm</w:t>
      </w:r>
      <w:r w:rsidR="00AC6F9B">
        <w:rPr>
          <w:rFonts w:asciiTheme="majorBidi" w:hAnsiTheme="majorBidi" w:cstheme="majorBidi"/>
          <w:sz w:val="24"/>
          <w:szCs w:val="24"/>
        </w:rPr>
        <w:t>u</w:t>
      </w:r>
      <w:r w:rsidR="00721247">
        <w:rPr>
          <w:rFonts w:asciiTheme="majorBidi" w:hAnsiTheme="majorBidi" w:cstheme="majorBidi"/>
          <w:sz w:val="24"/>
          <w:szCs w:val="24"/>
        </w:rPr>
        <w:t>ştur</w:t>
      </w:r>
      <w:r w:rsidR="00AC6F9B">
        <w:rPr>
          <w:rFonts w:asciiTheme="majorBidi" w:hAnsiTheme="majorBidi" w:cstheme="majorBidi"/>
          <w:sz w:val="24"/>
          <w:szCs w:val="24"/>
        </w:rPr>
        <w:t>:</w:t>
      </w:r>
      <w:r w:rsidR="00FA2314">
        <w:rPr>
          <w:rFonts w:asciiTheme="majorBidi" w:hAnsiTheme="majorBidi" w:cstheme="majorBidi"/>
          <w:sz w:val="24"/>
          <w:szCs w:val="24"/>
        </w:rPr>
        <w:t xml:space="preserve"> </w:t>
      </w:r>
      <w:r w:rsidR="00CD5076" w:rsidRPr="00CD5076">
        <w:rPr>
          <w:rFonts w:asciiTheme="majorBidi" w:hAnsiTheme="majorBidi" w:cstheme="majorBidi"/>
          <w:i/>
          <w:iCs/>
          <w:sz w:val="24"/>
          <w:szCs w:val="24"/>
        </w:rPr>
        <w:lastRenderedPageBreak/>
        <w:t>“</w:t>
      </w:r>
      <w:r w:rsidR="00CD5076">
        <w:rPr>
          <w:rFonts w:asciiTheme="majorBidi" w:hAnsiTheme="majorBidi" w:cstheme="majorBidi"/>
          <w:i/>
          <w:iCs/>
          <w:sz w:val="24"/>
          <w:szCs w:val="24"/>
        </w:rPr>
        <w:t>…</w:t>
      </w:r>
      <w:r>
        <w:rPr>
          <w:rFonts w:asciiTheme="majorBidi" w:hAnsiTheme="majorBidi" w:cstheme="majorBidi"/>
          <w:i/>
          <w:iCs/>
          <w:sz w:val="24"/>
          <w:szCs w:val="24"/>
        </w:rPr>
        <w:t>Yûsuf</w:t>
      </w:r>
      <w:r w:rsidR="00DB7149">
        <w:rPr>
          <w:rFonts w:asciiTheme="majorBidi" w:hAnsiTheme="majorBidi" w:cstheme="majorBidi"/>
          <w:i/>
          <w:iCs/>
          <w:sz w:val="24"/>
          <w:szCs w:val="24"/>
        </w:rPr>
        <w:t>’u öldürmeyin, eğer yapacaksanız onu kuyunun dibine atın da geçen ke</w:t>
      </w:r>
      <w:r w:rsidR="006C3DF6">
        <w:rPr>
          <w:rFonts w:asciiTheme="majorBidi" w:hAnsiTheme="majorBidi" w:cstheme="majorBidi"/>
          <w:i/>
          <w:iCs/>
          <w:sz w:val="24"/>
          <w:szCs w:val="24"/>
        </w:rPr>
        <w:t>rvanlardan biri onu alsın. dedi.</w:t>
      </w:r>
      <w:r w:rsidR="00DB7149">
        <w:rPr>
          <w:rFonts w:asciiTheme="majorBidi" w:hAnsiTheme="majorBidi" w:cstheme="majorBidi"/>
          <w:i/>
          <w:iCs/>
          <w:sz w:val="24"/>
          <w:szCs w:val="24"/>
        </w:rPr>
        <w:t>”</w:t>
      </w:r>
      <w:r w:rsidR="00DB7149" w:rsidRPr="003A4773">
        <w:rPr>
          <w:rStyle w:val="DipnotBavurusu"/>
          <w:rFonts w:asciiTheme="majorBidi" w:hAnsiTheme="majorBidi" w:cstheme="majorBidi"/>
          <w:sz w:val="24"/>
          <w:szCs w:val="24"/>
        </w:rPr>
        <w:footnoteReference w:id="450"/>
      </w:r>
      <w:r w:rsidR="00C413EF">
        <w:rPr>
          <w:rFonts w:asciiTheme="majorBidi" w:hAnsiTheme="majorBidi" w:cstheme="majorBidi"/>
          <w:sz w:val="24"/>
          <w:szCs w:val="24"/>
        </w:rPr>
        <w:t xml:space="preserve"> </w:t>
      </w:r>
      <w:r w:rsidR="00D04F3F">
        <w:rPr>
          <w:rFonts w:asciiTheme="majorBidi" w:hAnsiTheme="majorBidi" w:cstheme="majorBidi"/>
          <w:sz w:val="24"/>
          <w:szCs w:val="24"/>
        </w:rPr>
        <w:t>Bunu söyleyen kardeş</w:t>
      </w:r>
      <w:r w:rsidR="00417F7D">
        <w:rPr>
          <w:rStyle w:val="DipnotBavurusu"/>
          <w:rFonts w:asciiTheme="majorBidi" w:hAnsiTheme="majorBidi" w:cstheme="majorBidi"/>
          <w:sz w:val="24"/>
          <w:szCs w:val="24"/>
        </w:rPr>
        <w:footnoteReference w:id="451"/>
      </w:r>
      <w:r w:rsidR="00D04F3F">
        <w:rPr>
          <w:rFonts w:asciiTheme="majorBidi" w:hAnsiTheme="majorBidi" w:cstheme="majorBidi"/>
          <w:sz w:val="24"/>
          <w:szCs w:val="24"/>
        </w:rPr>
        <w:t>, çocuk öldürmenin büyük bir vebal olduğu görüşünde</w:t>
      </w:r>
      <w:r w:rsidR="00CD5076">
        <w:rPr>
          <w:rFonts w:asciiTheme="majorBidi" w:hAnsiTheme="majorBidi" w:cstheme="majorBidi"/>
          <w:sz w:val="24"/>
          <w:szCs w:val="24"/>
        </w:rPr>
        <w:t>ydi</w:t>
      </w:r>
      <w:r w:rsidR="00D04F3F">
        <w:rPr>
          <w:rFonts w:asciiTheme="majorBidi" w:hAnsiTheme="majorBidi" w:cstheme="majorBidi"/>
          <w:sz w:val="24"/>
          <w:szCs w:val="24"/>
        </w:rPr>
        <w:t xml:space="preserve">. Bu sebepten </w:t>
      </w:r>
      <w:r>
        <w:rPr>
          <w:rFonts w:asciiTheme="majorBidi" w:hAnsiTheme="majorBidi" w:cstheme="majorBidi"/>
          <w:sz w:val="24"/>
          <w:szCs w:val="24"/>
        </w:rPr>
        <w:t>Hz.Yûsuf</w:t>
      </w:r>
      <w:r w:rsidR="00CD5076">
        <w:rPr>
          <w:rFonts w:asciiTheme="majorBidi" w:hAnsiTheme="majorBidi" w:cstheme="majorBidi"/>
          <w:sz w:val="24"/>
          <w:szCs w:val="24"/>
        </w:rPr>
        <w:t>’un</w:t>
      </w:r>
      <w:r w:rsidR="00D04F3F">
        <w:rPr>
          <w:rFonts w:asciiTheme="majorBidi" w:hAnsiTheme="majorBidi" w:cstheme="majorBidi"/>
          <w:sz w:val="24"/>
          <w:szCs w:val="24"/>
        </w:rPr>
        <w:t xml:space="preserve"> kuyuya </w:t>
      </w:r>
      <w:r w:rsidR="00417F7D">
        <w:rPr>
          <w:rFonts w:asciiTheme="majorBidi" w:hAnsiTheme="majorBidi" w:cstheme="majorBidi"/>
          <w:sz w:val="24"/>
          <w:szCs w:val="24"/>
        </w:rPr>
        <w:t>at</w:t>
      </w:r>
      <w:r w:rsidR="00721247">
        <w:rPr>
          <w:rFonts w:asciiTheme="majorBidi" w:hAnsiTheme="majorBidi" w:cstheme="majorBidi"/>
          <w:sz w:val="24"/>
          <w:szCs w:val="24"/>
        </w:rPr>
        <w:t>ılmasını savunm</w:t>
      </w:r>
      <w:r w:rsidR="00CD5076">
        <w:rPr>
          <w:rFonts w:asciiTheme="majorBidi" w:hAnsiTheme="majorBidi" w:cstheme="majorBidi"/>
          <w:sz w:val="24"/>
          <w:szCs w:val="24"/>
        </w:rPr>
        <w:t>u</w:t>
      </w:r>
      <w:r w:rsidR="00721247">
        <w:rPr>
          <w:rFonts w:asciiTheme="majorBidi" w:hAnsiTheme="majorBidi" w:cstheme="majorBidi"/>
          <w:sz w:val="24"/>
          <w:szCs w:val="24"/>
        </w:rPr>
        <w:t>ştur</w:t>
      </w:r>
      <w:r w:rsidR="00CD5076">
        <w:rPr>
          <w:rFonts w:asciiTheme="majorBidi" w:hAnsiTheme="majorBidi" w:cstheme="majorBidi"/>
          <w:sz w:val="24"/>
          <w:szCs w:val="24"/>
        </w:rPr>
        <w:t>.</w:t>
      </w:r>
      <w:r w:rsidR="00D04F3F">
        <w:rPr>
          <w:rStyle w:val="DipnotBavurusu"/>
          <w:rFonts w:asciiTheme="majorBidi" w:hAnsiTheme="majorBidi" w:cstheme="majorBidi"/>
          <w:sz w:val="24"/>
          <w:szCs w:val="24"/>
        </w:rPr>
        <w:footnoteReference w:id="452"/>
      </w:r>
      <w:r w:rsidR="00981811">
        <w:rPr>
          <w:rFonts w:asciiTheme="majorBidi" w:hAnsiTheme="majorBidi" w:cstheme="majorBidi"/>
          <w:sz w:val="24"/>
          <w:szCs w:val="24"/>
        </w:rPr>
        <w:t xml:space="preserve"> </w:t>
      </w:r>
      <w:r>
        <w:rPr>
          <w:rFonts w:asciiTheme="majorBidi" w:hAnsiTheme="majorBidi" w:cstheme="majorBidi"/>
          <w:sz w:val="24"/>
          <w:szCs w:val="24"/>
        </w:rPr>
        <w:t>Hz.Yûsuf</w:t>
      </w:r>
      <w:r w:rsidR="00D55812">
        <w:rPr>
          <w:rFonts w:asciiTheme="majorBidi" w:hAnsiTheme="majorBidi" w:cstheme="majorBidi"/>
          <w:sz w:val="24"/>
          <w:szCs w:val="24"/>
        </w:rPr>
        <w:t xml:space="preserve"> bazı kimselerce</w:t>
      </w:r>
      <w:r w:rsidR="00981811">
        <w:rPr>
          <w:rFonts w:asciiTheme="majorBidi" w:hAnsiTheme="majorBidi" w:cstheme="majorBidi"/>
          <w:sz w:val="24"/>
          <w:szCs w:val="24"/>
        </w:rPr>
        <w:t xml:space="preserve"> kuyudan çıkarılıp uzaklara götürül</w:t>
      </w:r>
      <w:r w:rsidR="00D55812">
        <w:rPr>
          <w:rFonts w:asciiTheme="majorBidi" w:hAnsiTheme="majorBidi" w:cstheme="majorBidi"/>
          <w:sz w:val="24"/>
          <w:szCs w:val="24"/>
        </w:rPr>
        <w:t>ebilir</w:t>
      </w:r>
      <w:r w:rsidR="00CD5076">
        <w:rPr>
          <w:rFonts w:asciiTheme="majorBidi" w:hAnsiTheme="majorBidi" w:cstheme="majorBidi"/>
          <w:sz w:val="24"/>
          <w:szCs w:val="24"/>
        </w:rPr>
        <w:t>di</w:t>
      </w:r>
      <w:r w:rsidR="00D55812">
        <w:rPr>
          <w:rFonts w:asciiTheme="majorBidi" w:hAnsiTheme="majorBidi" w:cstheme="majorBidi"/>
          <w:sz w:val="24"/>
          <w:szCs w:val="24"/>
        </w:rPr>
        <w:t>.</w:t>
      </w:r>
      <w:r w:rsidR="00981811">
        <w:rPr>
          <w:rFonts w:asciiTheme="majorBidi" w:hAnsiTheme="majorBidi" w:cstheme="majorBidi"/>
          <w:sz w:val="24"/>
          <w:szCs w:val="24"/>
        </w:rPr>
        <w:t xml:space="preserve"> </w:t>
      </w:r>
      <w:r w:rsidR="00D55812">
        <w:rPr>
          <w:rFonts w:asciiTheme="majorBidi" w:hAnsiTheme="majorBidi" w:cstheme="majorBidi"/>
          <w:sz w:val="24"/>
          <w:szCs w:val="24"/>
        </w:rPr>
        <w:t xml:space="preserve">Böylece </w:t>
      </w:r>
      <w:r w:rsidR="00981811">
        <w:rPr>
          <w:rFonts w:asciiTheme="majorBidi" w:hAnsiTheme="majorBidi" w:cstheme="majorBidi"/>
          <w:sz w:val="24"/>
          <w:szCs w:val="24"/>
        </w:rPr>
        <w:t xml:space="preserve">kardeşlerin </w:t>
      </w:r>
      <w:r>
        <w:rPr>
          <w:rFonts w:asciiTheme="majorBidi" w:hAnsiTheme="majorBidi" w:cstheme="majorBidi"/>
          <w:sz w:val="24"/>
          <w:szCs w:val="24"/>
        </w:rPr>
        <w:t>Hz.Yûsuf</w:t>
      </w:r>
      <w:r w:rsidR="00981811">
        <w:rPr>
          <w:rFonts w:asciiTheme="majorBidi" w:hAnsiTheme="majorBidi" w:cstheme="majorBidi"/>
          <w:sz w:val="24"/>
          <w:szCs w:val="24"/>
        </w:rPr>
        <w:t>’tan kurtulma planı amacına ulaşmış olur</w:t>
      </w:r>
      <w:r w:rsidR="00CD5076">
        <w:rPr>
          <w:rFonts w:asciiTheme="majorBidi" w:hAnsiTheme="majorBidi" w:cstheme="majorBidi"/>
          <w:sz w:val="24"/>
          <w:szCs w:val="24"/>
        </w:rPr>
        <w:t>du</w:t>
      </w:r>
      <w:r w:rsidR="00981811">
        <w:rPr>
          <w:rFonts w:asciiTheme="majorBidi" w:hAnsiTheme="majorBidi" w:cstheme="majorBidi"/>
          <w:sz w:val="24"/>
          <w:szCs w:val="24"/>
        </w:rPr>
        <w:t>.</w:t>
      </w:r>
      <w:r w:rsidR="00981811">
        <w:rPr>
          <w:rStyle w:val="DipnotBavurusu"/>
          <w:rFonts w:asciiTheme="majorBidi" w:hAnsiTheme="majorBidi" w:cstheme="majorBidi"/>
          <w:sz w:val="24"/>
          <w:szCs w:val="24"/>
        </w:rPr>
        <w:footnoteReference w:id="453"/>
      </w:r>
      <w:r w:rsidR="00CD5076">
        <w:rPr>
          <w:rFonts w:asciiTheme="majorBidi" w:hAnsiTheme="majorBidi" w:cstheme="majorBidi"/>
          <w:sz w:val="24"/>
          <w:szCs w:val="24"/>
        </w:rPr>
        <w:t xml:space="preserve"> Kardeşlerin aralarında bu görüş alış verişinden sonra </w:t>
      </w:r>
      <w:r>
        <w:rPr>
          <w:rFonts w:asciiTheme="majorBidi" w:hAnsiTheme="majorBidi" w:cstheme="majorBidi"/>
          <w:sz w:val="24"/>
          <w:szCs w:val="24"/>
        </w:rPr>
        <w:t>Hz.Yûsuf</w:t>
      </w:r>
      <w:r w:rsidR="00DB7149">
        <w:rPr>
          <w:rFonts w:asciiTheme="majorBidi" w:hAnsiTheme="majorBidi" w:cstheme="majorBidi"/>
          <w:sz w:val="24"/>
          <w:szCs w:val="24"/>
        </w:rPr>
        <w:t>’</w:t>
      </w:r>
      <w:r w:rsidR="00CD5076">
        <w:rPr>
          <w:rFonts w:asciiTheme="majorBidi" w:hAnsiTheme="majorBidi" w:cstheme="majorBidi"/>
          <w:sz w:val="24"/>
          <w:szCs w:val="24"/>
        </w:rPr>
        <w:t>a kurulacak</w:t>
      </w:r>
      <w:r w:rsidR="00721247">
        <w:rPr>
          <w:rFonts w:asciiTheme="majorBidi" w:hAnsiTheme="majorBidi" w:cstheme="majorBidi"/>
          <w:sz w:val="24"/>
          <w:szCs w:val="24"/>
        </w:rPr>
        <w:t xml:space="preserve"> tuzak şekillenm</w:t>
      </w:r>
      <w:r w:rsidR="00DB7149">
        <w:rPr>
          <w:rFonts w:asciiTheme="majorBidi" w:hAnsiTheme="majorBidi" w:cstheme="majorBidi"/>
          <w:sz w:val="24"/>
          <w:szCs w:val="24"/>
        </w:rPr>
        <w:t>i</w:t>
      </w:r>
      <w:r w:rsidR="00721247">
        <w:rPr>
          <w:rFonts w:asciiTheme="majorBidi" w:hAnsiTheme="majorBidi" w:cstheme="majorBidi"/>
          <w:sz w:val="24"/>
          <w:szCs w:val="24"/>
        </w:rPr>
        <w:t>ş oldu</w:t>
      </w:r>
      <w:r w:rsidR="00DB7149">
        <w:rPr>
          <w:rFonts w:asciiTheme="majorBidi" w:hAnsiTheme="majorBidi" w:cstheme="majorBidi"/>
          <w:sz w:val="24"/>
          <w:szCs w:val="24"/>
        </w:rPr>
        <w:t>.</w:t>
      </w:r>
    </w:p>
    <w:p w:rsidR="00DA5370" w:rsidRDefault="00DB7149" w:rsidP="00721247">
      <w:pPr>
        <w:pStyle w:val="ListeParagraf"/>
        <w:spacing w:before="100" w:beforeAutospacing="1" w:after="100" w:afterAutospacing="1" w:line="360" w:lineRule="auto"/>
        <w:ind w:left="0" w:firstLine="709"/>
        <w:jc w:val="both"/>
        <w:rPr>
          <w:rFonts w:asciiTheme="majorBidi" w:hAnsiTheme="majorBidi" w:cstheme="majorBidi"/>
          <w:sz w:val="24"/>
          <w:szCs w:val="24"/>
        </w:rPr>
      </w:pPr>
      <w:r>
        <w:rPr>
          <w:rFonts w:asciiTheme="majorBidi" w:hAnsiTheme="majorBidi" w:cstheme="majorBidi"/>
          <w:sz w:val="24"/>
          <w:szCs w:val="24"/>
        </w:rPr>
        <w:t>Kıskançlıktan adeta gözleri dönen kardeşler, nefislerinin esiri olmuşlar</w:t>
      </w:r>
      <w:r w:rsidR="00CD5076">
        <w:rPr>
          <w:rFonts w:asciiTheme="majorBidi" w:hAnsiTheme="majorBidi" w:cstheme="majorBidi"/>
          <w:sz w:val="24"/>
          <w:szCs w:val="24"/>
        </w:rPr>
        <w:t>dı</w:t>
      </w:r>
      <w:r>
        <w:rPr>
          <w:rFonts w:asciiTheme="majorBidi" w:hAnsiTheme="majorBidi" w:cstheme="majorBidi"/>
          <w:sz w:val="24"/>
          <w:szCs w:val="24"/>
        </w:rPr>
        <w:t xml:space="preserve">. Artık yapacakları her kötü fiil ve söyleyecekleri her yalan kendilerine hakikat gözükmekteydi. Planı yapan kardeşler, babaları </w:t>
      </w:r>
      <w:r w:rsidR="00721247">
        <w:rPr>
          <w:rFonts w:asciiTheme="majorBidi" w:hAnsiTheme="majorBidi" w:cstheme="majorBidi"/>
          <w:sz w:val="24"/>
          <w:szCs w:val="24"/>
        </w:rPr>
        <w:t xml:space="preserve">Hz. </w:t>
      </w:r>
      <w:r>
        <w:rPr>
          <w:rFonts w:asciiTheme="majorBidi" w:hAnsiTheme="majorBidi" w:cstheme="majorBidi"/>
          <w:sz w:val="24"/>
          <w:szCs w:val="24"/>
        </w:rPr>
        <w:t xml:space="preserve">Yaʿkûb’dan </w:t>
      </w:r>
      <w:r w:rsidR="00B806CC">
        <w:rPr>
          <w:rFonts w:asciiTheme="majorBidi" w:hAnsiTheme="majorBidi" w:cstheme="majorBidi"/>
          <w:sz w:val="24"/>
          <w:szCs w:val="24"/>
        </w:rPr>
        <w:t>Hz.Yûsuf</w:t>
      </w:r>
      <w:r>
        <w:rPr>
          <w:rFonts w:asciiTheme="majorBidi" w:hAnsiTheme="majorBidi" w:cstheme="majorBidi"/>
          <w:sz w:val="24"/>
          <w:szCs w:val="24"/>
        </w:rPr>
        <w:t>’u kıra gez</w:t>
      </w:r>
      <w:r w:rsidR="00721247">
        <w:rPr>
          <w:rFonts w:asciiTheme="majorBidi" w:hAnsiTheme="majorBidi" w:cstheme="majorBidi"/>
          <w:sz w:val="24"/>
          <w:szCs w:val="24"/>
        </w:rPr>
        <w:t>meye götürmek için izin istemişlerdi</w:t>
      </w:r>
      <w:r>
        <w:rPr>
          <w:rFonts w:asciiTheme="majorBidi" w:hAnsiTheme="majorBidi" w:cstheme="majorBidi"/>
          <w:sz w:val="24"/>
          <w:szCs w:val="24"/>
        </w:rPr>
        <w:t>. Bunu yaparken de babala</w:t>
      </w:r>
      <w:r w:rsidR="00CD5076">
        <w:rPr>
          <w:rFonts w:asciiTheme="majorBidi" w:hAnsiTheme="majorBidi" w:cstheme="majorBidi"/>
          <w:sz w:val="24"/>
          <w:szCs w:val="24"/>
        </w:rPr>
        <w:t xml:space="preserve">rına </w:t>
      </w:r>
      <w:r w:rsidR="00721247">
        <w:rPr>
          <w:rFonts w:asciiTheme="majorBidi" w:hAnsiTheme="majorBidi" w:cstheme="majorBidi"/>
          <w:sz w:val="24"/>
          <w:szCs w:val="24"/>
        </w:rPr>
        <w:t>kardeşleri için güvence vermişlerdi</w:t>
      </w:r>
      <w:r>
        <w:rPr>
          <w:rFonts w:asciiTheme="majorBidi" w:hAnsiTheme="majorBidi" w:cstheme="majorBidi"/>
          <w:sz w:val="24"/>
          <w:szCs w:val="24"/>
        </w:rPr>
        <w:t>.</w:t>
      </w:r>
      <w:r>
        <w:rPr>
          <w:rStyle w:val="DipnotBavurusu"/>
          <w:rFonts w:asciiTheme="majorBidi" w:hAnsiTheme="majorBidi" w:cstheme="majorBidi"/>
          <w:sz w:val="24"/>
          <w:szCs w:val="24"/>
        </w:rPr>
        <w:footnoteReference w:id="454"/>
      </w:r>
      <w:r>
        <w:rPr>
          <w:rFonts w:asciiTheme="majorBidi" w:hAnsiTheme="majorBidi" w:cstheme="majorBidi"/>
          <w:sz w:val="24"/>
          <w:szCs w:val="24"/>
        </w:rPr>
        <w:t xml:space="preserve"> Nitekim bu güvence tuzağın aldatmacası rolünü üstlenmişti</w:t>
      </w:r>
      <w:r w:rsidR="00721247">
        <w:rPr>
          <w:rFonts w:asciiTheme="majorBidi" w:hAnsiTheme="majorBidi" w:cstheme="majorBidi"/>
          <w:sz w:val="24"/>
          <w:szCs w:val="24"/>
        </w:rPr>
        <w:t>r</w:t>
      </w:r>
      <w:r>
        <w:rPr>
          <w:rFonts w:asciiTheme="majorBidi" w:hAnsiTheme="majorBidi" w:cstheme="majorBidi"/>
          <w:sz w:val="24"/>
          <w:szCs w:val="24"/>
        </w:rPr>
        <w:t>. Kardeşler niyetlerini bir kez bozmuşlardı. Artık yalan, aldatma ve hile onlar için birer teçhiza</w:t>
      </w:r>
      <w:r w:rsidR="00721247">
        <w:rPr>
          <w:rFonts w:asciiTheme="majorBidi" w:hAnsiTheme="majorBidi" w:cstheme="majorBidi"/>
          <w:sz w:val="24"/>
          <w:szCs w:val="24"/>
        </w:rPr>
        <w:t>t olmuştu</w:t>
      </w:r>
      <w:r>
        <w:rPr>
          <w:rFonts w:asciiTheme="majorBidi" w:hAnsiTheme="majorBidi" w:cstheme="majorBidi"/>
          <w:sz w:val="24"/>
          <w:szCs w:val="24"/>
        </w:rPr>
        <w:t>.</w:t>
      </w:r>
    </w:p>
    <w:p w:rsidR="00E14ECD" w:rsidRDefault="00721247" w:rsidP="00E14ECD">
      <w:pPr>
        <w:pStyle w:val="ListeParagraf"/>
        <w:spacing w:before="100" w:beforeAutospacing="1" w:after="100" w:afterAutospacing="1" w:line="360" w:lineRule="auto"/>
        <w:ind w:left="0" w:firstLine="709"/>
        <w:jc w:val="both"/>
        <w:rPr>
          <w:rFonts w:asciiTheme="majorBidi" w:hAnsiTheme="majorBidi" w:cstheme="majorBidi"/>
          <w:sz w:val="24"/>
          <w:szCs w:val="24"/>
        </w:rPr>
      </w:pPr>
      <w:r>
        <w:rPr>
          <w:rFonts w:asciiTheme="majorBidi" w:hAnsiTheme="majorBidi" w:cstheme="majorBidi"/>
          <w:sz w:val="24"/>
          <w:szCs w:val="24"/>
        </w:rPr>
        <w:t xml:space="preserve">Hz. </w:t>
      </w:r>
      <w:r w:rsidR="00DB7149">
        <w:rPr>
          <w:rFonts w:asciiTheme="majorBidi" w:hAnsiTheme="majorBidi" w:cstheme="majorBidi"/>
          <w:sz w:val="24"/>
          <w:szCs w:val="24"/>
        </w:rPr>
        <w:t xml:space="preserve">Yaʿkûb, kardeşlerinin </w:t>
      </w:r>
      <w:r w:rsidR="00B806CC">
        <w:rPr>
          <w:rFonts w:asciiTheme="majorBidi" w:hAnsiTheme="majorBidi" w:cstheme="majorBidi"/>
          <w:sz w:val="24"/>
          <w:szCs w:val="24"/>
        </w:rPr>
        <w:t>Hz.Yûsuf</w:t>
      </w:r>
      <w:r w:rsidR="00DB7149">
        <w:rPr>
          <w:rFonts w:asciiTheme="majorBidi" w:hAnsiTheme="majorBidi" w:cstheme="majorBidi"/>
          <w:sz w:val="24"/>
          <w:szCs w:val="24"/>
        </w:rPr>
        <w:t xml:space="preserve">’u kıra götürme isteklerine karşı iki mazeret öne </w:t>
      </w:r>
      <w:r w:rsidR="00DA5370">
        <w:rPr>
          <w:rFonts w:asciiTheme="majorBidi" w:hAnsiTheme="majorBidi" w:cstheme="majorBidi"/>
          <w:sz w:val="24"/>
          <w:szCs w:val="24"/>
        </w:rPr>
        <w:t>sürdü</w:t>
      </w:r>
      <w:r w:rsidR="00DB7149">
        <w:rPr>
          <w:rFonts w:asciiTheme="majorBidi" w:hAnsiTheme="majorBidi" w:cstheme="majorBidi"/>
          <w:sz w:val="24"/>
          <w:szCs w:val="24"/>
        </w:rPr>
        <w:t xml:space="preserve">: İlki </w:t>
      </w:r>
      <w:r>
        <w:rPr>
          <w:rFonts w:asciiTheme="majorBidi" w:hAnsiTheme="majorBidi" w:cstheme="majorBidi"/>
          <w:sz w:val="24"/>
          <w:szCs w:val="24"/>
        </w:rPr>
        <w:t xml:space="preserve">Hz. </w:t>
      </w:r>
      <w:r w:rsidR="00DB7149">
        <w:rPr>
          <w:rFonts w:asciiTheme="majorBidi" w:hAnsiTheme="majorBidi" w:cstheme="majorBidi"/>
          <w:sz w:val="24"/>
          <w:szCs w:val="24"/>
        </w:rPr>
        <w:t>Yaʿkûb</w:t>
      </w:r>
      <w:r w:rsidR="00DA5370">
        <w:rPr>
          <w:rFonts w:asciiTheme="majorBidi" w:hAnsiTheme="majorBidi" w:cstheme="majorBidi"/>
          <w:sz w:val="24"/>
          <w:szCs w:val="24"/>
        </w:rPr>
        <w:t>,</w:t>
      </w:r>
      <w:r w:rsidR="00DB7149" w:rsidRPr="002A668A">
        <w:rPr>
          <w:rFonts w:asciiTheme="majorBidi" w:hAnsiTheme="majorBidi" w:cstheme="majorBidi"/>
          <w:i/>
          <w:iCs/>
          <w:sz w:val="24"/>
          <w:szCs w:val="24"/>
        </w:rPr>
        <w:t>“</w:t>
      </w:r>
      <w:r w:rsidR="00B806CC">
        <w:rPr>
          <w:rFonts w:asciiTheme="majorBidi" w:hAnsiTheme="majorBidi" w:cstheme="majorBidi"/>
          <w:i/>
          <w:iCs/>
          <w:sz w:val="24"/>
          <w:szCs w:val="24"/>
        </w:rPr>
        <w:t>Yûsuf</w:t>
      </w:r>
      <w:r w:rsidR="00DB7149" w:rsidRPr="002A668A">
        <w:rPr>
          <w:rFonts w:asciiTheme="majorBidi" w:hAnsiTheme="majorBidi" w:cstheme="majorBidi"/>
          <w:i/>
          <w:iCs/>
          <w:sz w:val="24"/>
          <w:szCs w:val="24"/>
        </w:rPr>
        <w:t>’u götürmeniz beni üzer…”</w:t>
      </w:r>
      <w:r w:rsidR="00DB7149" w:rsidRPr="003A4773">
        <w:rPr>
          <w:rStyle w:val="DipnotBavurusu"/>
          <w:rFonts w:asciiTheme="majorBidi" w:hAnsiTheme="majorBidi" w:cstheme="majorBidi"/>
          <w:sz w:val="24"/>
          <w:szCs w:val="24"/>
        </w:rPr>
        <w:footnoteReference w:id="455"/>
      </w:r>
      <w:r w:rsidR="00DB7149">
        <w:rPr>
          <w:rFonts w:asciiTheme="majorBidi" w:hAnsiTheme="majorBidi" w:cstheme="majorBidi"/>
          <w:i/>
          <w:iCs/>
          <w:sz w:val="24"/>
          <w:szCs w:val="24"/>
        </w:rPr>
        <w:t xml:space="preserve"> </w:t>
      </w:r>
      <w:r w:rsidR="00DA5370">
        <w:rPr>
          <w:rFonts w:asciiTheme="majorBidi" w:hAnsiTheme="majorBidi" w:cstheme="majorBidi"/>
          <w:sz w:val="24"/>
          <w:szCs w:val="24"/>
        </w:rPr>
        <w:t>diyerek oğullarının isteğine razı gelmedi. Çünkü</w:t>
      </w:r>
      <w:r w:rsidR="00DB7149" w:rsidRPr="002A668A">
        <w:rPr>
          <w:rFonts w:asciiTheme="majorBidi" w:hAnsiTheme="majorBidi" w:cstheme="majorBidi"/>
          <w:i/>
          <w:iCs/>
          <w:sz w:val="24"/>
          <w:szCs w:val="24"/>
        </w:rPr>
        <w:t xml:space="preserve"> </w:t>
      </w:r>
      <w:r>
        <w:rPr>
          <w:rFonts w:asciiTheme="majorBidi" w:hAnsiTheme="majorBidi" w:cstheme="majorBidi"/>
          <w:sz w:val="24"/>
          <w:szCs w:val="24"/>
        </w:rPr>
        <w:t>Hz.</w:t>
      </w:r>
      <w:r w:rsidR="00DB7149" w:rsidRPr="002A668A">
        <w:rPr>
          <w:rFonts w:asciiTheme="majorBidi" w:hAnsiTheme="majorBidi" w:cstheme="majorBidi"/>
          <w:sz w:val="24"/>
          <w:szCs w:val="24"/>
        </w:rPr>
        <w:t xml:space="preserve">Yaʿkûb, </w:t>
      </w:r>
      <w:r w:rsidR="00B806CC">
        <w:rPr>
          <w:rFonts w:asciiTheme="majorBidi" w:hAnsiTheme="majorBidi" w:cstheme="majorBidi"/>
          <w:sz w:val="24"/>
          <w:szCs w:val="24"/>
        </w:rPr>
        <w:t>Hz.Yûsuf</w:t>
      </w:r>
      <w:r w:rsidR="00DB7149">
        <w:rPr>
          <w:rFonts w:asciiTheme="majorBidi" w:hAnsiTheme="majorBidi" w:cstheme="majorBidi"/>
          <w:sz w:val="24"/>
          <w:szCs w:val="24"/>
        </w:rPr>
        <w:t>’u yanından hiç ayırmazdı.</w:t>
      </w:r>
      <w:r w:rsidR="00DA5370">
        <w:rPr>
          <w:rFonts w:asciiTheme="majorBidi" w:hAnsiTheme="majorBidi" w:cstheme="majorBidi"/>
          <w:sz w:val="24"/>
          <w:szCs w:val="24"/>
        </w:rPr>
        <w:t xml:space="preserve"> </w:t>
      </w:r>
      <w:r>
        <w:rPr>
          <w:rFonts w:asciiTheme="majorBidi" w:hAnsiTheme="majorBidi" w:cstheme="majorBidi"/>
          <w:sz w:val="24"/>
          <w:szCs w:val="24"/>
        </w:rPr>
        <w:t xml:space="preserve">Hz. </w:t>
      </w:r>
      <w:r w:rsidR="00DA5370">
        <w:rPr>
          <w:rFonts w:asciiTheme="majorBidi" w:hAnsiTheme="majorBidi" w:cstheme="majorBidi"/>
          <w:sz w:val="24"/>
          <w:szCs w:val="24"/>
        </w:rPr>
        <w:t>Yaʿkûb’un ikinci mazereti de</w:t>
      </w:r>
      <w:r w:rsidR="00DB7149">
        <w:rPr>
          <w:rFonts w:asciiTheme="majorBidi" w:hAnsiTheme="majorBidi" w:cstheme="majorBidi"/>
          <w:sz w:val="24"/>
          <w:szCs w:val="24"/>
        </w:rPr>
        <w:t xml:space="preserve"> </w:t>
      </w:r>
      <w:r w:rsidR="00DB7149" w:rsidRPr="002A668A">
        <w:rPr>
          <w:rFonts w:asciiTheme="majorBidi" w:hAnsiTheme="majorBidi" w:cstheme="majorBidi"/>
          <w:i/>
          <w:iCs/>
          <w:sz w:val="24"/>
          <w:szCs w:val="24"/>
        </w:rPr>
        <w:t>“…Siz ondan habersizken onu bir kurdun yemesinden korkarım.”</w:t>
      </w:r>
      <w:r w:rsidR="00DB7149" w:rsidRPr="003A4773">
        <w:rPr>
          <w:rStyle w:val="DipnotBavurusu"/>
          <w:rFonts w:asciiTheme="majorBidi" w:hAnsiTheme="majorBidi" w:cstheme="majorBidi"/>
          <w:sz w:val="24"/>
          <w:szCs w:val="24"/>
        </w:rPr>
        <w:footnoteReference w:id="456"/>
      </w:r>
      <w:r w:rsidR="00DB7149" w:rsidRPr="003A4773">
        <w:rPr>
          <w:rFonts w:asciiTheme="majorBidi" w:hAnsiTheme="majorBidi" w:cstheme="majorBidi"/>
          <w:sz w:val="24"/>
          <w:szCs w:val="24"/>
        </w:rPr>
        <w:t xml:space="preserve"> </w:t>
      </w:r>
      <w:r w:rsidR="00DB7149">
        <w:rPr>
          <w:rFonts w:asciiTheme="majorBidi" w:hAnsiTheme="majorBidi" w:cstheme="majorBidi"/>
          <w:sz w:val="24"/>
          <w:szCs w:val="24"/>
        </w:rPr>
        <w:t>düşüncesidir.</w:t>
      </w:r>
      <w:r w:rsidR="00DB7149" w:rsidRPr="002A668A">
        <w:rPr>
          <w:rFonts w:asciiTheme="majorBidi" w:hAnsiTheme="majorBidi" w:cstheme="majorBidi"/>
          <w:i/>
          <w:iCs/>
          <w:sz w:val="24"/>
          <w:szCs w:val="24"/>
        </w:rPr>
        <w:t xml:space="preserve"> </w:t>
      </w:r>
      <w:r w:rsidR="00DB7149" w:rsidRPr="002A668A">
        <w:rPr>
          <w:rFonts w:asciiTheme="majorBidi" w:hAnsiTheme="majorBidi" w:cstheme="majorBidi"/>
          <w:sz w:val="24"/>
          <w:szCs w:val="24"/>
        </w:rPr>
        <w:t>Riv</w:t>
      </w:r>
      <w:r w:rsidR="00DB7149">
        <w:rPr>
          <w:rFonts w:asciiTheme="majorBidi" w:hAnsiTheme="majorBidi" w:cstheme="majorBidi"/>
          <w:sz w:val="24"/>
          <w:szCs w:val="24"/>
        </w:rPr>
        <w:t>âyet</w:t>
      </w:r>
      <w:r w:rsidR="00DB7149" w:rsidRPr="002A668A">
        <w:rPr>
          <w:rFonts w:asciiTheme="majorBidi" w:hAnsiTheme="majorBidi" w:cstheme="majorBidi"/>
          <w:sz w:val="24"/>
          <w:szCs w:val="24"/>
        </w:rPr>
        <w:t xml:space="preserve"> edildiğine göre, </w:t>
      </w:r>
      <w:r>
        <w:rPr>
          <w:rFonts w:asciiTheme="majorBidi" w:hAnsiTheme="majorBidi" w:cstheme="majorBidi"/>
          <w:sz w:val="24"/>
          <w:szCs w:val="24"/>
        </w:rPr>
        <w:t xml:space="preserve">Hz. </w:t>
      </w:r>
      <w:r w:rsidR="00DB7149" w:rsidRPr="002A668A">
        <w:rPr>
          <w:rFonts w:asciiTheme="majorBidi" w:hAnsiTheme="majorBidi" w:cstheme="majorBidi"/>
          <w:sz w:val="24"/>
          <w:szCs w:val="24"/>
        </w:rPr>
        <w:t xml:space="preserve">Yaʿkûb uykusunda bir kurdun </w:t>
      </w:r>
      <w:r w:rsidR="00B806CC">
        <w:rPr>
          <w:rFonts w:asciiTheme="majorBidi" w:hAnsiTheme="majorBidi" w:cstheme="majorBidi"/>
          <w:sz w:val="24"/>
          <w:szCs w:val="24"/>
        </w:rPr>
        <w:t>Hz.Yûsuf</w:t>
      </w:r>
      <w:r w:rsidR="00DB7149" w:rsidRPr="002A668A">
        <w:rPr>
          <w:rFonts w:asciiTheme="majorBidi" w:hAnsiTheme="majorBidi" w:cstheme="majorBidi"/>
          <w:sz w:val="24"/>
          <w:szCs w:val="24"/>
        </w:rPr>
        <w:t>’a doğru saldırdığını görmüştür. Buna dayanarak böyle bir söylemde bulunmuştur.</w:t>
      </w:r>
      <w:r w:rsidR="00DB7149" w:rsidRPr="00086FB8">
        <w:rPr>
          <w:rStyle w:val="DipnotBavurusu"/>
          <w:rFonts w:asciiTheme="majorBidi" w:hAnsiTheme="majorBidi" w:cstheme="majorBidi"/>
          <w:sz w:val="24"/>
          <w:szCs w:val="24"/>
        </w:rPr>
        <w:footnoteReference w:id="457"/>
      </w:r>
      <w:r w:rsidR="00E14ECD">
        <w:rPr>
          <w:rFonts w:asciiTheme="majorBidi" w:hAnsiTheme="majorBidi" w:cstheme="majorBidi"/>
          <w:sz w:val="24"/>
          <w:szCs w:val="24"/>
        </w:rPr>
        <w:t xml:space="preserve"> </w:t>
      </w:r>
    </w:p>
    <w:p w:rsidR="00DB7149" w:rsidRPr="00F37F97" w:rsidRDefault="00E14ECD" w:rsidP="00721247">
      <w:pPr>
        <w:pStyle w:val="ListeParagraf"/>
        <w:spacing w:before="100" w:beforeAutospacing="1" w:after="100" w:afterAutospacing="1" w:line="360" w:lineRule="auto"/>
        <w:ind w:left="0" w:firstLine="709"/>
        <w:jc w:val="both"/>
        <w:rPr>
          <w:rFonts w:asciiTheme="majorBidi" w:hAnsiTheme="majorBidi" w:cstheme="majorBidi"/>
          <w:sz w:val="24"/>
          <w:szCs w:val="24"/>
        </w:rPr>
      </w:pPr>
      <w:r>
        <w:rPr>
          <w:rFonts w:asciiTheme="majorBidi" w:hAnsiTheme="majorBidi" w:cstheme="majorBidi"/>
          <w:sz w:val="24"/>
          <w:szCs w:val="24"/>
        </w:rPr>
        <w:t xml:space="preserve">Kardeşler, babaları </w:t>
      </w:r>
      <w:r w:rsidR="00721247">
        <w:rPr>
          <w:rFonts w:asciiTheme="majorBidi" w:hAnsiTheme="majorBidi" w:cstheme="majorBidi"/>
          <w:sz w:val="24"/>
          <w:szCs w:val="24"/>
        </w:rPr>
        <w:t xml:space="preserve">Hz. </w:t>
      </w:r>
      <w:r>
        <w:rPr>
          <w:rFonts w:asciiTheme="majorBidi" w:hAnsiTheme="majorBidi" w:cstheme="majorBidi"/>
          <w:sz w:val="24"/>
          <w:szCs w:val="24"/>
        </w:rPr>
        <w:t xml:space="preserve">Yaʿkûb’u bir şekilde ikna ederek </w:t>
      </w:r>
      <w:r w:rsidR="00721247">
        <w:rPr>
          <w:rFonts w:asciiTheme="majorBidi" w:hAnsiTheme="majorBidi" w:cstheme="majorBidi"/>
          <w:sz w:val="24"/>
          <w:szCs w:val="24"/>
        </w:rPr>
        <w:t>kardeşlerini kıra götürmüş</w:t>
      </w:r>
      <w:r>
        <w:rPr>
          <w:rFonts w:asciiTheme="majorBidi" w:hAnsiTheme="majorBidi" w:cstheme="majorBidi"/>
          <w:sz w:val="24"/>
          <w:szCs w:val="24"/>
        </w:rPr>
        <w:t xml:space="preserve">ler. Orada </w:t>
      </w:r>
      <w:r w:rsidR="00B806CC">
        <w:rPr>
          <w:rFonts w:asciiTheme="majorBidi" w:hAnsiTheme="majorBidi" w:cstheme="majorBidi"/>
          <w:sz w:val="24"/>
          <w:szCs w:val="24"/>
        </w:rPr>
        <w:t>Hz.Yûsuf</w:t>
      </w:r>
      <w:r w:rsidR="00721247">
        <w:rPr>
          <w:rFonts w:asciiTheme="majorBidi" w:hAnsiTheme="majorBidi" w:cstheme="majorBidi"/>
          <w:sz w:val="24"/>
          <w:szCs w:val="24"/>
        </w:rPr>
        <w:t>’a eziyet etmiş</w:t>
      </w:r>
      <w:r>
        <w:rPr>
          <w:rFonts w:asciiTheme="majorBidi" w:hAnsiTheme="majorBidi" w:cstheme="majorBidi"/>
          <w:sz w:val="24"/>
          <w:szCs w:val="24"/>
        </w:rPr>
        <w:t xml:space="preserve">ler. Sonrasında kararlaştırdıkları gibi </w:t>
      </w:r>
      <w:r w:rsidR="00B806CC">
        <w:rPr>
          <w:rFonts w:asciiTheme="majorBidi" w:hAnsiTheme="majorBidi" w:cstheme="majorBidi"/>
          <w:sz w:val="24"/>
          <w:szCs w:val="24"/>
        </w:rPr>
        <w:t>Hz.Yûsuf</w:t>
      </w:r>
      <w:r>
        <w:rPr>
          <w:rFonts w:asciiTheme="majorBidi" w:hAnsiTheme="majorBidi" w:cstheme="majorBidi"/>
          <w:sz w:val="24"/>
          <w:szCs w:val="24"/>
        </w:rPr>
        <w:t xml:space="preserve">’u </w:t>
      </w:r>
      <w:r w:rsidR="00721247">
        <w:rPr>
          <w:rFonts w:asciiTheme="majorBidi" w:hAnsiTheme="majorBidi" w:cstheme="majorBidi"/>
          <w:sz w:val="24"/>
          <w:szCs w:val="24"/>
        </w:rPr>
        <w:t>elleri bağlı şekilde kuyuya atmış</w:t>
      </w:r>
      <w:r>
        <w:rPr>
          <w:rFonts w:asciiTheme="majorBidi" w:hAnsiTheme="majorBidi" w:cstheme="majorBidi"/>
          <w:sz w:val="24"/>
          <w:szCs w:val="24"/>
        </w:rPr>
        <w:t>lar. Kuyuy</w:t>
      </w:r>
      <w:r w:rsidR="00721247">
        <w:rPr>
          <w:rFonts w:asciiTheme="majorBidi" w:hAnsiTheme="majorBidi" w:cstheme="majorBidi"/>
          <w:sz w:val="24"/>
          <w:szCs w:val="24"/>
        </w:rPr>
        <w:t>a atmadan önce gömleğini çıkarmış</w:t>
      </w:r>
      <w:r>
        <w:rPr>
          <w:rFonts w:asciiTheme="majorBidi" w:hAnsiTheme="majorBidi" w:cstheme="majorBidi"/>
          <w:sz w:val="24"/>
          <w:szCs w:val="24"/>
        </w:rPr>
        <w:t>lar. Çünk</w:t>
      </w:r>
      <w:r w:rsidR="00721247">
        <w:rPr>
          <w:rFonts w:asciiTheme="majorBidi" w:hAnsiTheme="majorBidi" w:cstheme="majorBidi"/>
          <w:sz w:val="24"/>
          <w:szCs w:val="24"/>
        </w:rPr>
        <w:t>ü gömlekle ilgili bir plan yapmışlar</w:t>
      </w:r>
      <w:r>
        <w:rPr>
          <w:rFonts w:asciiTheme="majorBidi" w:hAnsiTheme="majorBidi" w:cstheme="majorBidi"/>
          <w:sz w:val="24"/>
          <w:szCs w:val="24"/>
        </w:rPr>
        <w:t>.</w:t>
      </w:r>
      <w:r w:rsidR="009700DD">
        <w:rPr>
          <w:rStyle w:val="DipnotBavurusu"/>
          <w:rFonts w:asciiTheme="majorBidi" w:hAnsiTheme="majorBidi" w:cstheme="majorBidi"/>
          <w:sz w:val="24"/>
          <w:szCs w:val="24"/>
        </w:rPr>
        <w:footnoteReference w:id="458"/>
      </w:r>
      <w:r w:rsidR="009700DD">
        <w:rPr>
          <w:rFonts w:asciiTheme="majorBidi" w:hAnsiTheme="majorBidi" w:cstheme="majorBidi"/>
          <w:sz w:val="24"/>
          <w:szCs w:val="24"/>
        </w:rPr>
        <w:t xml:space="preserve"> </w:t>
      </w:r>
      <w:r w:rsidR="00DB7149" w:rsidRPr="00F37F97">
        <w:rPr>
          <w:rFonts w:asciiTheme="majorBidi" w:hAnsiTheme="majorBidi" w:cstheme="majorBidi"/>
          <w:sz w:val="24"/>
          <w:szCs w:val="24"/>
        </w:rPr>
        <w:t xml:space="preserve">Kardeşler planladıkları gibi </w:t>
      </w:r>
      <w:r w:rsidR="00B806CC">
        <w:rPr>
          <w:rFonts w:asciiTheme="majorBidi" w:hAnsiTheme="majorBidi" w:cstheme="majorBidi"/>
          <w:sz w:val="24"/>
          <w:szCs w:val="24"/>
        </w:rPr>
        <w:t>Hz.Yûsuf</w:t>
      </w:r>
      <w:r w:rsidR="00DB7149" w:rsidRPr="00F37F97">
        <w:rPr>
          <w:rFonts w:asciiTheme="majorBidi" w:hAnsiTheme="majorBidi" w:cstheme="majorBidi"/>
          <w:sz w:val="24"/>
          <w:szCs w:val="24"/>
        </w:rPr>
        <w:t>’tan kurtul</w:t>
      </w:r>
      <w:r w:rsidR="00724683">
        <w:rPr>
          <w:rFonts w:asciiTheme="majorBidi" w:hAnsiTheme="majorBidi" w:cstheme="majorBidi"/>
          <w:sz w:val="24"/>
          <w:szCs w:val="24"/>
        </w:rPr>
        <w:t>du</w:t>
      </w:r>
      <w:r w:rsidR="00DB7149">
        <w:rPr>
          <w:rFonts w:asciiTheme="majorBidi" w:hAnsiTheme="majorBidi" w:cstheme="majorBidi"/>
          <w:sz w:val="24"/>
          <w:szCs w:val="24"/>
        </w:rPr>
        <w:t>lar.</w:t>
      </w:r>
      <w:r w:rsidR="00DB7149" w:rsidRPr="00F37F97">
        <w:rPr>
          <w:rFonts w:asciiTheme="majorBidi" w:hAnsiTheme="majorBidi" w:cstheme="majorBidi"/>
          <w:sz w:val="24"/>
          <w:szCs w:val="24"/>
        </w:rPr>
        <w:t xml:space="preserve"> Sonra kurdukları tuzağı yalanla ve hile ile pekiştirme gayretine gir</w:t>
      </w:r>
      <w:r w:rsidR="00721247">
        <w:rPr>
          <w:rFonts w:asciiTheme="majorBidi" w:hAnsiTheme="majorBidi" w:cstheme="majorBidi"/>
          <w:sz w:val="24"/>
          <w:szCs w:val="24"/>
        </w:rPr>
        <w:t>mişlerdir.</w:t>
      </w:r>
    </w:p>
    <w:p w:rsidR="009F4F6E" w:rsidRDefault="00DB7149" w:rsidP="00456EBE">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 xml:space="preserve">Kardeşler </w:t>
      </w:r>
      <w:r w:rsidR="00B806CC">
        <w:rPr>
          <w:rFonts w:asciiTheme="majorBidi" w:hAnsiTheme="majorBidi" w:cstheme="majorBidi"/>
          <w:sz w:val="24"/>
          <w:szCs w:val="24"/>
        </w:rPr>
        <w:t>Hz.Yûsuf</w:t>
      </w:r>
      <w:r>
        <w:rPr>
          <w:rFonts w:asciiTheme="majorBidi" w:hAnsiTheme="majorBidi" w:cstheme="majorBidi"/>
          <w:sz w:val="24"/>
          <w:szCs w:val="24"/>
        </w:rPr>
        <w:t>’u kuyuya</w:t>
      </w:r>
      <w:r>
        <w:rPr>
          <w:rStyle w:val="DipnotBavurusu"/>
          <w:rFonts w:asciiTheme="majorBidi" w:hAnsiTheme="majorBidi" w:cstheme="majorBidi"/>
          <w:sz w:val="24"/>
          <w:szCs w:val="24"/>
        </w:rPr>
        <w:footnoteReference w:id="459"/>
      </w:r>
      <w:r>
        <w:rPr>
          <w:rFonts w:asciiTheme="majorBidi" w:hAnsiTheme="majorBidi" w:cstheme="majorBidi"/>
          <w:sz w:val="24"/>
          <w:szCs w:val="24"/>
        </w:rPr>
        <w:t xml:space="preserve"> attıktan sonra</w:t>
      </w:r>
      <w:r w:rsidRPr="009811DB">
        <w:rPr>
          <w:rFonts w:asciiTheme="majorBidi" w:hAnsiTheme="majorBidi" w:cstheme="majorBidi"/>
          <w:sz w:val="24"/>
          <w:szCs w:val="24"/>
        </w:rPr>
        <w:t xml:space="preserve"> babalarının yanına dön</w:t>
      </w:r>
      <w:r w:rsidR="009700DD">
        <w:rPr>
          <w:rFonts w:asciiTheme="majorBidi" w:hAnsiTheme="majorBidi" w:cstheme="majorBidi"/>
          <w:sz w:val="24"/>
          <w:szCs w:val="24"/>
        </w:rPr>
        <w:t>düle</w:t>
      </w:r>
      <w:r w:rsidRPr="009811DB">
        <w:rPr>
          <w:rFonts w:asciiTheme="majorBidi" w:hAnsiTheme="majorBidi" w:cstheme="majorBidi"/>
          <w:sz w:val="24"/>
          <w:szCs w:val="24"/>
        </w:rPr>
        <w:t xml:space="preserve">r. </w:t>
      </w:r>
      <w:r>
        <w:rPr>
          <w:rFonts w:asciiTheme="majorBidi" w:hAnsiTheme="majorBidi" w:cstheme="majorBidi"/>
          <w:sz w:val="24"/>
          <w:szCs w:val="24"/>
        </w:rPr>
        <w:t>Ağlayarak babalarına,</w:t>
      </w:r>
      <w:r w:rsidRPr="009811DB">
        <w:rPr>
          <w:rFonts w:asciiTheme="majorBidi" w:hAnsiTheme="majorBidi" w:cstheme="majorBidi"/>
          <w:sz w:val="24"/>
          <w:szCs w:val="24"/>
        </w:rPr>
        <w:t xml:space="preserve"> </w:t>
      </w:r>
      <w:r w:rsidR="00B806CC">
        <w:rPr>
          <w:rFonts w:asciiTheme="majorBidi" w:hAnsiTheme="majorBidi" w:cstheme="majorBidi"/>
          <w:sz w:val="24"/>
          <w:szCs w:val="24"/>
        </w:rPr>
        <w:t>Yûsuf</w:t>
      </w:r>
      <w:r w:rsidRPr="009811DB">
        <w:rPr>
          <w:rFonts w:asciiTheme="majorBidi" w:hAnsiTheme="majorBidi" w:cstheme="majorBidi"/>
          <w:sz w:val="24"/>
          <w:szCs w:val="24"/>
        </w:rPr>
        <w:t>’u kurt yedi</w:t>
      </w:r>
      <w:r>
        <w:rPr>
          <w:rFonts w:asciiTheme="majorBidi" w:hAnsiTheme="majorBidi" w:cstheme="majorBidi"/>
          <w:sz w:val="24"/>
          <w:szCs w:val="24"/>
        </w:rPr>
        <w:t xml:space="preserve">ği </w:t>
      </w:r>
      <w:r w:rsidRPr="009811DB">
        <w:rPr>
          <w:rFonts w:asciiTheme="majorBidi" w:hAnsiTheme="majorBidi" w:cstheme="majorBidi"/>
          <w:sz w:val="24"/>
          <w:szCs w:val="24"/>
        </w:rPr>
        <w:t>yalan</w:t>
      </w:r>
      <w:r w:rsidR="009700DD">
        <w:rPr>
          <w:rFonts w:asciiTheme="majorBidi" w:hAnsiTheme="majorBidi" w:cstheme="majorBidi"/>
          <w:sz w:val="24"/>
          <w:szCs w:val="24"/>
        </w:rPr>
        <w:t>ını söyledil</w:t>
      </w:r>
      <w:r>
        <w:rPr>
          <w:rFonts w:asciiTheme="majorBidi" w:hAnsiTheme="majorBidi" w:cstheme="majorBidi"/>
          <w:sz w:val="24"/>
          <w:szCs w:val="24"/>
        </w:rPr>
        <w:t>er.</w:t>
      </w:r>
      <w:r>
        <w:rPr>
          <w:rStyle w:val="DipnotBavurusu"/>
          <w:rFonts w:asciiTheme="majorBidi" w:hAnsiTheme="majorBidi" w:cstheme="majorBidi"/>
          <w:sz w:val="24"/>
          <w:szCs w:val="24"/>
        </w:rPr>
        <w:footnoteReference w:id="460"/>
      </w:r>
      <w:r>
        <w:rPr>
          <w:rFonts w:asciiTheme="majorBidi" w:hAnsiTheme="majorBidi" w:cstheme="majorBidi"/>
          <w:sz w:val="24"/>
          <w:szCs w:val="24"/>
        </w:rPr>
        <w:t xml:space="preserve"> </w:t>
      </w:r>
      <w:r w:rsidR="007E7981">
        <w:rPr>
          <w:rFonts w:asciiTheme="majorBidi" w:hAnsiTheme="majorBidi" w:cstheme="majorBidi"/>
          <w:sz w:val="24"/>
          <w:szCs w:val="24"/>
        </w:rPr>
        <w:t>Hz.</w:t>
      </w:r>
      <w:r>
        <w:rPr>
          <w:rFonts w:asciiTheme="majorBidi" w:hAnsiTheme="majorBidi" w:cstheme="majorBidi"/>
          <w:sz w:val="24"/>
          <w:szCs w:val="24"/>
        </w:rPr>
        <w:t xml:space="preserve">Yaʿkûb, </w:t>
      </w:r>
      <w:r w:rsidR="009700DD">
        <w:rPr>
          <w:rFonts w:asciiTheme="majorBidi" w:hAnsiTheme="majorBidi" w:cstheme="majorBidi"/>
          <w:sz w:val="24"/>
          <w:szCs w:val="24"/>
        </w:rPr>
        <w:t xml:space="preserve">kardeşleri </w:t>
      </w:r>
      <w:r w:rsidR="00B806CC">
        <w:rPr>
          <w:rFonts w:asciiTheme="majorBidi" w:hAnsiTheme="majorBidi" w:cstheme="majorBidi"/>
          <w:sz w:val="24"/>
          <w:szCs w:val="24"/>
        </w:rPr>
        <w:t>Hz.Yûsuf</w:t>
      </w:r>
      <w:r w:rsidR="009700DD">
        <w:rPr>
          <w:rFonts w:asciiTheme="majorBidi" w:hAnsiTheme="majorBidi" w:cstheme="majorBidi"/>
          <w:sz w:val="24"/>
          <w:szCs w:val="24"/>
        </w:rPr>
        <w:t xml:space="preserve">’u kıra götürmek istediğinde </w:t>
      </w:r>
      <w:r>
        <w:rPr>
          <w:rFonts w:asciiTheme="majorBidi" w:hAnsiTheme="majorBidi" w:cstheme="majorBidi"/>
          <w:sz w:val="24"/>
          <w:szCs w:val="24"/>
        </w:rPr>
        <w:t>bir kurt tarafından yenilebi</w:t>
      </w:r>
      <w:r w:rsidR="009700DD">
        <w:rPr>
          <w:rFonts w:asciiTheme="majorBidi" w:hAnsiTheme="majorBidi" w:cstheme="majorBidi"/>
          <w:sz w:val="24"/>
          <w:szCs w:val="24"/>
        </w:rPr>
        <w:t>leceği ihtimalini dile getirmişti.</w:t>
      </w:r>
      <w:r>
        <w:rPr>
          <w:rFonts w:asciiTheme="majorBidi" w:hAnsiTheme="majorBidi" w:cstheme="majorBidi"/>
          <w:sz w:val="24"/>
          <w:szCs w:val="24"/>
        </w:rPr>
        <w:t xml:space="preserve"> </w:t>
      </w:r>
      <w:r w:rsidR="009700DD">
        <w:rPr>
          <w:rFonts w:asciiTheme="majorBidi" w:hAnsiTheme="majorBidi" w:cstheme="majorBidi"/>
          <w:sz w:val="24"/>
          <w:szCs w:val="24"/>
        </w:rPr>
        <w:t>K</w:t>
      </w:r>
      <w:r>
        <w:rPr>
          <w:rFonts w:asciiTheme="majorBidi" w:hAnsiTheme="majorBidi" w:cstheme="majorBidi"/>
          <w:sz w:val="24"/>
          <w:szCs w:val="24"/>
        </w:rPr>
        <w:t>ardeşler</w:t>
      </w:r>
      <w:r w:rsidR="009700DD">
        <w:rPr>
          <w:rFonts w:asciiTheme="majorBidi" w:hAnsiTheme="majorBidi" w:cstheme="majorBidi"/>
          <w:sz w:val="24"/>
          <w:szCs w:val="24"/>
        </w:rPr>
        <w:t xml:space="preserve"> de babalarının bu sözünü,</w:t>
      </w:r>
      <w:r>
        <w:rPr>
          <w:rFonts w:asciiTheme="majorBidi" w:hAnsiTheme="majorBidi" w:cstheme="majorBidi"/>
          <w:sz w:val="24"/>
          <w:szCs w:val="24"/>
        </w:rPr>
        <w:t xml:space="preserve"> yalanlarına dayanak </w:t>
      </w:r>
      <w:r w:rsidR="009700DD">
        <w:rPr>
          <w:rFonts w:asciiTheme="majorBidi" w:hAnsiTheme="majorBidi" w:cstheme="majorBidi"/>
          <w:sz w:val="24"/>
          <w:szCs w:val="24"/>
        </w:rPr>
        <w:t>kıldılar.</w:t>
      </w:r>
      <w:r>
        <w:rPr>
          <w:rStyle w:val="DipnotBavurusu"/>
          <w:rFonts w:ascii="Times New Roman" w:eastAsia="Times New Roman" w:hAnsi="Times New Roman" w:cs="Times New Roman"/>
          <w:sz w:val="24"/>
          <w:szCs w:val="24"/>
        </w:rPr>
        <w:footnoteReference w:id="461"/>
      </w:r>
    </w:p>
    <w:p w:rsidR="00DB7149" w:rsidRDefault="00B806CC" w:rsidP="009F4F6E">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Hz.Yûsuf</w:t>
      </w:r>
      <w:r w:rsidR="009F4F6E">
        <w:rPr>
          <w:rFonts w:asciiTheme="majorBidi" w:hAnsiTheme="majorBidi" w:cstheme="majorBidi"/>
          <w:sz w:val="24"/>
          <w:szCs w:val="24"/>
        </w:rPr>
        <w:t xml:space="preserve">’u kuyuya atan kardeşler </w:t>
      </w:r>
      <w:r w:rsidR="00DB7149" w:rsidRPr="009F4F6E">
        <w:rPr>
          <w:rFonts w:asciiTheme="majorBidi" w:hAnsiTheme="majorBidi" w:cstheme="majorBidi"/>
          <w:i/>
          <w:iCs/>
          <w:sz w:val="24"/>
          <w:szCs w:val="24"/>
        </w:rPr>
        <w:t>“</w:t>
      </w:r>
      <w:r>
        <w:rPr>
          <w:rFonts w:asciiTheme="majorBidi" w:hAnsiTheme="majorBidi" w:cstheme="majorBidi"/>
          <w:i/>
          <w:iCs/>
          <w:sz w:val="24"/>
          <w:szCs w:val="24"/>
        </w:rPr>
        <w:t>Yûsuf</w:t>
      </w:r>
      <w:r w:rsidR="00DB7149" w:rsidRPr="009F4F6E">
        <w:rPr>
          <w:rFonts w:asciiTheme="majorBidi" w:hAnsiTheme="majorBidi" w:cstheme="majorBidi"/>
          <w:i/>
          <w:iCs/>
          <w:sz w:val="24"/>
          <w:szCs w:val="24"/>
        </w:rPr>
        <w:t>’u kurt yedi”</w:t>
      </w:r>
      <w:r w:rsidR="00DB7149">
        <w:rPr>
          <w:rFonts w:asciiTheme="majorBidi" w:hAnsiTheme="majorBidi" w:cstheme="majorBidi"/>
          <w:sz w:val="24"/>
          <w:szCs w:val="24"/>
        </w:rPr>
        <w:t xml:space="preserve"> yalanı</w:t>
      </w:r>
      <w:r w:rsidR="009F4F6E">
        <w:rPr>
          <w:rFonts w:asciiTheme="majorBidi" w:hAnsiTheme="majorBidi" w:cstheme="majorBidi"/>
          <w:sz w:val="24"/>
          <w:szCs w:val="24"/>
        </w:rPr>
        <w:t>nı</w:t>
      </w:r>
      <w:r w:rsidR="00DB7149">
        <w:rPr>
          <w:rFonts w:asciiTheme="majorBidi" w:hAnsiTheme="majorBidi" w:cstheme="majorBidi"/>
          <w:sz w:val="24"/>
          <w:szCs w:val="24"/>
        </w:rPr>
        <w:t xml:space="preserve"> </w:t>
      </w:r>
      <w:r w:rsidR="009F4F6E">
        <w:rPr>
          <w:rFonts w:asciiTheme="majorBidi" w:hAnsiTheme="majorBidi" w:cstheme="majorBidi"/>
          <w:sz w:val="24"/>
          <w:szCs w:val="24"/>
        </w:rPr>
        <w:t xml:space="preserve">bir </w:t>
      </w:r>
      <w:r w:rsidR="00DB7149">
        <w:rPr>
          <w:rFonts w:asciiTheme="majorBidi" w:hAnsiTheme="majorBidi" w:cstheme="majorBidi"/>
          <w:sz w:val="24"/>
          <w:szCs w:val="24"/>
        </w:rPr>
        <w:t xml:space="preserve">hile ile </w:t>
      </w:r>
      <w:r w:rsidR="009F4F6E">
        <w:rPr>
          <w:rFonts w:asciiTheme="majorBidi" w:hAnsiTheme="majorBidi" w:cstheme="majorBidi"/>
          <w:sz w:val="24"/>
          <w:szCs w:val="24"/>
        </w:rPr>
        <w:t>desteklediler</w:t>
      </w:r>
      <w:r w:rsidR="00DB7149">
        <w:rPr>
          <w:rFonts w:asciiTheme="majorBidi" w:hAnsiTheme="majorBidi" w:cstheme="majorBidi"/>
          <w:sz w:val="24"/>
          <w:szCs w:val="24"/>
        </w:rPr>
        <w:t xml:space="preserve">. </w:t>
      </w:r>
      <w:r w:rsidR="009F4F6E">
        <w:rPr>
          <w:rFonts w:asciiTheme="majorBidi" w:hAnsiTheme="majorBidi" w:cstheme="majorBidi"/>
          <w:sz w:val="24"/>
          <w:szCs w:val="24"/>
        </w:rPr>
        <w:t xml:space="preserve">Bu hile yahut aldatmaca babaları </w:t>
      </w:r>
      <w:r w:rsidR="007E7981">
        <w:rPr>
          <w:rFonts w:asciiTheme="majorBidi" w:hAnsiTheme="majorBidi" w:cstheme="majorBidi"/>
          <w:sz w:val="24"/>
          <w:szCs w:val="24"/>
        </w:rPr>
        <w:t xml:space="preserve">Hz. </w:t>
      </w:r>
      <w:r w:rsidR="009F4F6E">
        <w:rPr>
          <w:rFonts w:asciiTheme="majorBidi" w:hAnsiTheme="majorBidi" w:cstheme="majorBidi"/>
          <w:sz w:val="24"/>
          <w:szCs w:val="24"/>
        </w:rPr>
        <w:t xml:space="preserve">Yaʿkûb içindi. </w:t>
      </w:r>
      <w:r w:rsidR="00DB7149">
        <w:rPr>
          <w:rFonts w:asciiTheme="majorBidi" w:hAnsiTheme="majorBidi" w:cstheme="majorBidi"/>
          <w:sz w:val="24"/>
          <w:szCs w:val="24"/>
        </w:rPr>
        <w:t xml:space="preserve">Kardeşler bu sebeple bir kuzu kesip kanını </w:t>
      </w:r>
      <w:r>
        <w:rPr>
          <w:rFonts w:asciiTheme="majorBidi" w:hAnsiTheme="majorBidi" w:cstheme="majorBidi"/>
          <w:sz w:val="24"/>
          <w:szCs w:val="24"/>
        </w:rPr>
        <w:t>Hz.Yûsuf</w:t>
      </w:r>
      <w:r w:rsidR="007E7981">
        <w:rPr>
          <w:rFonts w:asciiTheme="majorBidi" w:hAnsiTheme="majorBidi" w:cstheme="majorBidi"/>
          <w:sz w:val="24"/>
          <w:szCs w:val="24"/>
        </w:rPr>
        <w:t>’un gömleğine sürmüşl</w:t>
      </w:r>
      <w:r w:rsidR="00DB7149">
        <w:rPr>
          <w:rFonts w:asciiTheme="majorBidi" w:hAnsiTheme="majorBidi" w:cstheme="majorBidi"/>
          <w:sz w:val="24"/>
          <w:szCs w:val="24"/>
        </w:rPr>
        <w:t>er.</w:t>
      </w:r>
      <w:r w:rsidR="00DB7149">
        <w:rPr>
          <w:rStyle w:val="DipnotBavurusu"/>
          <w:rFonts w:asciiTheme="majorBidi" w:hAnsiTheme="majorBidi" w:cstheme="majorBidi"/>
          <w:sz w:val="24"/>
          <w:szCs w:val="24"/>
        </w:rPr>
        <w:footnoteReference w:id="462"/>
      </w:r>
      <w:r w:rsidR="00DB7149">
        <w:rPr>
          <w:rFonts w:asciiTheme="majorBidi" w:hAnsiTheme="majorBidi" w:cstheme="majorBidi"/>
          <w:sz w:val="24"/>
          <w:szCs w:val="24"/>
        </w:rPr>
        <w:t xml:space="preserve"> Fakat gömleği birkaç yerinden yırtmayı akıl edememişlerdi. Yaʿkûb kana bulanan gömleği görünce: “Eğer onu kurt yemiş olsaydı elbisesini yırtardı. Ben böyle yumuşak huylu kurt görmedim. Belki de siz başka bir tuzak kurdunuz.” demiş ve Rabbine sığınmıştır.</w:t>
      </w:r>
      <w:r w:rsidR="00DB7149" w:rsidRPr="00086FB8">
        <w:rPr>
          <w:rStyle w:val="DipnotBavurusu"/>
          <w:rFonts w:asciiTheme="majorBidi" w:hAnsiTheme="majorBidi" w:cstheme="majorBidi"/>
          <w:sz w:val="24"/>
          <w:szCs w:val="24"/>
        </w:rPr>
        <w:footnoteReference w:id="463"/>
      </w:r>
    </w:p>
    <w:p w:rsidR="00EE2F42" w:rsidRDefault="009F4F6E" w:rsidP="00EE2F42">
      <w:pPr>
        <w:spacing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Kurʾan’da </w:t>
      </w:r>
      <w:r w:rsidR="00B806CC">
        <w:rPr>
          <w:rFonts w:asciiTheme="majorBidi" w:hAnsiTheme="majorBidi" w:cstheme="majorBidi"/>
          <w:sz w:val="24"/>
          <w:szCs w:val="24"/>
        </w:rPr>
        <w:t>Hz.Yûsuf</w:t>
      </w:r>
      <w:r>
        <w:rPr>
          <w:rFonts w:asciiTheme="majorBidi" w:hAnsiTheme="majorBidi" w:cstheme="majorBidi"/>
          <w:sz w:val="24"/>
          <w:szCs w:val="24"/>
        </w:rPr>
        <w:t xml:space="preserve">’un kardeşlerinin </w:t>
      </w:r>
      <w:r w:rsidR="00B806CC">
        <w:rPr>
          <w:rFonts w:asciiTheme="majorBidi" w:hAnsiTheme="majorBidi" w:cstheme="majorBidi"/>
          <w:sz w:val="24"/>
          <w:szCs w:val="24"/>
        </w:rPr>
        <w:t>Hz.Yûsuf</w:t>
      </w:r>
      <w:r>
        <w:rPr>
          <w:rFonts w:asciiTheme="majorBidi" w:hAnsiTheme="majorBidi" w:cstheme="majorBidi"/>
          <w:sz w:val="24"/>
          <w:szCs w:val="24"/>
        </w:rPr>
        <w:t>’a tuzak kurmalarının</w:t>
      </w:r>
      <w:r w:rsidR="003E6E01">
        <w:rPr>
          <w:rFonts w:asciiTheme="majorBidi" w:hAnsiTheme="majorBidi" w:cstheme="majorBidi"/>
          <w:sz w:val="24"/>
          <w:szCs w:val="24"/>
        </w:rPr>
        <w:t xml:space="preserve"> sebebi şu şekilde ifade edilir:</w:t>
      </w:r>
      <w:r>
        <w:rPr>
          <w:rFonts w:asciiTheme="majorBidi" w:hAnsiTheme="majorBidi" w:cstheme="majorBidi"/>
          <w:sz w:val="24"/>
          <w:szCs w:val="24"/>
        </w:rPr>
        <w:t xml:space="preserve"> </w:t>
      </w:r>
      <w:r>
        <w:rPr>
          <w:rFonts w:asciiTheme="majorBidi" w:hAnsiTheme="majorBidi" w:cstheme="majorBidi"/>
          <w:i/>
          <w:iCs/>
          <w:sz w:val="24"/>
          <w:szCs w:val="24"/>
        </w:rPr>
        <w:t xml:space="preserve">“(Kardeşler) dediler ki: </w:t>
      </w:r>
      <w:r w:rsidR="00B806CC">
        <w:rPr>
          <w:rFonts w:asciiTheme="majorBidi" w:hAnsiTheme="majorBidi" w:cstheme="majorBidi"/>
          <w:i/>
          <w:iCs/>
          <w:sz w:val="24"/>
          <w:szCs w:val="24"/>
        </w:rPr>
        <w:t>Yûsuf</w:t>
      </w:r>
      <w:r>
        <w:rPr>
          <w:rFonts w:asciiTheme="majorBidi" w:hAnsiTheme="majorBidi" w:cstheme="majorBidi"/>
          <w:i/>
          <w:iCs/>
          <w:sz w:val="24"/>
          <w:szCs w:val="24"/>
        </w:rPr>
        <w:t>’la kardeşi (Bünyamin) babamıza bizden daha sevgilidir. Hâlbuki biz kalabalık bir cemaatiz. Şüphesiz ki babamız apaçık bir yanlışlık içindedir.”</w:t>
      </w:r>
      <w:r w:rsidRPr="003A4773">
        <w:rPr>
          <w:rStyle w:val="DipnotBavurusu"/>
          <w:rFonts w:asciiTheme="majorBidi" w:hAnsiTheme="majorBidi" w:cstheme="majorBidi"/>
          <w:sz w:val="24"/>
          <w:szCs w:val="24"/>
        </w:rPr>
        <w:footnoteReference w:id="464"/>
      </w:r>
      <w:r>
        <w:rPr>
          <w:rFonts w:asciiTheme="majorBidi" w:hAnsiTheme="majorBidi" w:cstheme="majorBidi"/>
          <w:sz w:val="24"/>
          <w:szCs w:val="24"/>
        </w:rPr>
        <w:t xml:space="preserve"> Bu âyete göre kardeşler, babaları </w:t>
      </w:r>
      <w:r w:rsidR="003E6E01">
        <w:rPr>
          <w:rFonts w:asciiTheme="majorBidi" w:hAnsiTheme="majorBidi" w:cstheme="majorBidi"/>
          <w:sz w:val="24"/>
          <w:szCs w:val="24"/>
        </w:rPr>
        <w:t xml:space="preserve">Hz. </w:t>
      </w:r>
      <w:r>
        <w:rPr>
          <w:rFonts w:asciiTheme="majorBidi" w:hAnsiTheme="majorBidi" w:cstheme="majorBidi"/>
          <w:sz w:val="24"/>
          <w:szCs w:val="24"/>
        </w:rPr>
        <w:t xml:space="preserve">Yaʿkûb’tan bekledikleri ilgiyi ve şefkati göremedikleri fikrine kapılmışlardır. İlginin, sevginin </w:t>
      </w:r>
      <w:r w:rsidR="00B806CC">
        <w:rPr>
          <w:rFonts w:asciiTheme="majorBidi" w:hAnsiTheme="majorBidi" w:cstheme="majorBidi"/>
          <w:sz w:val="24"/>
          <w:szCs w:val="24"/>
        </w:rPr>
        <w:t>Hz.Yûsuf</w:t>
      </w:r>
      <w:r>
        <w:rPr>
          <w:rFonts w:asciiTheme="majorBidi" w:hAnsiTheme="majorBidi" w:cstheme="majorBidi"/>
          <w:sz w:val="24"/>
          <w:szCs w:val="24"/>
        </w:rPr>
        <w:t xml:space="preserve"> ve öz kardeşinde yoğunlaştığı düşüncesi kıskançlıklarını perçinlemiştir.</w:t>
      </w:r>
      <w:r w:rsidR="00DA7A77">
        <w:rPr>
          <w:rStyle w:val="DipnotBavurusu"/>
          <w:rFonts w:asciiTheme="majorBidi" w:hAnsiTheme="majorBidi" w:cstheme="majorBidi"/>
          <w:sz w:val="24"/>
          <w:szCs w:val="24"/>
        </w:rPr>
        <w:footnoteReference w:id="465"/>
      </w:r>
      <w:r w:rsidR="00DA7A77">
        <w:rPr>
          <w:rFonts w:asciiTheme="majorBidi" w:hAnsiTheme="majorBidi" w:cstheme="majorBidi"/>
          <w:sz w:val="24"/>
          <w:szCs w:val="24"/>
        </w:rPr>
        <w:t xml:space="preserve"> Ayrıca kardeşler,</w:t>
      </w:r>
      <w:r w:rsidR="00DA7A77" w:rsidRPr="00200F16">
        <w:rPr>
          <w:rFonts w:asciiTheme="majorBidi" w:hAnsiTheme="majorBidi" w:cstheme="majorBidi"/>
          <w:sz w:val="24"/>
          <w:szCs w:val="24"/>
        </w:rPr>
        <w:t xml:space="preserve"> yaşça </w:t>
      </w:r>
      <w:r w:rsidR="00B806CC">
        <w:rPr>
          <w:rFonts w:asciiTheme="majorBidi" w:hAnsiTheme="majorBidi" w:cstheme="majorBidi"/>
          <w:sz w:val="24"/>
          <w:szCs w:val="24"/>
        </w:rPr>
        <w:t>Hz.Yûsuf</w:t>
      </w:r>
      <w:r w:rsidR="00DA7A77">
        <w:rPr>
          <w:rFonts w:asciiTheme="majorBidi" w:hAnsiTheme="majorBidi" w:cstheme="majorBidi"/>
          <w:sz w:val="24"/>
          <w:szCs w:val="24"/>
        </w:rPr>
        <w:t xml:space="preserve"> ve kardeşinden</w:t>
      </w:r>
      <w:r w:rsidR="00DA7A77">
        <w:rPr>
          <w:rStyle w:val="DipnotBavurusu"/>
          <w:rFonts w:asciiTheme="majorBidi" w:hAnsiTheme="majorBidi" w:cstheme="majorBidi"/>
          <w:sz w:val="24"/>
          <w:szCs w:val="24"/>
        </w:rPr>
        <w:footnoteReference w:id="466"/>
      </w:r>
      <w:r w:rsidR="00DA7A77">
        <w:rPr>
          <w:rFonts w:asciiTheme="majorBidi" w:hAnsiTheme="majorBidi" w:cstheme="majorBidi"/>
          <w:sz w:val="24"/>
          <w:szCs w:val="24"/>
        </w:rPr>
        <w:t xml:space="preserve"> daha büyüktüler</w:t>
      </w:r>
      <w:r w:rsidR="00DA7A77" w:rsidRPr="00200F16">
        <w:rPr>
          <w:rFonts w:asciiTheme="majorBidi" w:hAnsiTheme="majorBidi" w:cstheme="majorBidi"/>
          <w:sz w:val="24"/>
          <w:szCs w:val="24"/>
        </w:rPr>
        <w:t>.</w:t>
      </w:r>
      <w:r w:rsidR="00DA7A77">
        <w:rPr>
          <w:rFonts w:asciiTheme="majorBidi" w:hAnsiTheme="majorBidi" w:cstheme="majorBidi"/>
          <w:sz w:val="24"/>
          <w:szCs w:val="24"/>
        </w:rPr>
        <w:t xml:space="preserve"> </w:t>
      </w:r>
      <w:r w:rsidR="00DA7A77" w:rsidRPr="00200F16">
        <w:rPr>
          <w:rFonts w:asciiTheme="majorBidi" w:hAnsiTheme="majorBidi" w:cstheme="majorBidi"/>
          <w:sz w:val="24"/>
          <w:szCs w:val="24"/>
        </w:rPr>
        <w:t>Kardeşler, babalarının işlerini daha çok görüyorlardı.</w:t>
      </w:r>
      <w:r w:rsidR="00DA7A77">
        <w:rPr>
          <w:rFonts w:asciiTheme="majorBidi" w:hAnsiTheme="majorBidi" w:cstheme="majorBidi"/>
          <w:sz w:val="24"/>
          <w:szCs w:val="24"/>
        </w:rPr>
        <w:t xml:space="preserve"> Bu konuda </w:t>
      </w:r>
      <w:r w:rsidR="00DA7A77" w:rsidRPr="00200F16">
        <w:rPr>
          <w:rFonts w:asciiTheme="majorBidi" w:hAnsiTheme="majorBidi" w:cstheme="majorBidi"/>
          <w:sz w:val="24"/>
          <w:szCs w:val="24"/>
        </w:rPr>
        <w:t xml:space="preserve">“Biz, bela ve sıkıntıları göğüslüyor; faydalı ve güzel olan şeyleri de elde etmeye uğraşıyoruz.” diyorlardı. </w:t>
      </w:r>
      <w:r w:rsidR="00DA7A77">
        <w:rPr>
          <w:rFonts w:asciiTheme="majorBidi" w:hAnsiTheme="majorBidi" w:cstheme="majorBidi"/>
          <w:sz w:val="24"/>
          <w:szCs w:val="24"/>
        </w:rPr>
        <w:t>Onlar b</w:t>
      </w:r>
      <w:r w:rsidR="00DA7A77" w:rsidRPr="00200F16">
        <w:rPr>
          <w:rFonts w:asciiTheme="majorBidi" w:hAnsiTheme="majorBidi" w:cstheme="majorBidi"/>
          <w:sz w:val="24"/>
          <w:szCs w:val="24"/>
        </w:rPr>
        <w:t xml:space="preserve">abaları Yaʿkûb’un tüm bunlara rağmen </w:t>
      </w:r>
      <w:r w:rsidR="00B806CC">
        <w:rPr>
          <w:rFonts w:asciiTheme="majorBidi" w:hAnsiTheme="majorBidi" w:cstheme="majorBidi"/>
          <w:sz w:val="24"/>
          <w:szCs w:val="24"/>
        </w:rPr>
        <w:t>Hz.Yûsuf</w:t>
      </w:r>
      <w:r w:rsidR="00DA7A77" w:rsidRPr="00200F16">
        <w:rPr>
          <w:rFonts w:asciiTheme="majorBidi" w:hAnsiTheme="majorBidi" w:cstheme="majorBidi"/>
          <w:sz w:val="24"/>
          <w:szCs w:val="24"/>
        </w:rPr>
        <w:t xml:space="preserve"> ve kardeşini tercih edişinin bir haksızlık ve yanlı</w:t>
      </w:r>
      <w:r w:rsidR="00DA7A77">
        <w:rPr>
          <w:rFonts w:asciiTheme="majorBidi" w:hAnsiTheme="majorBidi" w:cstheme="majorBidi"/>
          <w:sz w:val="24"/>
          <w:szCs w:val="24"/>
        </w:rPr>
        <w:t>şlık olduğunu dile getiriyorlardı.</w:t>
      </w:r>
      <w:r w:rsidR="00DA7A77">
        <w:rPr>
          <w:rStyle w:val="DipnotBavurusu"/>
          <w:rFonts w:asciiTheme="majorBidi" w:hAnsiTheme="majorBidi" w:cstheme="majorBidi"/>
          <w:sz w:val="24"/>
          <w:szCs w:val="24"/>
        </w:rPr>
        <w:footnoteReference w:id="467"/>
      </w:r>
      <w:r w:rsidR="00DA7A77">
        <w:rPr>
          <w:rFonts w:asciiTheme="majorBidi" w:hAnsiTheme="majorBidi" w:cstheme="majorBidi"/>
          <w:sz w:val="24"/>
          <w:szCs w:val="24"/>
        </w:rPr>
        <w:t xml:space="preserve"> </w:t>
      </w:r>
      <w:r>
        <w:rPr>
          <w:rFonts w:asciiTheme="majorBidi" w:hAnsiTheme="majorBidi" w:cstheme="majorBidi"/>
          <w:sz w:val="24"/>
          <w:szCs w:val="24"/>
        </w:rPr>
        <w:t xml:space="preserve"> </w:t>
      </w:r>
      <w:r w:rsidR="003E6E01">
        <w:rPr>
          <w:rFonts w:asciiTheme="majorBidi" w:hAnsiTheme="majorBidi" w:cstheme="majorBidi"/>
          <w:sz w:val="24"/>
          <w:szCs w:val="24"/>
        </w:rPr>
        <w:t xml:space="preserve">Hz. </w:t>
      </w:r>
      <w:r>
        <w:rPr>
          <w:rFonts w:asciiTheme="majorBidi" w:hAnsiTheme="majorBidi" w:cstheme="majorBidi"/>
          <w:sz w:val="24"/>
          <w:szCs w:val="24"/>
        </w:rPr>
        <w:t xml:space="preserve">Yaʿkûb hepsinin babası olmasının yanı sıra bir peygamberdir. Onun teveccühünü ve duasını almak önem arz eder. </w:t>
      </w:r>
      <w:r w:rsidR="00EE2F42">
        <w:rPr>
          <w:rFonts w:asciiTheme="majorBidi" w:hAnsiTheme="majorBidi" w:cstheme="majorBidi"/>
          <w:sz w:val="24"/>
          <w:szCs w:val="24"/>
        </w:rPr>
        <w:t xml:space="preserve">Bu sebeple kardeşler bir yarış içine girmişlerdir. Bu da kardeşlerin </w:t>
      </w:r>
      <w:r w:rsidR="00B806CC">
        <w:rPr>
          <w:rFonts w:asciiTheme="majorBidi" w:hAnsiTheme="majorBidi" w:cstheme="majorBidi"/>
          <w:sz w:val="24"/>
          <w:szCs w:val="24"/>
        </w:rPr>
        <w:t>Hz.Yûsuf</w:t>
      </w:r>
      <w:r w:rsidR="00EE2F42">
        <w:rPr>
          <w:rFonts w:asciiTheme="majorBidi" w:hAnsiTheme="majorBidi" w:cstheme="majorBidi"/>
          <w:sz w:val="24"/>
          <w:szCs w:val="24"/>
        </w:rPr>
        <w:t>’u kıskanmasında ilk göstergedir.</w:t>
      </w:r>
    </w:p>
    <w:p w:rsidR="00F56868" w:rsidRDefault="00B806CC" w:rsidP="00EE2F42">
      <w:pPr>
        <w:spacing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Hz.Yûsuf</w:t>
      </w:r>
      <w:r w:rsidR="00EE2F42">
        <w:rPr>
          <w:rFonts w:asciiTheme="majorBidi" w:hAnsiTheme="majorBidi" w:cstheme="majorBidi"/>
          <w:sz w:val="24"/>
          <w:szCs w:val="24"/>
        </w:rPr>
        <w:t xml:space="preserve">’a karşı kardeşlerinin hased beslemelerinin bir diğer sebebi olarak </w:t>
      </w:r>
      <w:r>
        <w:rPr>
          <w:rFonts w:asciiTheme="majorBidi" w:hAnsiTheme="majorBidi" w:cstheme="majorBidi"/>
          <w:sz w:val="24"/>
          <w:szCs w:val="24"/>
        </w:rPr>
        <w:t>Hz.Yûsuf</w:t>
      </w:r>
      <w:r w:rsidR="00EE2F42">
        <w:rPr>
          <w:rFonts w:asciiTheme="majorBidi" w:hAnsiTheme="majorBidi" w:cstheme="majorBidi"/>
          <w:sz w:val="24"/>
          <w:szCs w:val="24"/>
        </w:rPr>
        <w:t xml:space="preserve">’un gördüğü rüya gösterilir. </w:t>
      </w:r>
      <w:r w:rsidR="00320CD4">
        <w:rPr>
          <w:rFonts w:asciiTheme="majorBidi" w:hAnsiTheme="majorBidi" w:cstheme="majorBidi"/>
          <w:sz w:val="24"/>
          <w:szCs w:val="24"/>
        </w:rPr>
        <w:t xml:space="preserve">Bu rüyada </w:t>
      </w:r>
      <w:r>
        <w:rPr>
          <w:rFonts w:asciiTheme="majorBidi" w:hAnsiTheme="majorBidi" w:cstheme="majorBidi"/>
          <w:sz w:val="24"/>
          <w:szCs w:val="24"/>
        </w:rPr>
        <w:t>Hz.Yûsuf</w:t>
      </w:r>
      <w:r w:rsidR="00EE2F42">
        <w:rPr>
          <w:rFonts w:asciiTheme="majorBidi" w:hAnsiTheme="majorBidi" w:cstheme="majorBidi"/>
          <w:sz w:val="24"/>
          <w:szCs w:val="24"/>
        </w:rPr>
        <w:t>;</w:t>
      </w:r>
      <w:r w:rsidR="00DE049E">
        <w:rPr>
          <w:rFonts w:asciiTheme="majorBidi" w:hAnsiTheme="majorBidi" w:cstheme="majorBidi"/>
          <w:sz w:val="24"/>
          <w:szCs w:val="24"/>
        </w:rPr>
        <w:t xml:space="preserve"> güneşin, ayın ve on bir yıldızın kendisine secde ettiği</w:t>
      </w:r>
      <w:r w:rsidR="00320CD4">
        <w:rPr>
          <w:rFonts w:asciiTheme="majorBidi" w:hAnsiTheme="majorBidi" w:cstheme="majorBidi"/>
          <w:sz w:val="24"/>
          <w:szCs w:val="24"/>
        </w:rPr>
        <w:t>ni görür.</w:t>
      </w:r>
      <w:r w:rsidR="00EE2F42">
        <w:rPr>
          <w:rStyle w:val="DipnotBavurusu"/>
          <w:rFonts w:asciiTheme="majorBidi" w:hAnsiTheme="majorBidi" w:cstheme="majorBidi"/>
          <w:sz w:val="24"/>
          <w:szCs w:val="24"/>
        </w:rPr>
        <w:footnoteReference w:id="468"/>
      </w:r>
      <w:r w:rsidR="00320CD4">
        <w:rPr>
          <w:rFonts w:asciiTheme="majorBidi" w:hAnsiTheme="majorBidi" w:cstheme="majorBidi"/>
          <w:sz w:val="24"/>
          <w:szCs w:val="24"/>
        </w:rPr>
        <w:t xml:space="preserve"> Bazı riv</w:t>
      </w:r>
      <w:r w:rsidR="0046582E">
        <w:rPr>
          <w:rFonts w:asciiTheme="majorBidi" w:hAnsiTheme="majorBidi" w:cstheme="majorBidi"/>
          <w:sz w:val="24"/>
          <w:szCs w:val="24"/>
        </w:rPr>
        <w:t>âyet</w:t>
      </w:r>
      <w:r w:rsidR="00320CD4">
        <w:rPr>
          <w:rFonts w:asciiTheme="majorBidi" w:hAnsiTheme="majorBidi" w:cstheme="majorBidi"/>
          <w:sz w:val="24"/>
          <w:szCs w:val="24"/>
        </w:rPr>
        <w:t>lere göre</w:t>
      </w:r>
      <w:r w:rsidR="00DE049E">
        <w:rPr>
          <w:rFonts w:asciiTheme="majorBidi" w:hAnsiTheme="majorBidi" w:cstheme="majorBidi"/>
          <w:sz w:val="24"/>
          <w:szCs w:val="24"/>
        </w:rPr>
        <w:t xml:space="preserve"> </w:t>
      </w:r>
      <w:r>
        <w:rPr>
          <w:rFonts w:asciiTheme="majorBidi" w:hAnsiTheme="majorBidi" w:cstheme="majorBidi"/>
          <w:sz w:val="24"/>
          <w:szCs w:val="24"/>
        </w:rPr>
        <w:t>Hz.Yûsuf</w:t>
      </w:r>
      <w:r w:rsidR="00013EC8">
        <w:rPr>
          <w:rFonts w:asciiTheme="majorBidi" w:hAnsiTheme="majorBidi" w:cstheme="majorBidi"/>
          <w:sz w:val="24"/>
          <w:szCs w:val="24"/>
        </w:rPr>
        <w:t xml:space="preserve">’un kardeşleri bu rüyayı duyar ve işittikleri hoşlarına gitmez. </w:t>
      </w:r>
      <w:r>
        <w:rPr>
          <w:rFonts w:asciiTheme="majorBidi" w:hAnsiTheme="majorBidi" w:cstheme="majorBidi"/>
          <w:sz w:val="24"/>
          <w:szCs w:val="24"/>
        </w:rPr>
        <w:t>Hz.Yûsuf</w:t>
      </w:r>
      <w:r w:rsidR="00DE049E">
        <w:rPr>
          <w:rFonts w:asciiTheme="majorBidi" w:hAnsiTheme="majorBidi" w:cstheme="majorBidi"/>
          <w:sz w:val="24"/>
          <w:szCs w:val="24"/>
        </w:rPr>
        <w:t xml:space="preserve"> hem kü</w:t>
      </w:r>
      <w:r w:rsidR="000F400C">
        <w:rPr>
          <w:rFonts w:asciiTheme="majorBidi" w:hAnsiTheme="majorBidi" w:cstheme="majorBidi"/>
          <w:sz w:val="24"/>
          <w:szCs w:val="24"/>
        </w:rPr>
        <w:t xml:space="preserve">çük yaşta olduğundan hem de babasının kendisinde ümit gördüğünden babası tarafından çok sevilir. </w:t>
      </w:r>
      <w:r w:rsidR="00013EC8">
        <w:rPr>
          <w:rFonts w:asciiTheme="majorBidi" w:hAnsiTheme="majorBidi" w:cstheme="majorBidi"/>
          <w:sz w:val="24"/>
          <w:szCs w:val="24"/>
        </w:rPr>
        <w:t xml:space="preserve">Bu da </w:t>
      </w:r>
      <w:r w:rsidR="00200F16">
        <w:rPr>
          <w:rFonts w:asciiTheme="majorBidi" w:hAnsiTheme="majorBidi" w:cstheme="majorBidi"/>
          <w:sz w:val="24"/>
          <w:szCs w:val="24"/>
        </w:rPr>
        <w:t xml:space="preserve">kardeşlerinin </w:t>
      </w:r>
      <w:r>
        <w:rPr>
          <w:rFonts w:asciiTheme="majorBidi" w:hAnsiTheme="majorBidi" w:cstheme="majorBidi"/>
          <w:sz w:val="24"/>
          <w:szCs w:val="24"/>
        </w:rPr>
        <w:t>Hz.Yûsuf</w:t>
      </w:r>
      <w:r w:rsidR="00013EC8">
        <w:rPr>
          <w:rFonts w:asciiTheme="majorBidi" w:hAnsiTheme="majorBidi" w:cstheme="majorBidi"/>
          <w:sz w:val="24"/>
          <w:szCs w:val="24"/>
        </w:rPr>
        <w:t>’a hased beslemelerine sebep olur.</w:t>
      </w:r>
      <w:r w:rsidR="000F400C">
        <w:rPr>
          <w:rFonts w:asciiTheme="majorBidi" w:hAnsiTheme="majorBidi" w:cstheme="majorBidi"/>
          <w:sz w:val="24"/>
          <w:szCs w:val="24"/>
        </w:rPr>
        <w:t xml:space="preserve"> </w:t>
      </w:r>
      <w:r w:rsidR="00013EC8">
        <w:rPr>
          <w:rFonts w:asciiTheme="majorBidi" w:hAnsiTheme="majorBidi" w:cstheme="majorBidi"/>
          <w:sz w:val="24"/>
          <w:szCs w:val="24"/>
        </w:rPr>
        <w:t xml:space="preserve">Gördüğü rüyayla </w:t>
      </w:r>
      <w:r>
        <w:rPr>
          <w:rFonts w:asciiTheme="majorBidi" w:hAnsiTheme="majorBidi" w:cstheme="majorBidi"/>
          <w:sz w:val="24"/>
          <w:szCs w:val="24"/>
        </w:rPr>
        <w:t>Hz.Yûsuf</w:t>
      </w:r>
      <w:r w:rsidR="00013EC8">
        <w:rPr>
          <w:rFonts w:asciiTheme="majorBidi" w:hAnsiTheme="majorBidi" w:cstheme="majorBidi"/>
          <w:sz w:val="24"/>
          <w:szCs w:val="24"/>
        </w:rPr>
        <w:t>’un değeri babasının gözünde ar</w:t>
      </w:r>
      <w:r w:rsidR="00200F16">
        <w:rPr>
          <w:rFonts w:asciiTheme="majorBidi" w:hAnsiTheme="majorBidi" w:cstheme="majorBidi"/>
          <w:sz w:val="24"/>
          <w:szCs w:val="24"/>
        </w:rPr>
        <w:t>tınca</w:t>
      </w:r>
      <w:r w:rsidR="00013EC8">
        <w:rPr>
          <w:rFonts w:asciiTheme="majorBidi" w:hAnsiTheme="majorBidi" w:cstheme="majorBidi"/>
          <w:sz w:val="24"/>
          <w:szCs w:val="24"/>
        </w:rPr>
        <w:t xml:space="preserve"> </w:t>
      </w:r>
      <w:r w:rsidR="00320CD4">
        <w:rPr>
          <w:rFonts w:asciiTheme="majorBidi" w:hAnsiTheme="majorBidi" w:cstheme="majorBidi"/>
          <w:sz w:val="24"/>
          <w:szCs w:val="24"/>
        </w:rPr>
        <w:t>kardeşlerin kıskançl</w:t>
      </w:r>
      <w:r w:rsidR="00200F16">
        <w:rPr>
          <w:rFonts w:asciiTheme="majorBidi" w:hAnsiTheme="majorBidi" w:cstheme="majorBidi"/>
          <w:sz w:val="24"/>
          <w:szCs w:val="24"/>
        </w:rPr>
        <w:t>ığı körüklenmiş olur</w:t>
      </w:r>
      <w:r w:rsidR="000F400C">
        <w:rPr>
          <w:rFonts w:asciiTheme="majorBidi" w:hAnsiTheme="majorBidi" w:cstheme="majorBidi"/>
          <w:sz w:val="24"/>
          <w:szCs w:val="24"/>
        </w:rPr>
        <w:t>.</w:t>
      </w:r>
      <w:r w:rsidR="000F400C">
        <w:rPr>
          <w:rStyle w:val="DipnotBavurusu"/>
          <w:rFonts w:asciiTheme="majorBidi" w:hAnsiTheme="majorBidi" w:cstheme="majorBidi"/>
          <w:sz w:val="24"/>
          <w:szCs w:val="24"/>
        </w:rPr>
        <w:footnoteReference w:id="469"/>
      </w:r>
      <w:r w:rsidR="00F56868">
        <w:rPr>
          <w:rFonts w:asciiTheme="majorBidi" w:hAnsiTheme="majorBidi" w:cstheme="majorBidi"/>
          <w:sz w:val="24"/>
          <w:szCs w:val="24"/>
        </w:rPr>
        <w:t xml:space="preserve"> </w:t>
      </w:r>
    </w:p>
    <w:p w:rsidR="00F71898" w:rsidRDefault="008F4FCC" w:rsidP="00CD7845">
      <w:pPr>
        <w:spacing w:before="100" w:beforeAutospacing="1" w:after="100" w:afterAutospacing="1" w:line="360" w:lineRule="auto"/>
        <w:ind w:firstLine="709"/>
        <w:jc w:val="both"/>
        <w:rPr>
          <w:rFonts w:asciiTheme="majorBidi" w:hAnsiTheme="majorBidi" w:cstheme="majorBidi"/>
          <w:sz w:val="24"/>
          <w:szCs w:val="24"/>
        </w:rPr>
      </w:pPr>
      <w:r w:rsidRPr="008F4FCC">
        <w:rPr>
          <w:rFonts w:asciiTheme="majorBidi" w:hAnsiTheme="majorBidi" w:cstheme="majorBidi"/>
          <w:sz w:val="24"/>
          <w:szCs w:val="24"/>
        </w:rPr>
        <w:t>Hased/kıskançlık başkasının zararını isteme duygusudur. Bu bir kötülük sevgisidir. Kötülüğü seven kimsenin kendisi de kötüdür. İnsanların en kötü olanı da dostla</w:t>
      </w:r>
      <w:r w:rsidR="00DA50DE">
        <w:rPr>
          <w:rFonts w:asciiTheme="majorBidi" w:hAnsiTheme="majorBidi" w:cstheme="majorBidi"/>
          <w:sz w:val="24"/>
          <w:szCs w:val="24"/>
        </w:rPr>
        <w:t>rının zarara uğramasına sevinen</w:t>
      </w:r>
      <w:r w:rsidRPr="008F4FCC">
        <w:rPr>
          <w:rFonts w:asciiTheme="majorBidi" w:hAnsiTheme="majorBidi" w:cstheme="majorBidi"/>
          <w:sz w:val="24"/>
          <w:szCs w:val="24"/>
        </w:rPr>
        <w:t>dir.</w:t>
      </w:r>
      <w:r>
        <w:rPr>
          <w:rStyle w:val="DipnotBavurusu"/>
          <w:rFonts w:asciiTheme="majorBidi" w:hAnsiTheme="majorBidi" w:cstheme="majorBidi"/>
          <w:sz w:val="24"/>
          <w:szCs w:val="24"/>
        </w:rPr>
        <w:footnoteReference w:id="470"/>
      </w:r>
      <w:r w:rsidR="00DA50DE">
        <w:rPr>
          <w:rFonts w:asciiTheme="majorBidi" w:hAnsiTheme="majorBidi" w:cstheme="majorBidi"/>
          <w:sz w:val="24"/>
          <w:szCs w:val="24"/>
        </w:rPr>
        <w:t xml:space="preserve"> Yahut zarara uğramasına bizzat sebep olandır.</w:t>
      </w:r>
      <w:r>
        <w:rPr>
          <w:rFonts w:asciiTheme="majorBidi" w:hAnsiTheme="majorBidi" w:cstheme="majorBidi"/>
          <w:sz w:val="24"/>
          <w:szCs w:val="24"/>
        </w:rPr>
        <w:t xml:space="preserve"> </w:t>
      </w:r>
      <w:r w:rsidR="0046582E">
        <w:rPr>
          <w:rFonts w:asciiTheme="majorBidi" w:hAnsiTheme="majorBidi" w:cstheme="majorBidi"/>
          <w:sz w:val="24"/>
          <w:szCs w:val="24"/>
        </w:rPr>
        <w:t>Kurʾan</w:t>
      </w:r>
      <w:r w:rsidR="00200F16">
        <w:rPr>
          <w:rFonts w:asciiTheme="majorBidi" w:hAnsiTheme="majorBidi" w:cstheme="majorBidi"/>
          <w:sz w:val="24"/>
          <w:szCs w:val="24"/>
        </w:rPr>
        <w:t>;</w:t>
      </w:r>
      <w:r w:rsidR="00F71898" w:rsidRPr="00F71898">
        <w:rPr>
          <w:rFonts w:asciiTheme="majorBidi" w:hAnsiTheme="majorBidi" w:cstheme="majorBidi"/>
          <w:sz w:val="24"/>
          <w:szCs w:val="24"/>
        </w:rPr>
        <w:t xml:space="preserve"> </w:t>
      </w:r>
      <w:r w:rsidR="00B806CC">
        <w:rPr>
          <w:rFonts w:asciiTheme="majorBidi" w:hAnsiTheme="majorBidi" w:cstheme="majorBidi"/>
          <w:sz w:val="24"/>
          <w:szCs w:val="24"/>
        </w:rPr>
        <w:t>Hz.Yûsuf</w:t>
      </w:r>
      <w:r w:rsidR="00F71898" w:rsidRPr="00F71898">
        <w:rPr>
          <w:rFonts w:asciiTheme="majorBidi" w:hAnsiTheme="majorBidi" w:cstheme="majorBidi"/>
          <w:sz w:val="24"/>
          <w:szCs w:val="24"/>
        </w:rPr>
        <w:t xml:space="preserve"> kıssasında kıskançlık duygusunu</w:t>
      </w:r>
      <w:r w:rsidR="00F71898">
        <w:rPr>
          <w:rFonts w:asciiTheme="majorBidi" w:hAnsiTheme="majorBidi" w:cstheme="majorBidi"/>
          <w:sz w:val="24"/>
          <w:szCs w:val="24"/>
        </w:rPr>
        <w:t>n kin, nefret, öfke gibi çok tehlikeli olan diğer duyguları tetikleyebileceğini gözler önüne sermektedir. Bunun sonucu olarak kardeş olan kimselerin birbirine düşmanca davranarak öldürme teşebbüsünde bulunabileceği hususunda değerli psikolojik veriler içerir.</w:t>
      </w:r>
      <w:r w:rsidR="00F71898">
        <w:rPr>
          <w:rStyle w:val="DipnotBavurusu"/>
          <w:rFonts w:asciiTheme="majorBidi" w:hAnsiTheme="majorBidi" w:cstheme="majorBidi"/>
          <w:sz w:val="24"/>
          <w:szCs w:val="24"/>
        </w:rPr>
        <w:footnoteReference w:id="471"/>
      </w:r>
      <w:r w:rsidR="00746546">
        <w:rPr>
          <w:rFonts w:asciiTheme="majorBidi" w:hAnsiTheme="majorBidi" w:cstheme="majorBidi"/>
          <w:sz w:val="24"/>
          <w:szCs w:val="24"/>
        </w:rPr>
        <w:t xml:space="preserve"> </w:t>
      </w:r>
    </w:p>
    <w:p w:rsidR="00A2146D" w:rsidRDefault="0046582E" w:rsidP="00A14638">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Kurʾan</w:t>
      </w:r>
      <w:r w:rsidR="00A2146D">
        <w:rPr>
          <w:rFonts w:asciiTheme="majorBidi" w:hAnsiTheme="majorBidi" w:cstheme="majorBidi"/>
          <w:sz w:val="24"/>
          <w:szCs w:val="24"/>
        </w:rPr>
        <w:t>, kıskançlık üzerine başka misaller de sunar. Bu</w:t>
      </w:r>
      <w:r w:rsidR="000F009A">
        <w:rPr>
          <w:rFonts w:asciiTheme="majorBidi" w:hAnsiTheme="majorBidi" w:cstheme="majorBidi"/>
          <w:sz w:val="24"/>
          <w:szCs w:val="24"/>
        </w:rPr>
        <w:t>nlardan birisi İblisin Allah</w:t>
      </w:r>
      <w:r w:rsidR="00A2146D">
        <w:rPr>
          <w:rFonts w:asciiTheme="majorBidi" w:hAnsiTheme="majorBidi" w:cstheme="majorBidi"/>
          <w:sz w:val="24"/>
          <w:szCs w:val="24"/>
        </w:rPr>
        <w:t>’</w:t>
      </w:r>
      <w:r w:rsidR="001267A1">
        <w:rPr>
          <w:rFonts w:asciiTheme="majorBidi" w:hAnsiTheme="majorBidi" w:cstheme="majorBidi"/>
          <w:sz w:val="24"/>
          <w:szCs w:val="24"/>
        </w:rPr>
        <w:t>a isyanı</w:t>
      </w:r>
      <w:r w:rsidR="000F009A">
        <w:rPr>
          <w:rFonts w:asciiTheme="majorBidi" w:hAnsiTheme="majorBidi" w:cstheme="majorBidi"/>
          <w:sz w:val="24"/>
          <w:szCs w:val="24"/>
        </w:rPr>
        <w:t xml:space="preserve">dır. Allah, </w:t>
      </w:r>
      <w:r w:rsidR="00DA005C">
        <w:rPr>
          <w:rFonts w:asciiTheme="majorBidi" w:hAnsiTheme="majorBidi" w:cstheme="majorBidi"/>
          <w:sz w:val="24"/>
          <w:szCs w:val="24"/>
        </w:rPr>
        <w:t xml:space="preserve">Hz. </w:t>
      </w:r>
      <w:r w:rsidR="000F009A">
        <w:rPr>
          <w:rFonts w:asciiTheme="majorBidi" w:hAnsiTheme="majorBidi" w:cstheme="majorBidi"/>
          <w:sz w:val="24"/>
          <w:szCs w:val="24"/>
        </w:rPr>
        <w:t>Âdem</w:t>
      </w:r>
      <w:r w:rsidR="00A2146D">
        <w:rPr>
          <w:rFonts w:asciiTheme="majorBidi" w:hAnsiTheme="majorBidi" w:cstheme="majorBidi"/>
          <w:sz w:val="24"/>
          <w:szCs w:val="24"/>
        </w:rPr>
        <w:t xml:space="preserve">’e secde edilmesini emreder. Lâkin İblis bu emre itaat etmez. </w:t>
      </w:r>
      <w:r w:rsidR="00E82EED">
        <w:rPr>
          <w:rFonts w:asciiTheme="majorBidi" w:hAnsiTheme="majorBidi" w:cstheme="majorBidi"/>
          <w:sz w:val="24"/>
          <w:szCs w:val="24"/>
        </w:rPr>
        <w:t>Sebep olarak da k</w:t>
      </w:r>
      <w:r w:rsidR="00A2146D">
        <w:rPr>
          <w:rFonts w:asciiTheme="majorBidi" w:hAnsiTheme="majorBidi" w:cstheme="majorBidi"/>
          <w:sz w:val="24"/>
          <w:szCs w:val="24"/>
        </w:rPr>
        <w:t xml:space="preserve">endisinin yaratılış üstünlüğüne sahip olduğunu </w:t>
      </w:r>
      <w:r w:rsidR="00A14638">
        <w:rPr>
          <w:rFonts w:asciiTheme="majorBidi" w:hAnsiTheme="majorBidi" w:cstheme="majorBidi"/>
          <w:sz w:val="24"/>
          <w:szCs w:val="24"/>
        </w:rPr>
        <w:t>iddia eder</w:t>
      </w:r>
      <w:r w:rsidR="009E3A0D">
        <w:rPr>
          <w:rFonts w:asciiTheme="majorBidi" w:hAnsiTheme="majorBidi" w:cstheme="majorBidi"/>
          <w:sz w:val="24"/>
          <w:szCs w:val="24"/>
        </w:rPr>
        <w:t>.</w:t>
      </w:r>
      <w:r w:rsidR="00320CD4">
        <w:rPr>
          <w:rStyle w:val="DipnotBavurusu"/>
          <w:rFonts w:asciiTheme="majorBidi" w:hAnsiTheme="majorBidi" w:cstheme="majorBidi"/>
          <w:sz w:val="24"/>
          <w:szCs w:val="24"/>
        </w:rPr>
        <w:footnoteReference w:id="472"/>
      </w:r>
      <w:r w:rsidR="00E82EED">
        <w:rPr>
          <w:rFonts w:asciiTheme="majorBidi" w:hAnsiTheme="majorBidi" w:cstheme="majorBidi"/>
          <w:sz w:val="24"/>
          <w:szCs w:val="24"/>
        </w:rPr>
        <w:t xml:space="preserve"> Bu itaatsizliğin arka yüzünde İblisin</w:t>
      </w:r>
      <w:r w:rsidR="001267A1">
        <w:rPr>
          <w:rFonts w:asciiTheme="majorBidi" w:hAnsiTheme="majorBidi" w:cstheme="majorBidi"/>
          <w:sz w:val="24"/>
          <w:szCs w:val="24"/>
        </w:rPr>
        <w:t>,</w:t>
      </w:r>
      <w:r w:rsidR="00E82EED">
        <w:rPr>
          <w:rFonts w:asciiTheme="majorBidi" w:hAnsiTheme="majorBidi" w:cstheme="majorBidi"/>
          <w:sz w:val="24"/>
          <w:szCs w:val="24"/>
        </w:rPr>
        <w:t xml:space="preserve"> </w:t>
      </w:r>
      <w:r w:rsidR="00DA005C">
        <w:rPr>
          <w:rFonts w:asciiTheme="majorBidi" w:hAnsiTheme="majorBidi" w:cstheme="majorBidi"/>
          <w:sz w:val="24"/>
          <w:szCs w:val="24"/>
        </w:rPr>
        <w:t xml:space="preserve">Hz. </w:t>
      </w:r>
      <w:r w:rsidR="00E82EED">
        <w:rPr>
          <w:rFonts w:asciiTheme="majorBidi" w:hAnsiTheme="majorBidi" w:cstheme="majorBidi"/>
          <w:sz w:val="24"/>
          <w:szCs w:val="24"/>
        </w:rPr>
        <w:t xml:space="preserve">Âdem’in yüceltilmesini kıskanması yer alır. Başka bir misal </w:t>
      </w:r>
      <w:r w:rsidR="00DA005C">
        <w:rPr>
          <w:rFonts w:asciiTheme="majorBidi" w:hAnsiTheme="majorBidi" w:cstheme="majorBidi"/>
          <w:sz w:val="24"/>
          <w:szCs w:val="24"/>
        </w:rPr>
        <w:t xml:space="preserve">Hz. </w:t>
      </w:r>
      <w:r w:rsidR="00E82EED">
        <w:rPr>
          <w:rFonts w:asciiTheme="majorBidi" w:hAnsiTheme="majorBidi" w:cstheme="majorBidi"/>
          <w:sz w:val="24"/>
          <w:szCs w:val="24"/>
        </w:rPr>
        <w:t>Âdem’in iki oğl</w:t>
      </w:r>
      <w:r w:rsidR="000F009A">
        <w:rPr>
          <w:rFonts w:asciiTheme="majorBidi" w:hAnsiTheme="majorBidi" w:cstheme="majorBidi"/>
          <w:sz w:val="24"/>
          <w:szCs w:val="24"/>
        </w:rPr>
        <w:t>unun yaşadığı olaydır. Allah</w:t>
      </w:r>
      <w:r w:rsidR="00E82EED">
        <w:rPr>
          <w:rFonts w:asciiTheme="majorBidi" w:hAnsiTheme="majorBidi" w:cstheme="majorBidi"/>
          <w:sz w:val="24"/>
          <w:szCs w:val="24"/>
        </w:rPr>
        <w:t xml:space="preserve">, kendilerinden Rableri için birer kurban sunmalarını </w:t>
      </w:r>
      <w:r w:rsidR="001118B9">
        <w:rPr>
          <w:rFonts w:asciiTheme="majorBidi" w:hAnsiTheme="majorBidi" w:cstheme="majorBidi"/>
          <w:sz w:val="24"/>
          <w:szCs w:val="24"/>
        </w:rPr>
        <w:t>ister.</w:t>
      </w:r>
      <w:r w:rsidR="00E82EED">
        <w:rPr>
          <w:rFonts w:asciiTheme="majorBidi" w:hAnsiTheme="majorBidi" w:cstheme="majorBidi"/>
          <w:sz w:val="24"/>
          <w:szCs w:val="24"/>
        </w:rPr>
        <w:t xml:space="preserve"> Birinin kurbanı kabul edilirken diğeri edilme</w:t>
      </w:r>
      <w:r w:rsidR="001118B9">
        <w:rPr>
          <w:rFonts w:asciiTheme="majorBidi" w:hAnsiTheme="majorBidi" w:cstheme="majorBidi"/>
          <w:sz w:val="24"/>
          <w:szCs w:val="24"/>
        </w:rPr>
        <w:t>z.</w:t>
      </w:r>
      <w:r w:rsidR="00E82EED">
        <w:rPr>
          <w:rFonts w:asciiTheme="majorBidi" w:hAnsiTheme="majorBidi" w:cstheme="majorBidi"/>
          <w:sz w:val="24"/>
          <w:szCs w:val="24"/>
        </w:rPr>
        <w:t xml:space="preserve"> Kurbanı kabul edilmeyen kardeş, </w:t>
      </w:r>
      <w:r w:rsidR="0089193E">
        <w:rPr>
          <w:rFonts w:asciiTheme="majorBidi" w:hAnsiTheme="majorBidi" w:cstheme="majorBidi"/>
          <w:sz w:val="24"/>
          <w:szCs w:val="24"/>
        </w:rPr>
        <w:t>kardeşinin kurbanı kabul oldu diye onu öldüreceğini söyler. Öldürme</w:t>
      </w:r>
      <w:r w:rsidR="00EA396C">
        <w:rPr>
          <w:rFonts w:asciiTheme="majorBidi" w:hAnsiTheme="majorBidi" w:cstheme="majorBidi"/>
          <w:sz w:val="24"/>
          <w:szCs w:val="24"/>
        </w:rPr>
        <w:t xml:space="preserve"> </w:t>
      </w:r>
      <w:r w:rsidR="0089193E">
        <w:rPr>
          <w:rFonts w:asciiTheme="majorBidi" w:hAnsiTheme="majorBidi" w:cstheme="majorBidi"/>
          <w:sz w:val="24"/>
          <w:szCs w:val="24"/>
        </w:rPr>
        <w:t xml:space="preserve">söylemi sadece söylem olarak kalmaz ve fiiliyata </w:t>
      </w:r>
      <w:r w:rsidR="0089193E">
        <w:rPr>
          <w:rFonts w:asciiTheme="majorBidi" w:hAnsiTheme="majorBidi" w:cstheme="majorBidi"/>
          <w:sz w:val="24"/>
          <w:szCs w:val="24"/>
        </w:rPr>
        <w:lastRenderedPageBreak/>
        <w:t>dökülür.</w:t>
      </w:r>
      <w:r w:rsidR="0089193E">
        <w:rPr>
          <w:rStyle w:val="DipnotBavurusu"/>
          <w:rFonts w:asciiTheme="majorBidi" w:hAnsiTheme="majorBidi" w:cstheme="majorBidi"/>
          <w:sz w:val="24"/>
          <w:szCs w:val="24"/>
        </w:rPr>
        <w:footnoteReference w:id="473"/>
      </w:r>
      <w:r w:rsidR="009E3A0D">
        <w:rPr>
          <w:rFonts w:asciiTheme="majorBidi" w:hAnsiTheme="majorBidi" w:cstheme="majorBidi"/>
          <w:sz w:val="24"/>
          <w:szCs w:val="24"/>
        </w:rPr>
        <w:t xml:space="preserve"> </w:t>
      </w:r>
      <w:r w:rsidR="00A14638">
        <w:rPr>
          <w:rFonts w:asciiTheme="majorBidi" w:hAnsiTheme="majorBidi" w:cstheme="majorBidi"/>
          <w:sz w:val="24"/>
          <w:szCs w:val="24"/>
        </w:rPr>
        <w:t>Neticede yeryüzünde</w:t>
      </w:r>
      <w:r w:rsidR="0089193E">
        <w:rPr>
          <w:rFonts w:asciiTheme="majorBidi" w:hAnsiTheme="majorBidi" w:cstheme="majorBidi"/>
          <w:sz w:val="24"/>
          <w:szCs w:val="24"/>
        </w:rPr>
        <w:t xml:space="preserve"> ilk cin</w:t>
      </w:r>
      <w:r>
        <w:rPr>
          <w:rFonts w:asciiTheme="majorBidi" w:hAnsiTheme="majorBidi" w:cstheme="majorBidi"/>
          <w:sz w:val="24"/>
          <w:szCs w:val="24"/>
        </w:rPr>
        <w:t>âyet</w:t>
      </w:r>
      <w:r w:rsidR="0089193E">
        <w:rPr>
          <w:rFonts w:asciiTheme="majorBidi" w:hAnsiTheme="majorBidi" w:cstheme="majorBidi"/>
          <w:sz w:val="24"/>
          <w:szCs w:val="24"/>
        </w:rPr>
        <w:t xml:space="preserve"> işlenmiş olur. Bu iki kardeş arasında ölüme yol açan sebep yine kıskançlıktır.</w:t>
      </w:r>
    </w:p>
    <w:p w:rsidR="005B0D6E" w:rsidRDefault="0046582E" w:rsidP="00B40776">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Kurʾan</w:t>
      </w:r>
      <w:r w:rsidR="007C325F">
        <w:rPr>
          <w:rFonts w:asciiTheme="majorBidi" w:hAnsiTheme="majorBidi" w:cstheme="majorBidi"/>
          <w:sz w:val="24"/>
          <w:szCs w:val="24"/>
        </w:rPr>
        <w:t>’ın gözler önüne serdiği bu kıssa ve olaylar</w:t>
      </w:r>
      <w:r w:rsidR="00CC4D3E">
        <w:rPr>
          <w:rFonts w:asciiTheme="majorBidi" w:hAnsiTheme="majorBidi" w:cstheme="majorBidi"/>
          <w:sz w:val="24"/>
          <w:szCs w:val="24"/>
        </w:rPr>
        <w:t>ın ortak noktası,</w:t>
      </w:r>
      <w:r w:rsidR="007C325F">
        <w:rPr>
          <w:rFonts w:asciiTheme="majorBidi" w:hAnsiTheme="majorBidi" w:cstheme="majorBidi"/>
          <w:sz w:val="24"/>
          <w:szCs w:val="24"/>
        </w:rPr>
        <w:t xml:space="preserve"> kıskançlık temalı</w:t>
      </w:r>
      <w:r w:rsidR="00CC4D3E">
        <w:rPr>
          <w:rFonts w:asciiTheme="majorBidi" w:hAnsiTheme="majorBidi" w:cstheme="majorBidi"/>
          <w:sz w:val="24"/>
          <w:szCs w:val="24"/>
        </w:rPr>
        <w:t xml:space="preserve"> olmalarıdır.</w:t>
      </w:r>
      <w:r w:rsidR="007C325F">
        <w:rPr>
          <w:rFonts w:asciiTheme="majorBidi" w:hAnsiTheme="majorBidi" w:cstheme="majorBidi"/>
          <w:sz w:val="24"/>
          <w:szCs w:val="24"/>
        </w:rPr>
        <w:t xml:space="preserve"> Tüm bunlar bu duygunun ne kadar tehlikeli ve sonuçlarının</w:t>
      </w:r>
      <w:r w:rsidR="00CC4D3E">
        <w:rPr>
          <w:rFonts w:asciiTheme="majorBidi" w:hAnsiTheme="majorBidi" w:cstheme="majorBidi"/>
          <w:sz w:val="24"/>
          <w:szCs w:val="24"/>
        </w:rPr>
        <w:t xml:space="preserve"> ne denli</w:t>
      </w:r>
      <w:r w:rsidR="007C325F">
        <w:rPr>
          <w:rFonts w:asciiTheme="majorBidi" w:hAnsiTheme="majorBidi" w:cstheme="majorBidi"/>
          <w:sz w:val="24"/>
          <w:szCs w:val="24"/>
        </w:rPr>
        <w:t xml:space="preserve"> acı</w:t>
      </w:r>
      <w:r w:rsidR="00B40776">
        <w:rPr>
          <w:rFonts w:asciiTheme="majorBidi" w:hAnsiTheme="majorBidi" w:cstheme="majorBidi"/>
          <w:sz w:val="24"/>
          <w:szCs w:val="24"/>
        </w:rPr>
        <w:t xml:space="preserve"> olduğunu net şekilde gösterir. </w:t>
      </w:r>
      <w:r w:rsidR="00950FF6">
        <w:rPr>
          <w:rFonts w:asciiTheme="majorBidi" w:hAnsiTheme="majorBidi" w:cstheme="majorBidi"/>
          <w:sz w:val="24"/>
          <w:szCs w:val="24"/>
        </w:rPr>
        <w:t>Kardeşlerin gerçekleştirdikleri tuzak kurma, hile yapma ve yalan söyleme eylemleri</w:t>
      </w:r>
      <w:r w:rsidR="00B40776">
        <w:rPr>
          <w:rFonts w:asciiTheme="majorBidi" w:hAnsiTheme="majorBidi" w:cstheme="majorBidi"/>
          <w:sz w:val="24"/>
          <w:szCs w:val="24"/>
        </w:rPr>
        <w:t xml:space="preserve"> ise</w:t>
      </w:r>
      <w:r w:rsidR="00950FF6">
        <w:rPr>
          <w:rFonts w:asciiTheme="majorBidi" w:hAnsiTheme="majorBidi" w:cstheme="majorBidi"/>
          <w:sz w:val="24"/>
          <w:szCs w:val="24"/>
        </w:rPr>
        <w:t>; sıla-ı rahmi kesmek, babaya asi gelmek gibi büyük işleri karşılamaktadır. Çünkü bu kimseler hiçbir günahı olmayan zayıf ve küçük bir çocuğa acımasızlık ve merhametsizlik</w:t>
      </w:r>
      <w:r w:rsidR="00A417D0">
        <w:rPr>
          <w:rFonts w:asciiTheme="majorBidi" w:hAnsiTheme="majorBidi" w:cstheme="majorBidi"/>
          <w:sz w:val="24"/>
          <w:szCs w:val="24"/>
        </w:rPr>
        <w:t xml:space="preserve"> </w:t>
      </w:r>
      <w:r w:rsidR="00D9622D">
        <w:rPr>
          <w:rFonts w:asciiTheme="majorBidi" w:hAnsiTheme="majorBidi" w:cstheme="majorBidi"/>
          <w:sz w:val="24"/>
          <w:szCs w:val="24"/>
        </w:rPr>
        <w:t>ederek bir bakıma farklı günahları da işlemiş olmaktadırlar.</w:t>
      </w:r>
    </w:p>
    <w:p w:rsidR="00DE552D" w:rsidRDefault="00B806CC" w:rsidP="002D1C0D">
      <w:pPr>
        <w:pStyle w:val="Balk2"/>
        <w:numPr>
          <w:ilvl w:val="1"/>
          <w:numId w:val="8"/>
        </w:numPr>
        <w:spacing w:before="0" w:line="360" w:lineRule="auto"/>
        <w:ind w:left="1134"/>
        <w:rPr>
          <w:rFonts w:asciiTheme="majorBidi" w:hAnsiTheme="majorBidi"/>
          <w:color w:val="auto"/>
          <w:sz w:val="24"/>
          <w:szCs w:val="24"/>
        </w:rPr>
      </w:pPr>
      <w:bookmarkStart w:id="88" w:name="_Toc63330394"/>
      <w:r>
        <w:rPr>
          <w:rFonts w:asciiTheme="majorBidi" w:hAnsiTheme="majorBidi"/>
          <w:color w:val="auto"/>
          <w:sz w:val="24"/>
          <w:szCs w:val="24"/>
        </w:rPr>
        <w:t>Hz.Yûsuf</w:t>
      </w:r>
      <w:r w:rsidR="00DE552D">
        <w:rPr>
          <w:rFonts w:asciiTheme="majorBidi" w:hAnsiTheme="majorBidi"/>
          <w:color w:val="auto"/>
          <w:sz w:val="24"/>
          <w:szCs w:val="24"/>
        </w:rPr>
        <w:t xml:space="preserve"> Kıssasında Geçen Keyd Lafzı</w:t>
      </w:r>
      <w:bookmarkEnd w:id="88"/>
    </w:p>
    <w:p w:rsidR="007E38FA" w:rsidRDefault="00B806CC" w:rsidP="00EA2CC0">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Hz.Yûsuf</w:t>
      </w:r>
      <w:r w:rsidR="00023F05">
        <w:rPr>
          <w:rFonts w:asciiTheme="majorBidi" w:hAnsiTheme="majorBidi" w:cstheme="majorBidi"/>
          <w:sz w:val="24"/>
          <w:szCs w:val="24"/>
        </w:rPr>
        <w:t xml:space="preserve"> kıssası</w:t>
      </w:r>
      <w:r w:rsidR="00BF37DC">
        <w:rPr>
          <w:rFonts w:asciiTheme="majorBidi" w:hAnsiTheme="majorBidi" w:cstheme="majorBidi"/>
          <w:sz w:val="24"/>
          <w:szCs w:val="24"/>
        </w:rPr>
        <w:t>n</w:t>
      </w:r>
      <w:r w:rsidR="00023F05">
        <w:rPr>
          <w:rFonts w:asciiTheme="majorBidi" w:hAnsiTheme="majorBidi" w:cstheme="majorBidi"/>
          <w:sz w:val="24"/>
          <w:szCs w:val="24"/>
        </w:rPr>
        <w:t xml:space="preserve">ın, </w:t>
      </w:r>
      <w:r>
        <w:rPr>
          <w:rFonts w:asciiTheme="majorBidi" w:hAnsiTheme="majorBidi" w:cstheme="majorBidi"/>
          <w:sz w:val="24"/>
          <w:szCs w:val="24"/>
        </w:rPr>
        <w:t>Yûsuf</w:t>
      </w:r>
      <w:r w:rsidR="0079377B">
        <w:rPr>
          <w:rFonts w:asciiTheme="majorBidi" w:hAnsiTheme="majorBidi" w:cstheme="majorBidi"/>
          <w:sz w:val="24"/>
          <w:szCs w:val="24"/>
        </w:rPr>
        <w:t xml:space="preserve"> sûresi</w:t>
      </w:r>
      <w:r w:rsidR="00023F05">
        <w:rPr>
          <w:rFonts w:asciiTheme="majorBidi" w:hAnsiTheme="majorBidi" w:cstheme="majorBidi"/>
          <w:sz w:val="24"/>
          <w:szCs w:val="24"/>
        </w:rPr>
        <w:t xml:space="preserve">nde bir bütün olarak yer aldığını daha önce </w:t>
      </w:r>
      <w:r w:rsidR="0079377B">
        <w:rPr>
          <w:rFonts w:asciiTheme="majorBidi" w:hAnsiTheme="majorBidi" w:cstheme="majorBidi"/>
          <w:sz w:val="24"/>
          <w:szCs w:val="24"/>
        </w:rPr>
        <w:t xml:space="preserve">belirtmiştik. Kıssa, </w:t>
      </w:r>
      <w:r>
        <w:rPr>
          <w:rFonts w:asciiTheme="majorBidi" w:hAnsiTheme="majorBidi" w:cstheme="majorBidi"/>
          <w:sz w:val="24"/>
          <w:szCs w:val="24"/>
        </w:rPr>
        <w:t>Yûsuf</w:t>
      </w:r>
      <w:r w:rsidR="0079377B">
        <w:rPr>
          <w:rFonts w:asciiTheme="majorBidi" w:hAnsiTheme="majorBidi" w:cstheme="majorBidi"/>
          <w:sz w:val="24"/>
          <w:szCs w:val="24"/>
        </w:rPr>
        <w:t xml:space="preserve"> s</w:t>
      </w:r>
      <w:r w:rsidR="00123A93">
        <w:rPr>
          <w:rFonts w:asciiTheme="majorBidi" w:hAnsiTheme="majorBidi" w:cstheme="majorBidi"/>
          <w:sz w:val="24"/>
          <w:szCs w:val="24"/>
        </w:rPr>
        <w:t>ûre</w:t>
      </w:r>
      <w:r w:rsidR="00023F05">
        <w:rPr>
          <w:rFonts w:asciiTheme="majorBidi" w:hAnsiTheme="majorBidi" w:cstheme="majorBidi"/>
          <w:sz w:val="24"/>
          <w:szCs w:val="24"/>
        </w:rPr>
        <w:t xml:space="preserve">si 4. </w:t>
      </w:r>
      <w:r w:rsidR="0046582E">
        <w:rPr>
          <w:rFonts w:asciiTheme="majorBidi" w:hAnsiTheme="majorBidi" w:cstheme="majorBidi"/>
          <w:sz w:val="24"/>
          <w:szCs w:val="24"/>
        </w:rPr>
        <w:t>âyet</w:t>
      </w:r>
      <w:r w:rsidR="00023F05">
        <w:rPr>
          <w:rFonts w:asciiTheme="majorBidi" w:hAnsiTheme="majorBidi" w:cstheme="majorBidi"/>
          <w:sz w:val="24"/>
          <w:szCs w:val="24"/>
        </w:rPr>
        <w:t xml:space="preserve">le başlayıp 101. </w:t>
      </w:r>
      <w:r w:rsidR="0046582E">
        <w:rPr>
          <w:rFonts w:asciiTheme="majorBidi" w:hAnsiTheme="majorBidi" w:cstheme="majorBidi"/>
          <w:sz w:val="24"/>
          <w:szCs w:val="24"/>
        </w:rPr>
        <w:t>âyet</w:t>
      </w:r>
      <w:r w:rsidR="00023F05">
        <w:rPr>
          <w:rFonts w:asciiTheme="majorBidi" w:hAnsiTheme="majorBidi" w:cstheme="majorBidi"/>
          <w:sz w:val="24"/>
          <w:szCs w:val="24"/>
        </w:rPr>
        <w:t>le sonlanmaktadır.</w:t>
      </w:r>
      <w:r w:rsidR="00DD37E8">
        <w:rPr>
          <w:rFonts w:asciiTheme="majorBidi" w:hAnsiTheme="majorBidi" w:cstheme="majorBidi"/>
          <w:sz w:val="24"/>
          <w:szCs w:val="24"/>
        </w:rPr>
        <w:t xml:space="preserve"> Biz çalışmamızda keyd kelimesini</w:t>
      </w:r>
      <w:r w:rsidR="00023F05">
        <w:rPr>
          <w:rFonts w:asciiTheme="majorBidi" w:hAnsiTheme="majorBidi" w:cstheme="majorBidi"/>
          <w:sz w:val="24"/>
          <w:szCs w:val="24"/>
        </w:rPr>
        <w:t xml:space="preserve"> ele almaktayız. Bu sebeple kıssada esas odaklan</w:t>
      </w:r>
      <w:r w:rsidR="00BD1AF2">
        <w:rPr>
          <w:rFonts w:asciiTheme="majorBidi" w:hAnsiTheme="majorBidi" w:cstheme="majorBidi"/>
          <w:sz w:val="24"/>
          <w:szCs w:val="24"/>
        </w:rPr>
        <w:t xml:space="preserve">acağımız yer, </w:t>
      </w:r>
      <w:r w:rsidR="00023F05">
        <w:rPr>
          <w:rFonts w:asciiTheme="majorBidi" w:hAnsiTheme="majorBidi" w:cstheme="majorBidi"/>
          <w:sz w:val="24"/>
          <w:szCs w:val="24"/>
        </w:rPr>
        <w:t>k</w:t>
      </w:r>
      <w:r w:rsidR="00BD1AF2">
        <w:rPr>
          <w:rFonts w:asciiTheme="majorBidi" w:hAnsiTheme="majorBidi" w:cstheme="majorBidi"/>
          <w:sz w:val="24"/>
          <w:szCs w:val="24"/>
        </w:rPr>
        <w:t xml:space="preserve">eyd kelimesinin geçtiği </w:t>
      </w:r>
      <w:r w:rsidR="0046582E">
        <w:rPr>
          <w:rFonts w:asciiTheme="majorBidi" w:hAnsiTheme="majorBidi" w:cstheme="majorBidi"/>
          <w:sz w:val="24"/>
          <w:szCs w:val="24"/>
        </w:rPr>
        <w:t>âyet</w:t>
      </w:r>
      <w:r w:rsidR="00BD1AF2">
        <w:rPr>
          <w:rFonts w:asciiTheme="majorBidi" w:hAnsiTheme="majorBidi" w:cstheme="majorBidi"/>
          <w:sz w:val="24"/>
          <w:szCs w:val="24"/>
        </w:rPr>
        <w:t>lerdir</w:t>
      </w:r>
      <w:r w:rsidR="00023F05">
        <w:rPr>
          <w:rFonts w:asciiTheme="majorBidi" w:hAnsiTheme="majorBidi" w:cstheme="majorBidi"/>
          <w:sz w:val="24"/>
          <w:szCs w:val="24"/>
        </w:rPr>
        <w:t xml:space="preserve">. Keyd </w:t>
      </w:r>
      <w:r w:rsidR="00BD1AF2">
        <w:rPr>
          <w:rFonts w:asciiTheme="majorBidi" w:hAnsiTheme="majorBidi" w:cstheme="majorBidi"/>
          <w:sz w:val="24"/>
          <w:szCs w:val="24"/>
        </w:rPr>
        <w:t>kelimesi</w:t>
      </w:r>
      <w:r w:rsidR="00023F05">
        <w:rPr>
          <w:rFonts w:asciiTheme="majorBidi" w:hAnsiTheme="majorBidi" w:cstheme="majorBidi"/>
          <w:sz w:val="24"/>
          <w:szCs w:val="24"/>
        </w:rPr>
        <w:t xml:space="preserve"> sûrede</w:t>
      </w:r>
      <w:r w:rsidR="00BD1AF2">
        <w:rPr>
          <w:rFonts w:asciiTheme="majorBidi" w:hAnsiTheme="majorBidi" w:cstheme="majorBidi"/>
          <w:sz w:val="24"/>
          <w:szCs w:val="24"/>
        </w:rPr>
        <w:t>,</w:t>
      </w:r>
      <w:r w:rsidR="00023F05">
        <w:rPr>
          <w:rFonts w:asciiTheme="majorBidi" w:hAnsiTheme="majorBidi" w:cstheme="majorBidi"/>
          <w:sz w:val="24"/>
          <w:szCs w:val="24"/>
        </w:rPr>
        <w:t xml:space="preserve"> </w:t>
      </w:r>
      <w:r w:rsidR="00D8165E">
        <w:rPr>
          <w:rFonts w:asciiTheme="majorBidi" w:hAnsiTheme="majorBidi" w:cstheme="majorBidi"/>
          <w:sz w:val="24"/>
          <w:szCs w:val="24"/>
        </w:rPr>
        <w:t>yedi</w:t>
      </w:r>
      <w:r w:rsidR="00BD1AF2">
        <w:rPr>
          <w:rFonts w:asciiTheme="majorBidi" w:hAnsiTheme="majorBidi" w:cstheme="majorBidi"/>
          <w:sz w:val="24"/>
          <w:szCs w:val="24"/>
        </w:rPr>
        <w:t xml:space="preserve"> </w:t>
      </w:r>
      <w:r w:rsidR="0046582E">
        <w:rPr>
          <w:rFonts w:asciiTheme="majorBidi" w:hAnsiTheme="majorBidi" w:cstheme="majorBidi"/>
          <w:sz w:val="24"/>
          <w:szCs w:val="24"/>
        </w:rPr>
        <w:t>âyet</w:t>
      </w:r>
      <w:r w:rsidR="00BD1AF2">
        <w:rPr>
          <w:rFonts w:asciiTheme="majorBidi" w:hAnsiTheme="majorBidi" w:cstheme="majorBidi"/>
          <w:sz w:val="24"/>
          <w:szCs w:val="24"/>
        </w:rPr>
        <w:t>te</w:t>
      </w:r>
      <w:r w:rsidR="00344F88">
        <w:rPr>
          <w:rFonts w:asciiTheme="majorBidi" w:hAnsiTheme="majorBidi" w:cstheme="majorBidi"/>
          <w:sz w:val="24"/>
          <w:szCs w:val="24"/>
        </w:rPr>
        <w:t xml:space="preserve"> </w:t>
      </w:r>
      <w:r w:rsidR="009C46C2">
        <w:rPr>
          <w:rFonts w:asciiTheme="majorBidi" w:hAnsiTheme="majorBidi" w:cstheme="majorBidi"/>
          <w:sz w:val="24"/>
          <w:szCs w:val="24"/>
        </w:rPr>
        <w:t>dokuz defa geçmektedir.</w:t>
      </w:r>
      <w:r w:rsidR="009C46C2">
        <w:rPr>
          <w:rStyle w:val="DipnotBavurusu"/>
          <w:rFonts w:asciiTheme="majorBidi" w:hAnsiTheme="majorBidi" w:cstheme="majorBidi"/>
          <w:sz w:val="24"/>
          <w:szCs w:val="24"/>
        </w:rPr>
        <w:footnoteReference w:id="474"/>
      </w:r>
      <w:r w:rsidR="00BD1AF2">
        <w:rPr>
          <w:rFonts w:asciiTheme="majorBidi" w:hAnsiTheme="majorBidi" w:cstheme="majorBidi"/>
          <w:sz w:val="24"/>
          <w:szCs w:val="24"/>
        </w:rPr>
        <w:t xml:space="preserve"> Ayrıca keyd ile benzer anlamlara sahip mekr kelimesi de bu sûrede yer</w:t>
      </w:r>
      <w:r w:rsidR="0079377B">
        <w:rPr>
          <w:rFonts w:asciiTheme="majorBidi" w:hAnsiTheme="majorBidi" w:cstheme="majorBidi"/>
          <w:sz w:val="24"/>
          <w:szCs w:val="24"/>
        </w:rPr>
        <w:t xml:space="preserve"> alır. Mekr kelimesi ise </w:t>
      </w:r>
      <w:r>
        <w:rPr>
          <w:rFonts w:asciiTheme="majorBidi" w:hAnsiTheme="majorBidi" w:cstheme="majorBidi"/>
          <w:sz w:val="24"/>
          <w:szCs w:val="24"/>
        </w:rPr>
        <w:t>Yûsuf</w:t>
      </w:r>
      <w:r w:rsidR="0079377B">
        <w:rPr>
          <w:rFonts w:asciiTheme="majorBidi" w:hAnsiTheme="majorBidi" w:cstheme="majorBidi"/>
          <w:sz w:val="24"/>
          <w:szCs w:val="24"/>
        </w:rPr>
        <w:t xml:space="preserve"> s</w:t>
      </w:r>
      <w:r w:rsidR="00BD1AF2">
        <w:rPr>
          <w:rFonts w:asciiTheme="majorBidi" w:hAnsiTheme="majorBidi" w:cstheme="majorBidi"/>
          <w:sz w:val="24"/>
          <w:szCs w:val="24"/>
        </w:rPr>
        <w:t>ûresinde,</w:t>
      </w:r>
      <w:r w:rsidR="00344F88">
        <w:rPr>
          <w:rFonts w:asciiTheme="majorBidi" w:hAnsiTheme="majorBidi" w:cstheme="majorBidi"/>
          <w:sz w:val="24"/>
          <w:szCs w:val="24"/>
        </w:rPr>
        <w:t xml:space="preserve"> </w:t>
      </w:r>
      <w:r w:rsidR="00EA2CC0">
        <w:rPr>
          <w:rFonts w:asciiTheme="majorBidi" w:hAnsiTheme="majorBidi" w:cstheme="majorBidi"/>
          <w:sz w:val="24"/>
          <w:szCs w:val="24"/>
        </w:rPr>
        <w:t>31. Ve 102. ayetlerde</w:t>
      </w:r>
      <w:r w:rsidR="00BD1AF2">
        <w:rPr>
          <w:rFonts w:asciiTheme="majorBidi" w:hAnsiTheme="majorBidi" w:cstheme="majorBidi"/>
          <w:sz w:val="24"/>
          <w:szCs w:val="24"/>
        </w:rPr>
        <w:t xml:space="preserve"> </w:t>
      </w:r>
      <w:r w:rsidR="00BF37DC">
        <w:rPr>
          <w:rFonts w:asciiTheme="majorBidi" w:hAnsiTheme="majorBidi" w:cstheme="majorBidi"/>
          <w:sz w:val="24"/>
          <w:szCs w:val="24"/>
        </w:rPr>
        <w:t xml:space="preserve">toplamda </w:t>
      </w:r>
      <w:r w:rsidR="00BD1AF2">
        <w:rPr>
          <w:rFonts w:asciiTheme="majorBidi" w:hAnsiTheme="majorBidi" w:cstheme="majorBidi"/>
          <w:sz w:val="24"/>
          <w:szCs w:val="24"/>
        </w:rPr>
        <w:t xml:space="preserve">iki </w:t>
      </w:r>
      <w:r w:rsidR="00EA2CC0">
        <w:rPr>
          <w:rFonts w:asciiTheme="majorBidi" w:hAnsiTheme="majorBidi" w:cstheme="majorBidi"/>
          <w:sz w:val="24"/>
          <w:szCs w:val="24"/>
        </w:rPr>
        <w:t>defa geçmekted</w:t>
      </w:r>
      <w:r w:rsidR="00BD1AF2">
        <w:rPr>
          <w:rFonts w:asciiTheme="majorBidi" w:hAnsiTheme="majorBidi" w:cstheme="majorBidi"/>
          <w:sz w:val="24"/>
          <w:szCs w:val="24"/>
        </w:rPr>
        <w:t>ir.</w:t>
      </w:r>
      <w:r w:rsidR="009C46C2">
        <w:rPr>
          <w:rStyle w:val="DipnotBavurusu"/>
          <w:rFonts w:asciiTheme="majorBidi" w:hAnsiTheme="majorBidi" w:cstheme="majorBidi"/>
          <w:sz w:val="24"/>
          <w:szCs w:val="24"/>
        </w:rPr>
        <w:footnoteReference w:id="475"/>
      </w:r>
    </w:p>
    <w:p w:rsidR="00BD1AF2" w:rsidRPr="007E38FA" w:rsidRDefault="00B806CC" w:rsidP="00CD7845">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Hz.Yûsuf</w:t>
      </w:r>
      <w:r w:rsidR="00BD1AF2">
        <w:rPr>
          <w:rFonts w:asciiTheme="majorBidi" w:hAnsiTheme="majorBidi" w:cstheme="majorBidi"/>
          <w:sz w:val="24"/>
          <w:szCs w:val="24"/>
        </w:rPr>
        <w:t>, kıssada belirtildiği üzere birçok imtihana tâbi tutulmuştur. Bu imtihanlar boyunca karş</w:t>
      </w:r>
      <w:r w:rsidR="002F38AC">
        <w:rPr>
          <w:rFonts w:asciiTheme="majorBidi" w:hAnsiTheme="majorBidi" w:cstheme="majorBidi"/>
          <w:sz w:val="24"/>
          <w:szCs w:val="24"/>
        </w:rPr>
        <w:t xml:space="preserve">ı karşıya </w:t>
      </w:r>
      <w:r w:rsidR="0045572E">
        <w:rPr>
          <w:rFonts w:asciiTheme="majorBidi" w:hAnsiTheme="majorBidi" w:cstheme="majorBidi"/>
          <w:sz w:val="24"/>
          <w:szCs w:val="24"/>
        </w:rPr>
        <w:t>kaldığı olaylardaki failler sadece</w:t>
      </w:r>
      <w:r w:rsidR="00BD1AF2">
        <w:rPr>
          <w:rFonts w:asciiTheme="majorBidi" w:hAnsiTheme="majorBidi" w:cstheme="majorBidi"/>
          <w:sz w:val="24"/>
          <w:szCs w:val="24"/>
        </w:rPr>
        <w:t xml:space="preserve"> isim değiştirmiştir. </w:t>
      </w:r>
      <w:r w:rsidR="0045572E">
        <w:rPr>
          <w:rFonts w:asciiTheme="majorBidi" w:hAnsiTheme="majorBidi" w:cstheme="majorBidi"/>
          <w:sz w:val="24"/>
          <w:szCs w:val="24"/>
        </w:rPr>
        <w:t>Bu</w:t>
      </w:r>
      <w:r w:rsidR="002F38AC">
        <w:rPr>
          <w:rFonts w:asciiTheme="majorBidi" w:hAnsiTheme="majorBidi" w:cstheme="majorBidi"/>
          <w:sz w:val="24"/>
          <w:szCs w:val="24"/>
        </w:rPr>
        <w:t xml:space="preserve"> olaylardaki </w:t>
      </w:r>
      <w:r w:rsidR="00BD1AF2">
        <w:rPr>
          <w:rFonts w:asciiTheme="majorBidi" w:hAnsiTheme="majorBidi" w:cstheme="majorBidi"/>
          <w:sz w:val="24"/>
          <w:szCs w:val="24"/>
        </w:rPr>
        <w:t xml:space="preserve">ortak </w:t>
      </w:r>
      <w:r w:rsidR="0045572E">
        <w:rPr>
          <w:rFonts w:asciiTheme="majorBidi" w:hAnsiTheme="majorBidi" w:cstheme="majorBidi"/>
          <w:sz w:val="24"/>
          <w:szCs w:val="24"/>
        </w:rPr>
        <w:t xml:space="preserve">olan </w:t>
      </w:r>
      <w:r w:rsidR="00626C48">
        <w:rPr>
          <w:rFonts w:asciiTheme="majorBidi" w:hAnsiTheme="majorBidi" w:cstheme="majorBidi"/>
          <w:sz w:val="24"/>
          <w:szCs w:val="24"/>
        </w:rPr>
        <w:t xml:space="preserve">husus </w:t>
      </w:r>
      <w:r w:rsidR="0045572E">
        <w:rPr>
          <w:rFonts w:asciiTheme="majorBidi" w:hAnsiTheme="majorBidi" w:cstheme="majorBidi"/>
          <w:sz w:val="24"/>
          <w:szCs w:val="24"/>
        </w:rPr>
        <w:t xml:space="preserve">ise </w:t>
      </w:r>
      <w:r>
        <w:rPr>
          <w:rFonts w:asciiTheme="majorBidi" w:hAnsiTheme="majorBidi" w:cstheme="majorBidi"/>
          <w:sz w:val="24"/>
          <w:szCs w:val="24"/>
        </w:rPr>
        <w:t>Hz.Yûsuf</w:t>
      </w:r>
      <w:r w:rsidR="00626C48">
        <w:rPr>
          <w:rFonts w:asciiTheme="majorBidi" w:hAnsiTheme="majorBidi" w:cstheme="majorBidi"/>
          <w:sz w:val="24"/>
          <w:szCs w:val="24"/>
        </w:rPr>
        <w:t>’a kurulan tuzaklardır.</w:t>
      </w:r>
      <w:r w:rsidR="0045572E">
        <w:rPr>
          <w:rFonts w:asciiTheme="majorBidi" w:hAnsiTheme="majorBidi" w:cstheme="majorBidi"/>
          <w:sz w:val="24"/>
          <w:szCs w:val="24"/>
        </w:rPr>
        <w:t xml:space="preserve"> </w:t>
      </w:r>
      <w:r w:rsidR="00BF37DC">
        <w:rPr>
          <w:rFonts w:asciiTheme="majorBidi" w:hAnsiTheme="majorBidi" w:cstheme="majorBidi"/>
          <w:sz w:val="24"/>
          <w:szCs w:val="24"/>
        </w:rPr>
        <w:t xml:space="preserve">Keyd </w:t>
      </w:r>
      <w:r w:rsidR="00830E61">
        <w:rPr>
          <w:rFonts w:asciiTheme="majorBidi" w:hAnsiTheme="majorBidi" w:cstheme="majorBidi"/>
          <w:sz w:val="24"/>
          <w:szCs w:val="24"/>
        </w:rPr>
        <w:t>ve mekr kelimeleri</w:t>
      </w:r>
      <w:r w:rsidR="00BF37DC">
        <w:rPr>
          <w:rFonts w:asciiTheme="majorBidi" w:hAnsiTheme="majorBidi" w:cstheme="majorBidi"/>
          <w:sz w:val="24"/>
          <w:szCs w:val="24"/>
        </w:rPr>
        <w:t xml:space="preserve"> bu sebeple sûre</w:t>
      </w:r>
      <w:r w:rsidR="00830E61">
        <w:rPr>
          <w:rFonts w:asciiTheme="majorBidi" w:hAnsiTheme="majorBidi" w:cstheme="majorBidi"/>
          <w:sz w:val="24"/>
          <w:szCs w:val="24"/>
        </w:rPr>
        <w:t>de tekrar ederler.</w:t>
      </w:r>
    </w:p>
    <w:p w:rsidR="00A64709" w:rsidRDefault="00D8165E" w:rsidP="002D1C0D">
      <w:pPr>
        <w:pStyle w:val="Balk3"/>
        <w:numPr>
          <w:ilvl w:val="2"/>
          <w:numId w:val="8"/>
        </w:numPr>
        <w:spacing w:before="0" w:line="360" w:lineRule="auto"/>
        <w:rPr>
          <w:rFonts w:asciiTheme="majorBidi" w:hAnsiTheme="majorBidi"/>
          <w:color w:val="auto"/>
          <w:sz w:val="24"/>
          <w:szCs w:val="24"/>
        </w:rPr>
      </w:pPr>
      <w:bookmarkStart w:id="89" w:name="_Toc63330395"/>
      <w:r>
        <w:rPr>
          <w:rFonts w:asciiTheme="majorBidi" w:hAnsiTheme="majorBidi"/>
          <w:color w:val="auto"/>
          <w:sz w:val="24"/>
          <w:szCs w:val="24"/>
        </w:rPr>
        <w:t>Hz. Yaʿkûb’un</w:t>
      </w:r>
      <w:r w:rsidR="00A64709">
        <w:rPr>
          <w:rFonts w:asciiTheme="majorBidi" w:hAnsiTheme="majorBidi"/>
          <w:color w:val="auto"/>
          <w:sz w:val="24"/>
          <w:szCs w:val="24"/>
        </w:rPr>
        <w:t xml:space="preserve"> Evladı</w:t>
      </w:r>
      <w:r w:rsidR="00AE05B6">
        <w:rPr>
          <w:rFonts w:asciiTheme="majorBidi" w:hAnsiTheme="majorBidi"/>
          <w:color w:val="auto"/>
          <w:sz w:val="24"/>
          <w:szCs w:val="24"/>
        </w:rPr>
        <w:t xml:space="preserve"> İçin Kaygısı ve Evladına </w:t>
      </w:r>
      <w:r w:rsidR="00D32C99">
        <w:rPr>
          <w:rFonts w:asciiTheme="majorBidi" w:hAnsiTheme="majorBidi"/>
          <w:color w:val="auto"/>
          <w:sz w:val="24"/>
          <w:szCs w:val="24"/>
        </w:rPr>
        <w:t>Nasihati</w:t>
      </w:r>
      <w:bookmarkEnd w:id="89"/>
    </w:p>
    <w:p w:rsidR="00483BDF" w:rsidRDefault="006E0061" w:rsidP="00483BDF">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Evlat, anne baba için; kederli zamanlarda bir ilaç, mutlu anlarda ekstra sevinç, zor günlerde beliren umut ışığı, yüzlerdeki tebessümün sebebi, çekilmesi en güzel dert ve Allah’ın en güzel mucizesidir. Merhametlilerin en m</w:t>
      </w:r>
      <w:r w:rsidR="00D268EF">
        <w:rPr>
          <w:rFonts w:asciiTheme="majorBidi" w:hAnsiTheme="majorBidi" w:cstheme="majorBidi"/>
          <w:sz w:val="24"/>
          <w:szCs w:val="24"/>
        </w:rPr>
        <w:t xml:space="preserve">erhametlisi olan Yüce Allah </w:t>
      </w:r>
      <w:r w:rsidR="00043990">
        <w:rPr>
          <w:rFonts w:asciiTheme="majorBidi" w:hAnsiTheme="majorBidi" w:cstheme="majorBidi"/>
          <w:sz w:val="24"/>
          <w:szCs w:val="24"/>
        </w:rPr>
        <w:t>Kitâbında</w:t>
      </w:r>
      <w:r>
        <w:rPr>
          <w:rFonts w:asciiTheme="majorBidi" w:hAnsiTheme="majorBidi" w:cstheme="majorBidi"/>
          <w:sz w:val="24"/>
          <w:szCs w:val="24"/>
        </w:rPr>
        <w:t xml:space="preserve"> evlatların </w:t>
      </w:r>
      <w:r w:rsidR="007E0296">
        <w:rPr>
          <w:rFonts w:asciiTheme="majorBidi" w:hAnsiTheme="majorBidi" w:cstheme="majorBidi"/>
          <w:i/>
          <w:iCs/>
          <w:sz w:val="24"/>
          <w:szCs w:val="24"/>
        </w:rPr>
        <w:t xml:space="preserve">hayatın süsü </w:t>
      </w:r>
      <w:r>
        <w:rPr>
          <w:rStyle w:val="DipnotBavurusu"/>
          <w:rFonts w:asciiTheme="majorBidi" w:hAnsiTheme="majorBidi" w:cstheme="majorBidi"/>
          <w:sz w:val="24"/>
          <w:szCs w:val="24"/>
        </w:rPr>
        <w:footnoteReference w:id="476"/>
      </w:r>
      <w:r w:rsidR="00B75F97">
        <w:rPr>
          <w:rFonts w:asciiTheme="majorBidi" w:hAnsiTheme="majorBidi" w:cstheme="majorBidi"/>
          <w:i/>
          <w:iCs/>
          <w:sz w:val="24"/>
          <w:szCs w:val="24"/>
        </w:rPr>
        <w:t xml:space="preserve"> </w:t>
      </w:r>
      <w:r>
        <w:rPr>
          <w:rFonts w:asciiTheme="majorBidi" w:hAnsiTheme="majorBidi" w:cstheme="majorBidi"/>
          <w:sz w:val="24"/>
          <w:szCs w:val="24"/>
        </w:rPr>
        <w:t xml:space="preserve">olduğunu </w:t>
      </w:r>
      <w:r w:rsidR="00D8165E">
        <w:rPr>
          <w:rFonts w:asciiTheme="majorBidi" w:hAnsiTheme="majorBidi" w:cstheme="majorBidi"/>
          <w:sz w:val="24"/>
          <w:szCs w:val="24"/>
        </w:rPr>
        <w:t>belirtir.</w:t>
      </w:r>
      <w:r w:rsidR="001839F9" w:rsidRPr="00DE423A">
        <w:rPr>
          <w:rFonts w:asciiTheme="majorBidi" w:hAnsiTheme="majorBidi" w:cstheme="majorBidi"/>
          <w:sz w:val="24"/>
          <w:szCs w:val="24"/>
        </w:rPr>
        <w:t xml:space="preserve"> </w:t>
      </w:r>
    </w:p>
    <w:p w:rsidR="00483BDF" w:rsidRDefault="00483BDF" w:rsidP="000801F5">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 xml:space="preserve">Kurʾan, evlat sevgisine dair çok özel örneklere yer vermektedir. Bunlardan biri de </w:t>
      </w:r>
      <w:r w:rsidR="00043990">
        <w:rPr>
          <w:rFonts w:asciiTheme="majorBidi" w:hAnsiTheme="majorBidi" w:cstheme="majorBidi"/>
          <w:sz w:val="24"/>
          <w:szCs w:val="24"/>
        </w:rPr>
        <w:t xml:space="preserve">Hz. </w:t>
      </w:r>
      <w:r>
        <w:rPr>
          <w:rFonts w:asciiTheme="majorBidi" w:hAnsiTheme="majorBidi" w:cstheme="majorBidi"/>
          <w:sz w:val="24"/>
          <w:szCs w:val="24"/>
        </w:rPr>
        <w:t>Yaʿkub</w:t>
      </w:r>
      <w:r>
        <w:rPr>
          <w:rStyle w:val="DipnotBavurusu"/>
          <w:rFonts w:asciiTheme="majorBidi" w:hAnsiTheme="majorBidi" w:cstheme="majorBidi"/>
          <w:sz w:val="24"/>
          <w:szCs w:val="24"/>
        </w:rPr>
        <w:footnoteReference w:id="477"/>
      </w:r>
      <w:r>
        <w:rPr>
          <w:rFonts w:asciiTheme="majorBidi" w:hAnsiTheme="majorBidi" w:cstheme="majorBidi"/>
          <w:sz w:val="24"/>
          <w:szCs w:val="24"/>
        </w:rPr>
        <w:t xml:space="preserve"> ve oğlunun örneğidir. </w:t>
      </w:r>
      <w:r w:rsidR="00043990">
        <w:rPr>
          <w:rFonts w:asciiTheme="majorBidi" w:hAnsiTheme="majorBidi" w:cstheme="majorBidi"/>
          <w:sz w:val="24"/>
          <w:szCs w:val="24"/>
        </w:rPr>
        <w:t xml:space="preserve">Hz. </w:t>
      </w:r>
      <w:r>
        <w:rPr>
          <w:rFonts w:asciiTheme="majorBidi" w:hAnsiTheme="majorBidi" w:cstheme="majorBidi"/>
          <w:sz w:val="24"/>
          <w:szCs w:val="24"/>
        </w:rPr>
        <w:t xml:space="preserve">Yaʿkub’un, oğlu </w:t>
      </w:r>
      <w:r w:rsidR="00B806CC">
        <w:rPr>
          <w:rFonts w:asciiTheme="majorBidi" w:hAnsiTheme="majorBidi" w:cstheme="majorBidi"/>
          <w:sz w:val="24"/>
          <w:szCs w:val="24"/>
        </w:rPr>
        <w:t>Hz.Yûsuf</w:t>
      </w:r>
      <w:r>
        <w:rPr>
          <w:rFonts w:asciiTheme="majorBidi" w:hAnsiTheme="majorBidi" w:cstheme="majorBidi"/>
          <w:sz w:val="24"/>
          <w:szCs w:val="24"/>
        </w:rPr>
        <w:t>’a kavuşamaması gözlerinin kör o</w:t>
      </w:r>
      <w:r w:rsidR="00043990">
        <w:rPr>
          <w:rFonts w:asciiTheme="majorBidi" w:hAnsiTheme="majorBidi" w:cstheme="majorBidi"/>
          <w:sz w:val="24"/>
          <w:szCs w:val="24"/>
        </w:rPr>
        <w:t xml:space="preserve">lmasına sebep olmuştur. </w:t>
      </w:r>
      <w:r>
        <w:rPr>
          <w:rFonts w:asciiTheme="majorBidi" w:hAnsiTheme="majorBidi" w:cstheme="majorBidi"/>
          <w:sz w:val="24"/>
          <w:szCs w:val="24"/>
        </w:rPr>
        <w:t>Bu örnekten yola çıkacak olursak baba ile evlat arasında vazgeçilmez bir vardır. Bu bağ fıtrî bir sevgiyle oluşur. Kurʾan’da doğrudan “evlatlarınızı seviniz” şeklinde bir ifade yer almaz. Bu da oluşan sevginin fıtrîliğine işaret etmektedir.</w:t>
      </w:r>
      <w:r>
        <w:rPr>
          <w:rStyle w:val="DipnotBavurusu"/>
          <w:rFonts w:asciiTheme="majorBidi" w:hAnsiTheme="majorBidi" w:cstheme="majorBidi"/>
          <w:color w:val="3D3D3D"/>
          <w:sz w:val="24"/>
          <w:szCs w:val="24"/>
        </w:rPr>
        <w:footnoteReference w:id="478"/>
      </w:r>
      <w:r w:rsidR="000801F5">
        <w:rPr>
          <w:rFonts w:asciiTheme="majorBidi" w:hAnsiTheme="majorBidi" w:cstheme="majorBidi"/>
          <w:sz w:val="24"/>
          <w:szCs w:val="24"/>
        </w:rPr>
        <w:t xml:space="preserve"> </w:t>
      </w:r>
      <w:r w:rsidR="002461D3">
        <w:rPr>
          <w:rFonts w:asciiTheme="majorBidi" w:hAnsiTheme="majorBidi" w:cstheme="majorBidi"/>
          <w:sz w:val="24"/>
          <w:szCs w:val="24"/>
        </w:rPr>
        <w:t>Kurʾa</w:t>
      </w:r>
      <w:r>
        <w:rPr>
          <w:rFonts w:asciiTheme="majorBidi" w:hAnsiTheme="majorBidi" w:cstheme="majorBidi"/>
          <w:sz w:val="24"/>
          <w:szCs w:val="24"/>
        </w:rPr>
        <w:t xml:space="preserve">n’da Lokmân (a.s.), oğluna sevgisinin emaresi olarak </w:t>
      </w:r>
      <w:r w:rsidRPr="002461D3">
        <w:rPr>
          <w:rFonts w:asciiTheme="majorBidi" w:hAnsiTheme="majorBidi" w:cstheme="majorBidi"/>
          <w:i/>
          <w:iCs/>
          <w:sz w:val="24"/>
          <w:szCs w:val="24"/>
        </w:rPr>
        <w:t>“Yavrucuğum”</w:t>
      </w:r>
      <w:r>
        <w:rPr>
          <w:rFonts w:asciiTheme="majorBidi" w:hAnsiTheme="majorBidi" w:cstheme="majorBidi"/>
          <w:sz w:val="24"/>
          <w:szCs w:val="24"/>
        </w:rPr>
        <w:t xml:space="preserve"> diyerek seslenmiştir. Oğluna öğütlerde bulunmuştur.</w:t>
      </w:r>
      <w:r>
        <w:rPr>
          <w:rStyle w:val="DipnotBavurusu"/>
          <w:rFonts w:asciiTheme="majorBidi" w:hAnsiTheme="majorBidi" w:cstheme="majorBidi"/>
          <w:sz w:val="24"/>
          <w:szCs w:val="24"/>
        </w:rPr>
        <w:footnoteReference w:id="479"/>
      </w:r>
      <w:r>
        <w:rPr>
          <w:rFonts w:asciiTheme="majorBidi" w:hAnsiTheme="majorBidi" w:cstheme="majorBidi"/>
          <w:sz w:val="24"/>
          <w:szCs w:val="24"/>
        </w:rPr>
        <w:t xml:space="preserve"> Nûh (a.s.) da, inkârcı oğluna </w:t>
      </w:r>
      <w:r w:rsidR="002461D3">
        <w:rPr>
          <w:rFonts w:asciiTheme="majorBidi" w:hAnsiTheme="majorBidi" w:cstheme="majorBidi"/>
          <w:i/>
          <w:iCs/>
          <w:sz w:val="24"/>
          <w:szCs w:val="24"/>
        </w:rPr>
        <w:t>“Yavrucuğum</w:t>
      </w:r>
      <w:r>
        <w:rPr>
          <w:rFonts w:asciiTheme="majorBidi" w:hAnsiTheme="majorBidi" w:cstheme="majorBidi"/>
          <w:i/>
          <w:iCs/>
          <w:sz w:val="24"/>
          <w:szCs w:val="24"/>
        </w:rPr>
        <w:t>”</w:t>
      </w:r>
      <w:r w:rsidRPr="00FB282D">
        <w:rPr>
          <w:rStyle w:val="DipnotBavurusu"/>
          <w:rFonts w:asciiTheme="majorBidi" w:hAnsiTheme="majorBidi" w:cstheme="majorBidi"/>
          <w:sz w:val="24"/>
          <w:szCs w:val="24"/>
        </w:rPr>
        <w:footnoteReference w:id="480"/>
      </w:r>
      <w:r>
        <w:rPr>
          <w:rFonts w:asciiTheme="majorBidi" w:hAnsiTheme="majorBidi" w:cstheme="majorBidi"/>
          <w:i/>
          <w:iCs/>
          <w:sz w:val="24"/>
          <w:szCs w:val="24"/>
        </w:rPr>
        <w:t xml:space="preserve"> </w:t>
      </w:r>
      <w:r>
        <w:rPr>
          <w:rFonts w:asciiTheme="majorBidi" w:hAnsiTheme="majorBidi" w:cstheme="majorBidi"/>
          <w:sz w:val="24"/>
          <w:szCs w:val="24"/>
        </w:rPr>
        <w:t xml:space="preserve">lafzıyla hitap etmiştir. </w:t>
      </w:r>
    </w:p>
    <w:p w:rsidR="00483BDF" w:rsidRDefault="00B806CC" w:rsidP="00483BDF">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Hz.Yûsuf</w:t>
      </w:r>
      <w:r w:rsidR="00483BDF">
        <w:rPr>
          <w:rFonts w:asciiTheme="majorBidi" w:hAnsiTheme="majorBidi" w:cstheme="majorBidi"/>
          <w:sz w:val="24"/>
          <w:szCs w:val="24"/>
        </w:rPr>
        <w:t xml:space="preserve">, kendisine şefkatli davranan babası </w:t>
      </w:r>
      <w:r w:rsidR="00B24304">
        <w:rPr>
          <w:rFonts w:asciiTheme="majorBidi" w:hAnsiTheme="majorBidi" w:cstheme="majorBidi"/>
          <w:sz w:val="24"/>
          <w:szCs w:val="24"/>
        </w:rPr>
        <w:t xml:space="preserve">Hz. </w:t>
      </w:r>
      <w:r w:rsidR="00483BDF">
        <w:rPr>
          <w:rFonts w:asciiTheme="majorBidi" w:hAnsiTheme="majorBidi" w:cstheme="majorBidi"/>
          <w:sz w:val="24"/>
          <w:szCs w:val="24"/>
        </w:rPr>
        <w:t>Yaʿkûb’a gördüğü rüyasından bahseder:</w:t>
      </w:r>
      <w:r w:rsidR="00483BDF" w:rsidRPr="00FB282D">
        <w:rPr>
          <w:rStyle w:val="DipnotBavurusu"/>
          <w:rFonts w:asciiTheme="majorBidi" w:hAnsiTheme="majorBidi" w:cstheme="majorBidi"/>
          <w:sz w:val="24"/>
          <w:szCs w:val="24"/>
        </w:rPr>
        <w:footnoteReference w:id="481"/>
      </w:r>
      <w:r w:rsidR="00483BDF">
        <w:rPr>
          <w:rFonts w:asciiTheme="majorBidi" w:hAnsiTheme="majorBidi" w:cstheme="majorBidi"/>
          <w:sz w:val="24"/>
          <w:szCs w:val="24"/>
        </w:rPr>
        <w:t xml:space="preserve"> </w:t>
      </w:r>
      <w:r w:rsidR="00483BDF">
        <w:rPr>
          <w:rFonts w:asciiTheme="majorBidi" w:hAnsiTheme="majorBidi" w:cstheme="majorBidi"/>
          <w:i/>
          <w:iCs/>
          <w:sz w:val="24"/>
          <w:szCs w:val="24"/>
        </w:rPr>
        <w:t xml:space="preserve">“Bir zamanlar </w:t>
      </w:r>
      <w:r>
        <w:rPr>
          <w:rFonts w:asciiTheme="majorBidi" w:hAnsiTheme="majorBidi" w:cstheme="majorBidi"/>
          <w:i/>
          <w:iCs/>
          <w:sz w:val="24"/>
          <w:szCs w:val="24"/>
        </w:rPr>
        <w:t>Yûsuf</w:t>
      </w:r>
      <w:r w:rsidR="00483BDF">
        <w:rPr>
          <w:rFonts w:asciiTheme="majorBidi" w:hAnsiTheme="majorBidi" w:cstheme="majorBidi"/>
          <w:i/>
          <w:iCs/>
          <w:sz w:val="24"/>
          <w:szCs w:val="24"/>
        </w:rPr>
        <w:t>, babasına demişti ki: Babacığım! Ben (rüyamda) on bir yıldızla güneşi ve ayı gördüm, bana secde ederlerken gördüm.”</w:t>
      </w:r>
      <w:r w:rsidR="00483BDF" w:rsidRPr="00FB282D">
        <w:rPr>
          <w:rStyle w:val="DipnotBavurusu"/>
          <w:rFonts w:asciiTheme="majorBidi" w:hAnsiTheme="majorBidi" w:cstheme="majorBidi"/>
          <w:sz w:val="24"/>
          <w:szCs w:val="24"/>
        </w:rPr>
        <w:footnoteReference w:id="482"/>
      </w:r>
      <w:r w:rsidR="00483BDF" w:rsidRPr="00FB282D">
        <w:rPr>
          <w:rFonts w:asciiTheme="majorBidi" w:hAnsiTheme="majorBidi" w:cstheme="majorBidi"/>
          <w:sz w:val="24"/>
          <w:szCs w:val="24"/>
        </w:rPr>
        <w:t xml:space="preserve"> </w:t>
      </w:r>
      <w:r w:rsidR="00B24304">
        <w:rPr>
          <w:rFonts w:asciiTheme="majorBidi" w:hAnsiTheme="majorBidi" w:cstheme="majorBidi"/>
          <w:sz w:val="24"/>
          <w:szCs w:val="24"/>
        </w:rPr>
        <w:t>Hz. Yaʿkûb kaygılanmıştı</w:t>
      </w:r>
      <w:r w:rsidR="00483BDF">
        <w:rPr>
          <w:rFonts w:asciiTheme="majorBidi" w:hAnsiTheme="majorBidi" w:cstheme="majorBidi"/>
          <w:sz w:val="24"/>
          <w:szCs w:val="24"/>
        </w:rPr>
        <w:t xml:space="preserve"> çünkü </w:t>
      </w:r>
      <w:r>
        <w:rPr>
          <w:rFonts w:asciiTheme="majorBidi" w:hAnsiTheme="majorBidi" w:cstheme="majorBidi"/>
          <w:sz w:val="24"/>
          <w:szCs w:val="24"/>
        </w:rPr>
        <w:t>Hz.Yûsuf</w:t>
      </w:r>
      <w:r w:rsidR="00483BDF">
        <w:rPr>
          <w:rFonts w:asciiTheme="majorBidi" w:hAnsiTheme="majorBidi" w:cstheme="majorBidi"/>
          <w:sz w:val="24"/>
          <w:szCs w:val="24"/>
        </w:rPr>
        <w:t>’un rüyasında gördüğü; güneş babasına, ay annesine, yıldızlar da on bir kardeşine karşılık geliyordu.</w:t>
      </w:r>
      <w:r w:rsidR="00483BDF">
        <w:rPr>
          <w:rStyle w:val="DipnotBavurusu"/>
          <w:rFonts w:asciiTheme="majorBidi" w:hAnsiTheme="majorBidi" w:cstheme="majorBidi"/>
          <w:sz w:val="24"/>
          <w:szCs w:val="24"/>
        </w:rPr>
        <w:footnoteReference w:id="483"/>
      </w:r>
      <w:r w:rsidR="00483BDF">
        <w:rPr>
          <w:rFonts w:asciiTheme="majorBidi" w:hAnsiTheme="majorBidi" w:cstheme="majorBidi"/>
          <w:sz w:val="24"/>
          <w:szCs w:val="24"/>
        </w:rPr>
        <w:t xml:space="preserve"> </w:t>
      </w:r>
      <w:r w:rsidR="00B24304">
        <w:rPr>
          <w:rFonts w:asciiTheme="majorBidi" w:hAnsiTheme="majorBidi" w:cstheme="majorBidi"/>
          <w:sz w:val="24"/>
          <w:szCs w:val="24"/>
        </w:rPr>
        <w:t xml:space="preserve">Hz. </w:t>
      </w:r>
      <w:r w:rsidR="00483BDF">
        <w:rPr>
          <w:rFonts w:asciiTheme="majorBidi" w:hAnsiTheme="majorBidi" w:cstheme="majorBidi"/>
          <w:sz w:val="24"/>
          <w:szCs w:val="24"/>
        </w:rPr>
        <w:t>Yaʿkub bu rüyadan Allah</w:t>
      </w:r>
      <w:r w:rsidR="00483BDF" w:rsidRPr="000F5D8C">
        <w:rPr>
          <w:rFonts w:asciiTheme="majorBidi" w:hAnsiTheme="majorBidi" w:cstheme="majorBidi"/>
          <w:sz w:val="24"/>
          <w:szCs w:val="24"/>
        </w:rPr>
        <w:t xml:space="preserve">’ın </w:t>
      </w:r>
      <w:r>
        <w:rPr>
          <w:rFonts w:asciiTheme="majorBidi" w:hAnsiTheme="majorBidi" w:cstheme="majorBidi"/>
          <w:sz w:val="24"/>
          <w:szCs w:val="24"/>
        </w:rPr>
        <w:t>Hz.Yûsuf</w:t>
      </w:r>
      <w:r w:rsidR="00483BDF" w:rsidRPr="000F5D8C">
        <w:rPr>
          <w:rFonts w:asciiTheme="majorBidi" w:hAnsiTheme="majorBidi" w:cstheme="majorBidi"/>
          <w:sz w:val="24"/>
          <w:szCs w:val="24"/>
        </w:rPr>
        <w:t>’u peygamber seçeceğini ve kardeşlerinin fevkinde kılacağını anladı.</w:t>
      </w:r>
      <w:r w:rsidR="00483BDF">
        <w:rPr>
          <w:rFonts w:asciiTheme="majorBidi" w:hAnsiTheme="majorBidi" w:cstheme="majorBidi"/>
          <w:sz w:val="24"/>
          <w:szCs w:val="24"/>
        </w:rPr>
        <w:t xml:space="preserve"> Bu durum</w:t>
      </w:r>
      <w:r w:rsidR="00483BDF" w:rsidRPr="000F5D8C">
        <w:rPr>
          <w:rFonts w:asciiTheme="majorBidi" w:hAnsiTheme="majorBidi" w:cstheme="majorBidi"/>
          <w:sz w:val="24"/>
          <w:szCs w:val="24"/>
        </w:rPr>
        <w:t xml:space="preserve"> </w:t>
      </w:r>
      <w:r w:rsidR="00483BDF">
        <w:rPr>
          <w:rFonts w:asciiTheme="majorBidi" w:hAnsiTheme="majorBidi" w:cstheme="majorBidi"/>
          <w:sz w:val="24"/>
          <w:szCs w:val="24"/>
        </w:rPr>
        <w:t xml:space="preserve">şeytanın, kardeşlere </w:t>
      </w:r>
      <w:r>
        <w:rPr>
          <w:rFonts w:asciiTheme="majorBidi" w:hAnsiTheme="majorBidi" w:cstheme="majorBidi"/>
          <w:sz w:val="24"/>
          <w:szCs w:val="24"/>
        </w:rPr>
        <w:t>Hz.Yûsuf</w:t>
      </w:r>
      <w:r w:rsidR="00483BDF">
        <w:rPr>
          <w:rFonts w:asciiTheme="majorBidi" w:hAnsiTheme="majorBidi" w:cstheme="majorBidi"/>
          <w:sz w:val="24"/>
          <w:szCs w:val="24"/>
        </w:rPr>
        <w:t>’a karşı olumsuzlu</w:t>
      </w:r>
      <w:r w:rsidR="00B24304">
        <w:rPr>
          <w:rFonts w:asciiTheme="majorBidi" w:hAnsiTheme="majorBidi" w:cstheme="majorBidi"/>
          <w:sz w:val="24"/>
          <w:szCs w:val="24"/>
        </w:rPr>
        <w:t>k telkinleri vermesine neden olabilirdi</w:t>
      </w:r>
      <w:r w:rsidR="00483BDF">
        <w:rPr>
          <w:rFonts w:asciiTheme="majorBidi" w:hAnsiTheme="majorBidi" w:cstheme="majorBidi"/>
          <w:sz w:val="24"/>
          <w:szCs w:val="24"/>
        </w:rPr>
        <w:t xml:space="preserve">. Nitekim şeytanın </w:t>
      </w:r>
      <w:r w:rsidR="00483BDF" w:rsidRPr="000F5D8C">
        <w:rPr>
          <w:rFonts w:asciiTheme="majorBidi" w:hAnsiTheme="majorBidi" w:cstheme="majorBidi"/>
          <w:sz w:val="24"/>
          <w:szCs w:val="24"/>
        </w:rPr>
        <w:t>Hz. Âdem</w:t>
      </w:r>
      <w:r w:rsidR="00483BDF">
        <w:rPr>
          <w:rFonts w:asciiTheme="majorBidi" w:hAnsiTheme="majorBidi" w:cstheme="majorBidi"/>
          <w:sz w:val="24"/>
          <w:szCs w:val="24"/>
        </w:rPr>
        <w:t>’e</w:t>
      </w:r>
      <w:r w:rsidR="00483BDF" w:rsidRPr="000F5D8C">
        <w:rPr>
          <w:rFonts w:asciiTheme="majorBidi" w:hAnsiTheme="majorBidi" w:cstheme="majorBidi"/>
          <w:sz w:val="24"/>
          <w:szCs w:val="24"/>
        </w:rPr>
        <w:t xml:space="preserve"> ve </w:t>
      </w:r>
      <w:r w:rsidR="00483BDF">
        <w:rPr>
          <w:rFonts w:asciiTheme="majorBidi" w:hAnsiTheme="majorBidi" w:cstheme="majorBidi"/>
          <w:sz w:val="24"/>
          <w:szCs w:val="24"/>
        </w:rPr>
        <w:t>Hz. Havva’ya ne yaptığı âyett</w:t>
      </w:r>
      <w:r w:rsidR="00483BDF" w:rsidRPr="000F5D8C">
        <w:rPr>
          <w:rFonts w:asciiTheme="majorBidi" w:hAnsiTheme="majorBidi" w:cstheme="majorBidi"/>
          <w:sz w:val="24"/>
          <w:szCs w:val="24"/>
        </w:rPr>
        <w:t>e bildirilir.</w:t>
      </w:r>
      <w:r w:rsidR="00483BDF">
        <w:rPr>
          <w:rStyle w:val="DipnotBavurusu"/>
          <w:rFonts w:asciiTheme="majorBidi" w:hAnsiTheme="majorBidi" w:cstheme="majorBidi"/>
          <w:sz w:val="24"/>
          <w:szCs w:val="24"/>
        </w:rPr>
        <w:footnoteReference w:id="484"/>
      </w:r>
      <w:r w:rsidR="00483BDF" w:rsidRPr="000F5D8C">
        <w:rPr>
          <w:rFonts w:asciiTheme="majorBidi" w:hAnsiTheme="majorBidi" w:cstheme="majorBidi"/>
          <w:sz w:val="24"/>
          <w:szCs w:val="24"/>
        </w:rPr>
        <w:t xml:space="preserve"> Dolayısıyla</w:t>
      </w:r>
      <w:r w:rsidR="00483BDF">
        <w:rPr>
          <w:rFonts w:asciiTheme="majorBidi" w:hAnsiTheme="majorBidi" w:cstheme="majorBidi"/>
          <w:sz w:val="24"/>
          <w:szCs w:val="24"/>
        </w:rPr>
        <w:t xml:space="preserve"> şeytan</w:t>
      </w:r>
      <w:r w:rsidR="00483BDF" w:rsidRPr="000F5D8C">
        <w:rPr>
          <w:rFonts w:asciiTheme="majorBidi" w:hAnsiTheme="majorBidi" w:cstheme="majorBidi"/>
          <w:sz w:val="24"/>
          <w:szCs w:val="24"/>
        </w:rPr>
        <w:t xml:space="preserve"> kardeşl</w:t>
      </w:r>
      <w:r w:rsidR="00483BDF">
        <w:rPr>
          <w:rFonts w:asciiTheme="majorBidi" w:hAnsiTheme="majorBidi" w:cstheme="majorBidi"/>
          <w:sz w:val="24"/>
          <w:szCs w:val="24"/>
        </w:rPr>
        <w:t>eri</w:t>
      </w:r>
      <w:r w:rsidR="00483BDF" w:rsidRPr="000F5D8C">
        <w:rPr>
          <w:rFonts w:asciiTheme="majorBidi" w:hAnsiTheme="majorBidi" w:cstheme="majorBidi"/>
          <w:sz w:val="24"/>
          <w:szCs w:val="24"/>
        </w:rPr>
        <w:t xml:space="preserve"> kandırma hususunda elinden geleni ardına koymaz, onları hasede sevk eder, onları so</w:t>
      </w:r>
      <w:r w:rsidR="00483BDF">
        <w:rPr>
          <w:rFonts w:asciiTheme="majorBidi" w:hAnsiTheme="majorBidi" w:cstheme="majorBidi"/>
          <w:sz w:val="24"/>
          <w:szCs w:val="24"/>
        </w:rPr>
        <w:t>nunda tuzak kuracak hale getirebilir.</w:t>
      </w:r>
      <w:r w:rsidR="00483BDF" w:rsidRPr="000F5D8C">
        <w:rPr>
          <w:rStyle w:val="DipnotBavurusu"/>
          <w:rFonts w:asciiTheme="majorBidi" w:hAnsiTheme="majorBidi" w:cstheme="majorBidi"/>
          <w:sz w:val="24"/>
          <w:szCs w:val="24"/>
        </w:rPr>
        <w:footnoteReference w:id="485"/>
      </w:r>
      <w:r w:rsidR="00483BDF" w:rsidRPr="00D00A30">
        <w:rPr>
          <w:rFonts w:asciiTheme="majorBidi" w:hAnsiTheme="majorBidi" w:cstheme="majorBidi"/>
          <w:sz w:val="24"/>
          <w:szCs w:val="24"/>
        </w:rPr>
        <w:t xml:space="preserve"> </w:t>
      </w:r>
      <w:r w:rsidR="00483BDF" w:rsidRPr="00D00A30">
        <w:rPr>
          <w:rFonts w:asciiTheme="majorBidi" w:hAnsiTheme="majorBidi" w:cstheme="majorBidi"/>
          <w:i/>
          <w:iCs/>
          <w:sz w:val="24"/>
          <w:szCs w:val="24"/>
        </w:rPr>
        <w:t>“ …Çünkü şeytan insanın apaçık düşmanıdır.”</w:t>
      </w:r>
      <w:r w:rsidR="00483BDF">
        <w:rPr>
          <w:rFonts w:asciiTheme="majorBidi" w:hAnsiTheme="majorBidi" w:cstheme="majorBidi"/>
          <w:sz w:val="24"/>
          <w:szCs w:val="24"/>
        </w:rPr>
        <w:t xml:space="preserve"> diyen </w:t>
      </w:r>
      <w:r w:rsidR="00B24304">
        <w:rPr>
          <w:rFonts w:asciiTheme="majorBidi" w:hAnsiTheme="majorBidi" w:cstheme="majorBidi"/>
          <w:sz w:val="24"/>
          <w:szCs w:val="24"/>
        </w:rPr>
        <w:t xml:space="preserve">Hz. </w:t>
      </w:r>
      <w:r w:rsidR="00483BDF">
        <w:rPr>
          <w:rFonts w:asciiTheme="majorBidi" w:hAnsiTheme="majorBidi" w:cstheme="majorBidi"/>
          <w:sz w:val="24"/>
          <w:szCs w:val="24"/>
        </w:rPr>
        <w:t xml:space="preserve">Yaʿkûb, Allah’ın elçisidir ve feraset sahibidir. Şeytanın da ne denli bir düşman olduğunun idrakindedir. Tıpkı </w:t>
      </w:r>
      <w:r w:rsidR="00B24304">
        <w:rPr>
          <w:rFonts w:asciiTheme="majorBidi" w:hAnsiTheme="majorBidi" w:cstheme="majorBidi"/>
          <w:sz w:val="24"/>
          <w:szCs w:val="24"/>
        </w:rPr>
        <w:t xml:space="preserve">Hz. </w:t>
      </w:r>
      <w:r w:rsidR="00483BDF">
        <w:rPr>
          <w:rFonts w:asciiTheme="majorBidi" w:hAnsiTheme="majorBidi" w:cstheme="majorBidi"/>
          <w:sz w:val="24"/>
          <w:szCs w:val="24"/>
        </w:rPr>
        <w:t xml:space="preserve">Mûsâ’nın </w:t>
      </w:r>
      <w:r w:rsidR="00483BDF">
        <w:rPr>
          <w:rFonts w:asciiTheme="majorBidi" w:hAnsiTheme="majorBidi" w:cstheme="majorBidi"/>
          <w:i/>
          <w:iCs/>
          <w:sz w:val="24"/>
          <w:szCs w:val="24"/>
        </w:rPr>
        <w:t>“…Bu şeytan işidir. O, gerçekten saptırıcı ve apaçık bir düşmandır.”</w:t>
      </w:r>
      <w:r w:rsidR="00483BDF" w:rsidRPr="00FB282D">
        <w:rPr>
          <w:rStyle w:val="DipnotBavurusu"/>
          <w:rFonts w:asciiTheme="majorBidi" w:hAnsiTheme="majorBidi" w:cstheme="majorBidi"/>
          <w:sz w:val="24"/>
          <w:szCs w:val="24"/>
        </w:rPr>
        <w:footnoteReference w:id="486"/>
      </w:r>
      <w:r w:rsidR="00483BDF" w:rsidRPr="00FB282D">
        <w:rPr>
          <w:rFonts w:asciiTheme="majorBidi" w:hAnsiTheme="majorBidi" w:cstheme="majorBidi"/>
          <w:sz w:val="24"/>
          <w:szCs w:val="24"/>
        </w:rPr>
        <w:t xml:space="preserve"> </w:t>
      </w:r>
      <w:r w:rsidR="00483BDF">
        <w:rPr>
          <w:rFonts w:asciiTheme="majorBidi" w:hAnsiTheme="majorBidi" w:cstheme="majorBidi"/>
          <w:sz w:val="24"/>
          <w:szCs w:val="24"/>
        </w:rPr>
        <w:t>ifadesinde dile getirdiği gibi.</w:t>
      </w:r>
    </w:p>
    <w:p w:rsidR="0035359D" w:rsidRPr="00DA2BFE" w:rsidRDefault="00B24304" w:rsidP="00483BDF">
      <w:pPr>
        <w:autoSpaceDE w:val="0"/>
        <w:autoSpaceDN w:val="0"/>
        <w:adjustRightInd w:val="0"/>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 xml:space="preserve">Hz. </w:t>
      </w:r>
      <w:r w:rsidR="00F75CDF">
        <w:rPr>
          <w:rFonts w:asciiTheme="majorBidi" w:hAnsiTheme="majorBidi" w:cstheme="majorBidi"/>
          <w:sz w:val="24"/>
          <w:szCs w:val="24"/>
        </w:rPr>
        <w:t xml:space="preserve">Yaʿkûb, oğlunun rüyası üzerine </w:t>
      </w:r>
      <w:r w:rsidR="00B806CC">
        <w:rPr>
          <w:rFonts w:asciiTheme="majorBidi" w:hAnsiTheme="majorBidi" w:cstheme="majorBidi"/>
          <w:sz w:val="24"/>
          <w:szCs w:val="24"/>
        </w:rPr>
        <w:t>Hz.Yûsuf</w:t>
      </w:r>
      <w:r w:rsidR="00F75CDF">
        <w:rPr>
          <w:rFonts w:asciiTheme="majorBidi" w:hAnsiTheme="majorBidi" w:cstheme="majorBidi"/>
          <w:sz w:val="24"/>
          <w:szCs w:val="24"/>
        </w:rPr>
        <w:t xml:space="preserve"> ‘a şu nasihatlerde bulundu:</w:t>
      </w:r>
      <w:r w:rsidR="00483BDF">
        <w:rPr>
          <w:rFonts w:asciiTheme="majorBidi" w:hAnsiTheme="majorBidi" w:cstheme="majorBidi"/>
          <w:sz w:val="24"/>
          <w:szCs w:val="24"/>
        </w:rPr>
        <w:t xml:space="preserve"> </w:t>
      </w:r>
      <w:r w:rsidR="00483BDF" w:rsidRPr="00B00867">
        <w:rPr>
          <w:rFonts w:asciiTheme="majorBidi" w:eastAsia="Times New Roman" w:hAnsiTheme="majorBidi" w:cstheme="majorBidi"/>
          <w:noProof/>
          <w:sz w:val="24"/>
          <w:szCs w:val="24"/>
          <w:rtl/>
        </w:rPr>
        <w:t>قَالَ يَا بُنَيَّ لاَ تَقْصُصْ رُؤْيَاكَ عَلَى إِخْوَتِكَ فَيَكِيدُوا لَكَ كَيْدًا إِنَّ الشَّيْطَانَ لِلإِنْسَانِ عَدُوٌّ مُبِينٌ</w:t>
      </w:r>
      <w:r w:rsidR="00483BDF" w:rsidRPr="000801F9">
        <w:rPr>
          <w:rFonts w:ascii="Times New Roman" w:hAnsi="Times New Roman" w:cs="Times New Roman"/>
          <w:i/>
          <w:sz w:val="24"/>
          <w:szCs w:val="24"/>
        </w:rPr>
        <w:t xml:space="preserve"> </w:t>
      </w:r>
      <w:r w:rsidR="00483BDF">
        <w:rPr>
          <w:rFonts w:ascii="Times New Roman" w:hAnsi="Times New Roman" w:cs="Times New Roman"/>
          <w:i/>
          <w:sz w:val="24"/>
          <w:szCs w:val="24"/>
        </w:rPr>
        <w:t>“</w:t>
      </w:r>
      <w:r w:rsidR="00483BDF" w:rsidRPr="000801F9">
        <w:rPr>
          <w:rFonts w:ascii="Times New Roman" w:hAnsi="Times New Roman" w:cs="Times New Roman"/>
          <w:i/>
          <w:sz w:val="24"/>
          <w:szCs w:val="24"/>
        </w:rPr>
        <w:t>(Babası:) Yavrucuğum! dedi, rüyanı sakın kardeşlerine anlatma; sonra sana bir tuzak kurarlar! Çünkü şeyt</w:t>
      </w:r>
      <w:r w:rsidR="00483BDF">
        <w:rPr>
          <w:rFonts w:ascii="Times New Roman" w:hAnsi="Times New Roman" w:cs="Times New Roman"/>
          <w:i/>
          <w:sz w:val="24"/>
          <w:szCs w:val="24"/>
        </w:rPr>
        <w:t>an insana apaçık bir düşmandır</w:t>
      </w:r>
      <w:r w:rsidR="00483BDF" w:rsidRPr="008B6C00">
        <w:rPr>
          <w:rFonts w:ascii="Times New Roman" w:hAnsi="Times New Roman" w:cs="Times New Roman"/>
          <w:i/>
          <w:sz w:val="24"/>
          <w:szCs w:val="24"/>
        </w:rPr>
        <w:t>.”</w:t>
      </w:r>
      <w:r w:rsidR="00483BDF" w:rsidRPr="00FB282D">
        <w:rPr>
          <w:rStyle w:val="DipnotBavurusu"/>
          <w:rFonts w:ascii="Times New Roman" w:hAnsi="Times New Roman" w:cs="Times New Roman"/>
          <w:bCs/>
          <w:iCs/>
          <w:sz w:val="24"/>
          <w:szCs w:val="24"/>
        </w:rPr>
        <w:footnoteReference w:id="487"/>
      </w:r>
      <w:r w:rsidR="00483BDF">
        <w:rPr>
          <w:rFonts w:ascii="Times New Roman" w:hAnsi="Times New Roman" w:cs="Times New Roman"/>
          <w:iCs/>
          <w:sz w:val="24"/>
          <w:szCs w:val="24"/>
        </w:rPr>
        <w:t xml:space="preserve"> Bu âyette ilk olarak yukarda bahsettiğimiz baba sevgisinin bir ifadesi olan </w:t>
      </w:r>
      <w:r w:rsidR="00483BDF">
        <w:rPr>
          <w:rFonts w:ascii="Times New Roman" w:hAnsi="Times New Roman" w:cs="Times New Roman"/>
          <w:i/>
          <w:sz w:val="24"/>
          <w:szCs w:val="24"/>
        </w:rPr>
        <w:t xml:space="preserve">yavrucuğum </w:t>
      </w:r>
      <w:r w:rsidR="00483BDF">
        <w:rPr>
          <w:rFonts w:ascii="Times New Roman" w:hAnsi="Times New Roman" w:cs="Times New Roman"/>
          <w:iCs/>
          <w:sz w:val="24"/>
          <w:szCs w:val="24"/>
        </w:rPr>
        <w:t xml:space="preserve">lafzı geçmektedir. Akabinde yer alan </w:t>
      </w:r>
      <w:r w:rsidR="00483BDF">
        <w:rPr>
          <w:rFonts w:asciiTheme="majorBidi" w:hAnsiTheme="majorBidi" w:cstheme="majorBidi"/>
          <w:sz w:val="24"/>
          <w:szCs w:val="24"/>
        </w:rPr>
        <w:t xml:space="preserve">Yaʿkûb’un </w:t>
      </w:r>
      <w:r w:rsidR="00483BDF">
        <w:rPr>
          <w:rFonts w:asciiTheme="majorBidi" w:hAnsiTheme="majorBidi" w:cstheme="majorBidi"/>
          <w:i/>
          <w:iCs/>
          <w:sz w:val="24"/>
          <w:szCs w:val="24"/>
        </w:rPr>
        <w:t xml:space="preserve">“…rüyanı sakın kardeşlerine anlatma; sana bir tuzak kurarlar!...” </w:t>
      </w:r>
      <w:r w:rsidR="00483BDF">
        <w:rPr>
          <w:rFonts w:asciiTheme="majorBidi" w:hAnsiTheme="majorBidi" w:cstheme="majorBidi"/>
          <w:sz w:val="24"/>
          <w:szCs w:val="24"/>
        </w:rPr>
        <w:t xml:space="preserve">sözünde bir kaygı ve endişe söz konusudur. Yaʿkûb’un </w:t>
      </w:r>
      <w:r w:rsidR="00483BDF" w:rsidRPr="00742209">
        <w:rPr>
          <w:rFonts w:asciiTheme="majorBidi" w:hAnsiTheme="majorBidi" w:cstheme="majorBidi"/>
          <w:i/>
          <w:iCs/>
          <w:sz w:val="24"/>
          <w:szCs w:val="24"/>
        </w:rPr>
        <w:t>“sana bir tuzak kurarlar”</w:t>
      </w:r>
      <w:r w:rsidR="00483BDF">
        <w:rPr>
          <w:rFonts w:asciiTheme="majorBidi" w:hAnsiTheme="majorBidi" w:cstheme="majorBidi"/>
          <w:sz w:val="24"/>
          <w:szCs w:val="24"/>
        </w:rPr>
        <w:t xml:space="preserve"> şeklindeki ifadesi </w:t>
      </w:r>
      <w:r w:rsidR="00B806CC">
        <w:rPr>
          <w:rFonts w:asciiTheme="majorBidi" w:hAnsiTheme="majorBidi" w:cstheme="majorBidi"/>
          <w:sz w:val="24"/>
          <w:szCs w:val="24"/>
        </w:rPr>
        <w:t>Hz.Yûsuf</w:t>
      </w:r>
      <w:r w:rsidR="00483BDF">
        <w:rPr>
          <w:rFonts w:asciiTheme="majorBidi" w:hAnsiTheme="majorBidi" w:cstheme="majorBidi"/>
          <w:sz w:val="24"/>
          <w:szCs w:val="24"/>
        </w:rPr>
        <w:t>’u sakındırmaya uygundur.</w:t>
      </w:r>
      <w:r w:rsidR="00483BDF">
        <w:rPr>
          <w:rStyle w:val="DipnotBavurusu"/>
          <w:rFonts w:asciiTheme="majorBidi" w:hAnsiTheme="majorBidi" w:cstheme="majorBidi"/>
          <w:sz w:val="24"/>
          <w:szCs w:val="24"/>
        </w:rPr>
        <w:footnoteReference w:id="488"/>
      </w:r>
      <w:r w:rsidR="00483BDF">
        <w:rPr>
          <w:rFonts w:asciiTheme="majorBidi" w:hAnsiTheme="majorBidi" w:cstheme="majorBidi"/>
          <w:sz w:val="24"/>
          <w:szCs w:val="24"/>
        </w:rPr>
        <w:t xml:space="preserve"> Yaʿkûb hem </w:t>
      </w:r>
      <w:r w:rsidR="00B806CC">
        <w:rPr>
          <w:rFonts w:asciiTheme="majorBidi" w:hAnsiTheme="majorBidi" w:cstheme="majorBidi"/>
          <w:sz w:val="24"/>
          <w:szCs w:val="24"/>
        </w:rPr>
        <w:t>Hz.Yûsuf</w:t>
      </w:r>
      <w:r w:rsidR="00483BDF">
        <w:rPr>
          <w:rFonts w:asciiTheme="majorBidi" w:hAnsiTheme="majorBidi" w:cstheme="majorBidi"/>
          <w:sz w:val="24"/>
          <w:szCs w:val="24"/>
        </w:rPr>
        <w:t xml:space="preserve">’u hem öz kardeşini çok severdi. Bundan dolayı diğer kardeşler </w:t>
      </w:r>
      <w:r w:rsidR="00B806CC">
        <w:rPr>
          <w:rFonts w:asciiTheme="majorBidi" w:hAnsiTheme="majorBidi" w:cstheme="majorBidi"/>
          <w:sz w:val="24"/>
          <w:szCs w:val="24"/>
        </w:rPr>
        <w:t>Hz.Yûsuf</w:t>
      </w:r>
      <w:r w:rsidR="00483BDF">
        <w:rPr>
          <w:rFonts w:asciiTheme="majorBidi" w:hAnsiTheme="majorBidi" w:cstheme="majorBidi"/>
          <w:sz w:val="24"/>
          <w:szCs w:val="24"/>
        </w:rPr>
        <w:t xml:space="preserve">’u kıskandılar. İşte bu haset duygusunu, Yaʿkûb birçok emareyle </w:t>
      </w:r>
      <w:r w:rsidR="00F75CDF">
        <w:rPr>
          <w:rFonts w:asciiTheme="majorBidi" w:hAnsiTheme="majorBidi" w:cstheme="majorBidi"/>
          <w:sz w:val="24"/>
          <w:szCs w:val="24"/>
        </w:rPr>
        <w:t>sezmişti ve durumun farkındaydı.</w:t>
      </w:r>
    </w:p>
    <w:p w:rsidR="001432A0" w:rsidRPr="00534B1B" w:rsidRDefault="00B24304" w:rsidP="00CD7845">
      <w:pPr>
        <w:autoSpaceDE w:val="0"/>
        <w:autoSpaceDN w:val="0"/>
        <w:adjustRightInd w:val="0"/>
        <w:spacing w:before="100" w:beforeAutospacing="1" w:after="100" w:afterAutospacing="1" w:line="360" w:lineRule="auto"/>
        <w:ind w:firstLine="709"/>
        <w:jc w:val="both"/>
        <w:rPr>
          <w:rFonts w:asciiTheme="majorBidi" w:hAnsiTheme="majorBidi" w:cstheme="majorBidi"/>
          <w:i/>
          <w:iCs/>
          <w:sz w:val="24"/>
          <w:szCs w:val="24"/>
        </w:rPr>
      </w:pPr>
      <w:r>
        <w:rPr>
          <w:rFonts w:asciiTheme="majorBidi" w:hAnsiTheme="majorBidi" w:cstheme="majorBidi"/>
          <w:sz w:val="24"/>
          <w:szCs w:val="24"/>
        </w:rPr>
        <w:t>Hz.</w:t>
      </w:r>
      <w:r w:rsidR="00F41532">
        <w:rPr>
          <w:rFonts w:asciiTheme="majorBidi" w:hAnsiTheme="majorBidi" w:cstheme="majorBidi"/>
          <w:sz w:val="24"/>
          <w:szCs w:val="24"/>
        </w:rPr>
        <w:t xml:space="preserve">Yaʿkûb, oğlu </w:t>
      </w:r>
      <w:r w:rsidR="00B806CC">
        <w:rPr>
          <w:rFonts w:asciiTheme="majorBidi" w:hAnsiTheme="majorBidi" w:cstheme="majorBidi"/>
          <w:sz w:val="24"/>
          <w:szCs w:val="24"/>
        </w:rPr>
        <w:t>Hz.Yûsuf</w:t>
      </w:r>
      <w:r w:rsidR="00F41532">
        <w:rPr>
          <w:rFonts w:asciiTheme="majorBidi" w:hAnsiTheme="majorBidi" w:cstheme="majorBidi"/>
          <w:sz w:val="24"/>
          <w:szCs w:val="24"/>
        </w:rPr>
        <w:t xml:space="preserve">’a kaygı ve endişesini dile getirdikten </w:t>
      </w:r>
      <w:r w:rsidR="00730308">
        <w:rPr>
          <w:rFonts w:asciiTheme="majorBidi" w:hAnsiTheme="majorBidi" w:cstheme="majorBidi"/>
          <w:sz w:val="24"/>
          <w:szCs w:val="24"/>
        </w:rPr>
        <w:t xml:space="preserve">sonra ona nasihatte bulunmaya devam etmiştir: </w:t>
      </w:r>
      <w:r w:rsidR="00730308">
        <w:rPr>
          <w:rFonts w:asciiTheme="majorBidi" w:hAnsiTheme="majorBidi" w:cstheme="majorBidi"/>
          <w:i/>
          <w:iCs/>
          <w:sz w:val="24"/>
          <w:szCs w:val="24"/>
        </w:rPr>
        <w:t>“</w:t>
      </w:r>
      <w:r w:rsidR="00F41532">
        <w:rPr>
          <w:rFonts w:asciiTheme="majorBidi" w:hAnsiTheme="majorBidi" w:cstheme="majorBidi"/>
          <w:i/>
          <w:iCs/>
          <w:sz w:val="24"/>
          <w:szCs w:val="24"/>
        </w:rPr>
        <w:t>İşte böylece Rabbin seni seçecek, sana (rüyada görülen)olayların yorumunu öğretecek ve daha önceki iki atan İbrahim ve İshak’a nimetini tamamladığı gibi</w:t>
      </w:r>
      <w:r w:rsidR="00534B1B">
        <w:rPr>
          <w:rFonts w:asciiTheme="majorBidi" w:hAnsiTheme="majorBidi" w:cstheme="majorBidi"/>
          <w:i/>
          <w:iCs/>
          <w:sz w:val="24"/>
          <w:szCs w:val="24"/>
        </w:rPr>
        <w:t xml:space="preserve"> sana ve soyuna nimetini tamamlayacaktır. Çünkü Rabbin çok iyi bilendir, hikmet sahibidir.”</w:t>
      </w:r>
      <w:r w:rsidR="00534B1B" w:rsidRPr="00FB282D">
        <w:rPr>
          <w:rStyle w:val="DipnotBavurusu"/>
          <w:rFonts w:asciiTheme="majorBidi" w:hAnsiTheme="majorBidi" w:cstheme="majorBidi"/>
          <w:sz w:val="24"/>
          <w:szCs w:val="24"/>
        </w:rPr>
        <w:footnoteReference w:id="489"/>
      </w:r>
    </w:p>
    <w:p w:rsidR="00920CED" w:rsidRDefault="001A4281" w:rsidP="002D1C0D">
      <w:pPr>
        <w:pStyle w:val="Balk3"/>
        <w:numPr>
          <w:ilvl w:val="2"/>
          <w:numId w:val="8"/>
        </w:numPr>
        <w:spacing w:before="0" w:line="360" w:lineRule="auto"/>
        <w:rPr>
          <w:rFonts w:asciiTheme="majorBidi" w:hAnsiTheme="majorBidi"/>
          <w:color w:val="auto"/>
          <w:sz w:val="24"/>
          <w:szCs w:val="24"/>
        </w:rPr>
      </w:pPr>
      <w:bookmarkStart w:id="90" w:name="_Toc63330396"/>
      <w:r>
        <w:rPr>
          <w:rFonts w:asciiTheme="majorBidi" w:hAnsiTheme="majorBidi"/>
          <w:color w:val="auto"/>
          <w:sz w:val="24"/>
          <w:szCs w:val="24"/>
        </w:rPr>
        <w:t xml:space="preserve">Aziz’in Karısının </w:t>
      </w:r>
      <w:r w:rsidR="00B806CC">
        <w:rPr>
          <w:rFonts w:asciiTheme="majorBidi" w:hAnsiTheme="majorBidi"/>
          <w:color w:val="auto"/>
          <w:sz w:val="24"/>
          <w:szCs w:val="24"/>
        </w:rPr>
        <w:t>Hz.Yûsuf</w:t>
      </w:r>
      <w:r w:rsidR="00F75CDF">
        <w:rPr>
          <w:rFonts w:asciiTheme="majorBidi" w:hAnsiTheme="majorBidi"/>
          <w:color w:val="auto"/>
          <w:sz w:val="24"/>
          <w:szCs w:val="24"/>
        </w:rPr>
        <w:t>’a Kurduğu Tuzağın Âşikar Olması</w:t>
      </w:r>
      <w:bookmarkEnd w:id="90"/>
    </w:p>
    <w:p w:rsidR="00E135C5" w:rsidRDefault="00E135C5" w:rsidP="00B40110">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Keydin </w:t>
      </w:r>
      <w:r w:rsidR="00FF73F0">
        <w:rPr>
          <w:rFonts w:asciiTheme="majorBidi" w:hAnsiTheme="majorBidi" w:cstheme="majorBidi"/>
          <w:sz w:val="24"/>
          <w:szCs w:val="24"/>
        </w:rPr>
        <w:t>fai</w:t>
      </w:r>
      <w:r>
        <w:rPr>
          <w:rFonts w:asciiTheme="majorBidi" w:hAnsiTheme="majorBidi" w:cstheme="majorBidi"/>
          <w:sz w:val="24"/>
          <w:szCs w:val="24"/>
        </w:rPr>
        <w:t>l</w:t>
      </w:r>
      <w:r w:rsidR="00FF73F0">
        <w:rPr>
          <w:rFonts w:asciiTheme="majorBidi" w:hAnsiTheme="majorBidi" w:cstheme="majorBidi"/>
          <w:sz w:val="24"/>
          <w:szCs w:val="24"/>
        </w:rPr>
        <w:t>l</w:t>
      </w:r>
      <w:r>
        <w:rPr>
          <w:rFonts w:asciiTheme="majorBidi" w:hAnsiTheme="majorBidi" w:cstheme="majorBidi"/>
          <w:sz w:val="24"/>
          <w:szCs w:val="24"/>
        </w:rPr>
        <w:t>eri</w:t>
      </w:r>
      <w:r w:rsidR="00DB48CA">
        <w:rPr>
          <w:rFonts w:asciiTheme="majorBidi" w:hAnsiTheme="majorBidi" w:cstheme="majorBidi"/>
          <w:sz w:val="24"/>
          <w:szCs w:val="24"/>
        </w:rPr>
        <w:t>,</w:t>
      </w:r>
      <w:r>
        <w:rPr>
          <w:rFonts w:asciiTheme="majorBidi" w:hAnsiTheme="majorBidi" w:cstheme="majorBidi"/>
          <w:sz w:val="24"/>
          <w:szCs w:val="24"/>
        </w:rPr>
        <w:t xml:space="preserve"> buraya kadarki bölümde</w:t>
      </w:r>
      <w:r w:rsidR="00DB48CA">
        <w:rPr>
          <w:rFonts w:asciiTheme="majorBidi" w:hAnsiTheme="majorBidi" w:cstheme="majorBidi"/>
          <w:sz w:val="24"/>
          <w:szCs w:val="24"/>
        </w:rPr>
        <w:t xml:space="preserve"> </w:t>
      </w:r>
      <w:r w:rsidR="00B806CC">
        <w:rPr>
          <w:rFonts w:asciiTheme="majorBidi" w:hAnsiTheme="majorBidi" w:cstheme="majorBidi"/>
          <w:sz w:val="24"/>
          <w:szCs w:val="24"/>
        </w:rPr>
        <w:t>Hz.Yûsuf</w:t>
      </w:r>
      <w:r w:rsidR="00DB48CA">
        <w:rPr>
          <w:rFonts w:asciiTheme="majorBidi" w:hAnsiTheme="majorBidi" w:cstheme="majorBidi"/>
          <w:sz w:val="24"/>
          <w:szCs w:val="24"/>
        </w:rPr>
        <w:t xml:space="preserve">’un kardeşleriydi. </w:t>
      </w:r>
      <w:r>
        <w:rPr>
          <w:rFonts w:asciiTheme="majorBidi" w:hAnsiTheme="majorBidi" w:cstheme="majorBidi"/>
          <w:sz w:val="24"/>
          <w:szCs w:val="24"/>
        </w:rPr>
        <w:t>Bu bölümden sonrasında</w:t>
      </w:r>
      <w:r w:rsidR="00FF73F0">
        <w:rPr>
          <w:rFonts w:asciiTheme="majorBidi" w:hAnsiTheme="majorBidi" w:cstheme="majorBidi"/>
          <w:sz w:val="24"/>
          <w:szCs w:val="24"/>
        </w:rPr>
        <w:t xml:space="preserve"> ise keydin uygulayıcısı Mısır A</w:t>
      </w:r>
      <w:r>
        <w:rPr>
          <w:rFonts w:asciiTheme="majorBidi" w:hAnsiTheme="majorBidi" w:cstheme="majorBidi"/>
          <w:sz w:val="24"/>
          <w:szCs w:val="24"/>
        </w:rPr>
        <w:t>zizi</w:t>
      </w:r>
      <w:r w:rsidR="00660EF9">
        <w:rPr>
          <w:rFonts w:asciiTheme="majorBidi" w:hAnsiTheme="majorBidi" w:cstheme="majorBidi"/>
          <w:sz w:val="24"/>
          <w:szCs w:val="24"/>
        </w:rPr>
        <w:t>’</w:t>
      </w:r>
      <w:r>
        <w:rPr>
          <w:rFonts w:asciiTheme="majorBidi" w:hAnsiTheme="majorBidi" w:cstheme="majorBidi"/>
          <w:sz w:val="24"/>
          <w:szCs w:val="24"/>
        </w:rPr>
        <w:t xml:space="preserve">nin karısıdır. Onun kurduğu bir tuzak, </w:t>
      </w:r>
      <w:r w:rsidR="00B806CC">
        <w:rPr>
          <w:rFonts w:asciiTheme="majorBidi" w:hAnsiTheme="majorBidi" w:cstheme="majorBidi"/>
          <w:sz w:val="24"/>
          <w:szCs w:val="24"/>
        </w:rPr>
        <w:t>Hz.Yûsuf</w:t>
      </w:r>
      <w:r w:rsidR="00F75CDF">
        <w:rPr>
          <w:rFonts w:asciiTheme="majorBidi" w:hAnsiTheme="majorBidi" w:cstheme="majorBidi"/>
          <w:sz w:val="24"/>
          <w:szCs w:val="24"/>
        </w:rPr>
        <w:t>’a kardeşlerinden sonra kurulan ikinci büyük tuzaktır.</w:t>
      </w:r>
      <w:r>
        <w:rPr>
          <w:rFonts w:asciiTheme="majorBidi" w:hAnsiTheme="majorBidi" w:cstheme="majorBidi"/>
          <w:sz w:val="24"/>
          <w:szCs w:val="24"/>
        </w:rPr>
        <w:t xml:space="preserve"> Şimdi bu tuzağın </w:t>
      </w:r>
      <w:r w:rsidR="0046582E">
        <w:rPr>
          <w:rFonts w:asciiTheme="majorBidi" w:hAnsiTheme="majorBidi" w:cstheme="majorBidi"/>
          <w:sz w:val="24"/>
          <w:szCs w:val="24"/>
        </w:rPr>
        <w:t>âyet</w:t>
      </w:r>
      <w:r>
        <w:rPr>
          <w:rFonts w:asciiTheme="majorBidi" w:hAnsiTheme="majorBidi" w:cstheme="majorBidi"/>
          <w:sz w:val="24"/>
          <w:szCs w:val="24"/>
        </w:rPr>
        <w:t>lerle anlatı</w:t>
      </w:r>
      <w:r w:rsidR="00BE79B4">
        <w:rPr>
          <w:rFonts w:asciiTheme="majorBidi" w:hAnsiTheme="majorBidi" w:cstheme="majorBidi"/>
          <w:sz w:val="24"/>
          <w:szCs w:val="24"/>
        </w:rPr>
        <w:t>lı</w:t>
      </w:r>
      <w:r>
        <w:rPr>
          <w:rFonts w:asciiTheme="majorBidi" w:hAnsiTheme="majorBidi" w:cstheme="majorBidi"/>
          <w:sz w:val="24"/>
          <w:szCs w:val="24"/>
        </w:rPr>
        <w:t>şını ifade edelim.</w:t>
      </w:r>
      <w:r w:rsidR="00BE79B4">
        <w:rPr>
          <w:rFonts w:asciiTheme="majorBidi" w:hAnsiTheme="majorBidi" w:cstheme="majorBidi"/>
          <w:sz w:val="24"/>
          <w:szCs w:val="24"/>
        </w:rPr>
        <w:t xml:space="preserve"> Bu </w:t>
      </w:r>
      <w:r w:rsidR="00B40110">
        <w:rPr>
          <w:rFonts w:asciiTheme="majorBidi" w:hAnsiTheme="majorBidi" w:cstheme="majorBidi"/>
          <w:sz w:val="24"/>
          <w:szCs w:val="24"/>
        </w:rPr>
        <w:t>kısmın</w:t>
      </w:r>
      <w:r w:rsidR="00051101">
        <w:rPr>
          <w:rFonts w:asciiTheme="majorBidi" w:hAnsiTheme="majorBidi" w:cstheme="majorBidi"/>
          <w:sz w:val="24"/>
          <w:szCs w:val="24"/>
        </w:rPr>
        <w:t>,</w:t>
      </w:r>
      <w:r w:rsidR="00BE79B4">
        <w:rPr>
          <w:rFonts w:asciiTheme="majorBidi" w:hAnsiTheme="majorBidi" w:cstheme="majorBidi"/>
          <w:sz w:val="24"/>
          <w:szCs w:val="24"/>
        </w:rPr>
        <w:t xml:space="preserve"> </w:t>
      </w:r>
      <w:r w:rsidR="00B40110">
        <w:rPr>
          <w:rFonts w:asciiTheme="majorBidi" w:hAnsiTheme="majorBidi" w:cstheme="majorBidi"/>
          <w:sz w:val="24"/>
          <w:szCs w:val="24"/>
        </w:rPr>
        <w:t xml:space="preserve">tuzak açısından </w:t>
      </w:r>
      <w:r w:rsidR="00BE79B4">
        <w:rPr>
          <w:rFonts w:asciiTheme="majorBidi" w:hAnsiTheme="majorBidi" w:cstheme="majorBidi"/>
          <w:sz w:val="24"/>
          <w:szCs w:val="24"/>
        </w:rPr>
        <w:t xml:space="preserve">inceleyeceğimiz 28. </w:t>
      </w:r>
      <w:r w:rsidR="00B40110">
        <w:rPr>
          <w:rFonts w:asciiTheme="majorBidi" w:hAnsiTheme="majorBidi" w:cstheme="majorBidi"/>
          <w:sz w:val="24"/>
          <w:szCs w:val="24"/>
        </w:rPr>
        <w:t>â</w:t>
      </w:r>
      <w:r w:rsidR="0046582E">
        <w:rPr>
          <w:rFonts w:asciiTheme="majorBidi" w:hAnsiTheme="majorBidi" w:cstheme="majorBidi"/>
          <w:sz w:val="24"/>
          <w:szCs w:val="24"/>
        </w:rPr>
        <w:t>yet</w:t>
      </w:r>
      <w:r w:rsidR="00B40110">
        <w:rPr>
          <w:rFonts w:asciiTheme="majorBidi" w:hAnsiTheme="majorBidi" w:cstheme="majorBidi"/>
          <w:sz w:val="24"/>
          <w:szCs w:val="24"/>
        </w:rPr>
        <w:t>ten</w:t>
      </w:r>
      <w:r w:rsidR="00051101">
        <w:rPr>
          <w:rFonts w:asciiTheme="majorBidi" w:hAnsiTheme="majorBidi" w:cstheme="majorBidi"/>
          <w:sz w:val="24"/>
          <w:szCs w:val="24"/>
        </w:rPr>
        <w:t xml:space="preserve"> </w:t>
      </w:r>
      <w:r w:rsidR="00B40110">
        <w:rPr>
          <w:rFonts w:asciiTheme="majorBidi" w:hAnsiTheme="majorBidi" w:cstheme="majorBidi"/>
          <w:sz w:val="24"/>
          <w:szCs w:val="24"/>
        </w:rPr>
        <w:t>önce zikredilmesi gerekir.</w:t>
      </w:r>
    </w:p>
    <w:p w:rsidR="00B03571" w:rsidRDefault="00B03571" w:rsidP="00CD7845">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Kıssanın ilgili ayete kadar yaşanılan olay örgüsü sûrede şu şekilde geçmektedir: </w:t>
      </w:r>
      <w:r w:rsidR="00051101">
        <w:rPr>
          <w:rFonts w:asciiTheme="majorBidi" w:hAnsiTheme="majorBidi" w:cstheme="majorBidi"/>
          <w:i/>
          <w:iCs/>
          <w:sz w:val="24"/>
          <w:szCs w:val="24"/>
        </w:rPr>
        <w:t>“Evinde bulunduğu kadın, onun nefsinden murat almak istedi. Kapıları iyice kapattı ve “Haydi gel!” dedi. O da “</w:t>
      </w:r>
      <w:r w:rsidR="00EB16C5">
        <w:rPr>
          <w:rFonts w:asciiTheme="majorBidi" w:hAnsiTheme="majorBidi" w:cstheme="majorBidi"/>
          <w:i/>
          <w:iCs/>
          <w:sz w:val="24"/>
          <w:szCs w:val="24"/>
        </w:rPr>
        <w:t>Rabbime</w:t>
      </w:r>
      <w:r w:rsidR="00051101">
        <w:rPr>
          <w:rFonts w:asciiTheme="majorBidi" w:hAnsiTheme="majorBidi" w:cstheme="majorBidi"/>
          <w:i/>
          <w:iCs/>
          <w:sz w:val="24"/>
          <w:szCs w:val="24"/>
        </w:rPr>
        <w:t xml:space="preserve"> sığınırım! Zira kocanız benim velinimetimdir, bana güzel davrandı. Gerçek şu ki, zalimler iflah olmaz!” dedi. Andolsun ki, kadın ona meyletti. Eğer Rabbinin işaret ve ikazını görmeseydi o da kadına meyletmişti. İşte böylece biz, kötülük ve fuhşu ondan uzaklaştırmak için (delilimizi gösterdik). Şüphesiz o, ihlasa erdirilen kullarımızdandır. İkisi de kapıya doğru koştular. Kadın onun </w:t>
      </w:r>
      <w:r w:rsidR="00051101">
        <w:rPr>
          <w:rFonts w:asciiTheme="majorBidi" w:hAnsiTheme="majorBidi" w:cstheme="majorBidi"/>
          <w:i/>
          <w:iCs/>
          <w:sz w:val="24"/>
          <w:szCs w:val="24"/>
        </w:rPr>
        <w:lastRenderedPageBreak/>
        <w:t xml:space="preserve">gömleğini arkadan yırttı. Kapının yanında onun kocasına rastladılar. Kadın dedi ki: </w:t>
      </w:r>
      <w:r w:rsidR="00D572FC">
        <w:rPr>
          <w:rFonts w:asciiTheme="majorBidi" w:hAnsiTheme="majorBidi" w:cstheme="majorBidi"/>
          <w:i/>
          <w:iCs/>
          <w:sz w:val="24"/>
          <w:szCs w:val="24"/>
        </w:rPr>
        <w:t xml:space="preserve">“Senin ailene kötülük etmek isteyenin cezası, zindana atılmaktan veya elem verici bir işkenceden başka ne olabilir!” </w:t>
      </w:r>
      <w:r w:rsidR="00B806CC">
        <w:rPr>
          <w:rFonts w:asciiTheme="majorBidi" w:hAnsiTheme="majorBidi" w:cstheme="majorBidi"/>
          <w:i/>
          <w:iCs/>
          <w:sz w:val="24"/>
          <w:szCs w:val="24"/>
        </w:rPr>
        <w:t>Yûsuf</w:t>
      </w:r>
      <w:r w:rsidR="00D572FC">
        <w:rPr>
          <w:rFonts w:asciiTheme="majorBidi" w:hAnsiTheme="majorBidi" w:cstheme="majorBidi"/>
          <w:i/>
          <w:iCs/>
          <w:sz w:val="24"/>
          <w:szCs w:val="24"/>
        </w:rPr>
        <w:t>: “Asıl kendisi benim nefsimden murat almak istedi.” dedi. Kadının akrabasından biri şöyle şahitlik etti: “Eğer gömleği önden yırtılmışsa, kadın doğru söylemiştir, bu ise yalancılardandır. Eğer gömleği arkadan yırtılmışsa, kadın yalan söylemiştir. Bu ise doğru söyleyenlerdendir.”</w:t>
      </w:r>
      <w:r w:rsidR="005036CD" w:rsidRPr="00FB282D">
        <w:rPr>
          <w:rStyle w:val="DipnotBavurusu"/>
          <w:rFonts w:asciiTheme="majorBidi" w:hAnsiTheme="majorBidi" w:cstheme="majorBidi"/>
          <w:sz w:val="24"/>
          <w:szCs w:val="24"/>
        </w:rPr>
        <w:footnoteReference w:id="490"/>
      </w:r>
      <w:r w:rsidR="00820889">
        <w:rPr>
          <w:rFonts w:asciiTheme="majorBidi" w:hAnsiTheme="majorBidi" w:cstheme="majorBidi"/>
          <w:i/>
          <w:iCs/>
          <w:sz w:val="24"/>
          <w:szCs w:val="24"/>
        </w:rPr>
        <w:t xml:space="preserve"> </w:t>
      </w:r>
      <w:r w:rsidR="00EA0014">
        <w:rPr>
          <w:rFonts w:asciiTheme="majorBidi" w:hAnsiTheme="majorBidi" w:cstheme="majorBidi"/>
          <w:sz w:val="24"/>
          <w:szCs w:val="24"/>
        </w:rPr>
        <w:t xml:space="preserve">Buraya kadar zikredilen </w:t>
      </w:r>
      <w:r w:rsidR="0046582E">
        <w:rPr>
          <w:rFonts w:asciiTheme="majorBidi" w:hAnsiTheme="majorBidi" w:cstheme="majorBidi"/>
          <w:sz w:val="24"/>
          <w:szCs w:val="24"/>
        </w:rPr>
        <w:t>âyet</w:t>
      </w:r>
      <w:r w:rsidR="00EA0014">
        <w:rPr>
          <w:rFonts w:asciiTheme="majorBidi" w:hAnsiTheme="majorBidi" w:cstheme="majorBidi"/>
          <w:sz w:val="24"/>
          <w:szCs w:val="24"/>
        </w:rPr>
        <w:t xml:space="preserve">lerden </w:t>
      </w:r>
      <w:r w:rsidR="0019199A">
        <w:rPr>
          <w:rFonts w:asciiTheme="majorBidi" w:hAnsiTheme="majorBidi" w:cstheme="majorBidi"/>
          <w:sz w:val="24"/>
          <w:szCs w:val="24"/>
        </w:rPr>
        <w:t>görülüyor ki</w:t>
      </w:r>
      <w:r w:rsidR="00EA0014">
        <w:rPr>
          <w:rFonts w:asciiTheme="majorBidi" w:hAnsiTheme="majorBidi" w:cstheme="majorBidi"/>
          <w:sz w:val="24"/>
          <w:szCs w:val="24"/>
        </w:rPr>
        <w:t xml:space="preserve"> </w:t>
      </w:r>
      <w:r w:rsidR="00B806CC">
        <w:rPr>
          <w:rFonts w:asciiTheme="majorBidi" w:hAnsiTheme="majorBidi" w:cstheme="majorBidi"/>
          <w:sz w:val="24"/>
          <w:szCs w:val="24"/>
        </w:rPr>
        <w:t>Hz.Yûsuf</w:t>
      </w:r>
      <w:r w:rsidR="0019199A">
        <w:rPr>
          <w:rFonts w:asciiTheme="majorBidi" w:hAnsiTheme="majorBidi" w:cstheme="majorBidi"/>
          <w:sz w:val="24"/>
          <w:szCs w:val="24"/>
        </w:rPr>
        <w:t>,</w:t>
      </w:r>
      <w:r w:rsidR="00EA0014">
        <w:rPr>
          <w:rFonts w:asciiTheme="majorBidi" w:hAnsiTheme="majorBidi" w:cstheme="majorBidi"/>
          <w:sz w:val="24"/>
          <w:szCs w:val="24"/>
        </w:rPr>
        <w:t xml:space="preserve"> bir kadın tarafından büyük bir tuzağın içine çekilmek istenmiştir.</w:t>
      </w:r>
    </w:p>
    <w:p w:rsidR="0019199A" w:rsidRDefault="00B806CC" w:rsidP="001A4281">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Hz.Yûsuf</w:t>
      </w:r>
      <w:r w:rsidR="00B03571">
        <w:rPr>
          <w:rFonts w:asciiTheme="majorBidi" w:hAnsiTheme="majorBidi" w:cstheme="majorBidi"/>
          <w:sz w:val="24"/>
          <w:szCs w:val="24"/>
        </w:rPr>
        <w:t xml:space="preserve">’un maruz kaldığı bu durum, bir delille gerçeği gözler önüne sermiştir. Bu durum âyette şöyle zikredilir: </w:t>
      </w:r>
      <w:r w:rsidR="00EA0014">
        <w:rPr>
          <w:rFonts w:asciiTheme="majorBidi" w:hAnsiTheme="majorBidi" w:cstheme="majorBidi"/>
          <w:sz w:val="24"/>
          <w:szCs w:val="24"/>
        </w:rPr>
        <w:t xml:space="preserve"> </w:t>
      </w:r>
      <w:r w:rsidR="00A233EE" w:rsidRPr="00B00867">
        <w:rPr>
          <w:rFonts w:asciiTheme="majorBidi" w:hAnsiTheme="majorBidi" w:cstheme="majorBidi"/>
          <w:sz w:val="24"/>
          <w:szCs w:val="24"/>
          <w:rtl/>
        </w:rPr>
        <w:t>فَلَمَّا رَأَى قَمِيصَهُ قُدَّ مِنْ دُبُرٍ قَالَ إِنَّهُ مِنْ كَيْدِكُنَّ إِنَّ كَيْدَكُنَّ عَظِيمٌ</w:t>
      </w:r>
      <w:r w:rsidR="00A233EE" w:rsidRPr="000801F9">
        <w:rPr>
          <w:rFonts w:ascii="Times New Roman" w:hAnsi="Times New Roman" w:cs="Times New Roman"/>
          <w:b/>
          <w:i/>
          <w:sz w:val="24"/>
          <w:szCs w:val="24"/>
        </w:rPr>
        <w:t xml:space="preserve"> </w:t>
      </w:r>
      <w:r w:rsidR="00A233EE" w:rsidRPr="000801F9">
        <w:rPr>
          <w:rFonts w:ascii="Times New Roman" w:hAnsi="Times New Roman" w:cs="Times New Roman"/>
          <w:i/>
          <w:sz w:val="24"/>
          <w:szCs w:val="24"/>
        </w:rPr>
        <w:t xml:space="preserve"> </w:t>
      </w:r>
      <w:r w:rsidR="00A233EE">
        <w:rPr>
          <w:rFonts w:ascii="Times New Roman" w:hAnsi="Times New Roman" w:cs="Times New Roman"/>
          <w:i/>
          <w:sz w:val="24"/>
          <w:szCs w:val="24"/>
        </w:rPr>
        <w:t>“</w:t>
      </w:r>
      <w:r w:rsidR="00A233EE" w:rsidRPr="000801F9">
        <w:rPr>
          <w:rFonts w:ascii="Times New Roman" w:hAnsi="Times New Roman" w:cs="Times New Roman"/>
          <w:i/>
          <w:sz w:val="24"/>
          <w:szCs w:val="24"/>
        </w:rPr>
        <w:t>(Kocası, Yusuf'un gömleğinin) arkadan yırtılmış olduğunu g</w:t>
      </w:r>
      <w:r w:rsidR="00D96CA1">
        <w:rPr>
          <w:rFonts w:ascii="Times New Roman" w:hAnsi="Times New Roman" w:cs="Times New Roman"/>
          <w:i/>
          <w:sz w:val="24"/>
          <w:szCs w:val="24"/>
        </w:rPr>
        <w:t>örünce, (kadına): "Şüphesiz, bu</w:t>
      </w:r>
      <w:r w:rsidR="00A233EE" w:rsidRPr="000801F9">
        <w:rPr>
          <w:rFonts w:ascii="Times New Roman" w:hAnsi="Times New Roman" w:cs="Times New Roman"/>
          <w:i/>
          <w:sz w:val="24"/>
          <w:szCs w:val="24"/>
        </w:rPr>
        <w:t xml:space="preserve"> sizin tuzağınızdır. Sizin tuzağınız gerçekten büyüktür.</w:t>
      </w:r>
      <w:r w:rsidR="00A233EE">
        <w:rPr>
          <w:rFonts w:ascii="Times New Roman" w:hAnsi="Times New Roman" w:cs="Times New Roman"/>
          <w:i/>
          <w:sz w:val="24"/>
          <w:szCs w:val="24"/>
        </w:rPr>
        <w:t>” dedi.</w:t>
      </w:r>
      <w:r w:rsidR="00FB282D">
        <w:rPr>
          <w:rFonts w:ascii="Times New Roman" w:hAnsi="Times New Roman" w:cs="Times New Roman"/>
          <w:i/>
          <w:sz w:val="24"/>
          <w:szCs w:val="24"/>
        </w:rPr>
        <w:t xml:space="preserve">" </w:t>
      </w:r>
      <w:r w:rsidR="00A233EE" w:rsidRPr="00FB282D">
        <w:rPr>
          <w:rStyle w:val="DipnotBavurusu"/>
          <w:rFonts w:ascii="Times New Roman" w:hAnsi="Times New Roman" w:cs="Times New Roman"/>
          <w:iCs/>
          <w:sz w:val="24"/>
          <w:szCs w:val="24"/>
        </w:rPr>
        <w:footnoteReference w:id="491"/>
      </w:r>
      <w:r w:rsidR="00A233EE" w:rsidRPr="00FB282D">
        <w:rPr>
          <w:rFonts w:asciiTheme="majorBidi" w:hAnsiTheme="majorBidi" w:cstheme="majorBidi"/>
          <w:iCs/>
          <w:sz w:val="24"/>
          <w:szCs w:val="24"/>
        </w:rPr>
        <w:t xml:space="preserve"> </w:t>
      </w:r>
      <w:r w:rsidR="00A233EE">
        <w:rPr>
          <w:rFonts w:ascii="Times New Roman" w:hAnsi="Times New Roman" w:cs="Times New Roman"/>
          <w:iCs/>
          <w:sz w:val="24"/>
          <w:szCs w:val="24"/>
        </w:rPr>
        <w:t>Aziz</w:t>
      </w:r>
      <w:r w:rsidR="007220BD">
        <w:rPr>
          <w:rFonts w:ascii="Times New Roman" w:hAnsi="Times New Roman" w:cs="Times New Roman"/>
          <w:iCs/>
          <w:sz w:val="24"/>
          <w:szCs w:val="24"/>
        </w:rPr>
        <w:t>’</w:t>
      </w:r>
      <w:r w:rsidR="00A233EE">
        <w:rPr>
          <w:rFonts w:ascii="Times New Roman" w:hAnsi="Times New Roman" w:cs="Times New Roman"/>
          <w:iCs/>
          <w:sz w:val="24"/>
          <w:szCs w:val="24"/>
        </w:rPr>
        <w:t xml:space="preserve">in bu sözü, karısının sözünü yalanlama ve </w:t>
      </w:r>
      <w:r>
        <w:rPr>
          <w:rFonts w:ascii="Times New Roman" w:hAnsi="Times New Roman" w:cs="Times New Roman"/>
          <w:iCs/>
          <w:sz w:val="24"/>
          <w:szCs w:val="24"/>
        </w:rPr>
        <w:t>Hz.Yûsuf</w:t>
      </w:r>
      <w:r w:rsidR="00A233EE">
        <w:rPr>
          <w:rFonts w:ascii="Times New Roman" w:hAnsi="Times New Roman" w:cs="Times New Roman"/>
          <w:iCs/>
          <w:sz w:val="24"/>
          <w:szCs w:val="24"/>
        </w:rPr>
        <w:t>’u tasdik etme manasına gelir. Aziz söylemleriyle</w:t>
      </w:r>
      <w:r w:rsidR="00220272">
        <w:rPr>
          <w:rFonts w:ascii="Times New Roman" w:hAnsi="Times New Roman" w:cs="Times New Roman"/>
          <w:iCs/>
          <w:sz w:val="24"/>
          <w:szCs w:val="24"/>
        </w:rPr>
        <w:t xml:space="preserve"> karı</w:t>
      </w:r>
      <w:r w:rsidR="00D96CA1">
        <w:rPr>
          <w:rFonts w:ascii="Times New Roman" w:hAnsi="Times New Roman" w:cs="Times New Roman"/>
          <w:iCs/>
          <w:sz w:val="24"/>
          <w:szCs w:val="24"/>
        </w:rPr>
        <w:t>sına şunları demek istemektedir:</w:t>
      </w:r>
      <w:r w:rsidR="00A233EE">
        <w:rPr>
          <w:rFonts w:ascii="Times New Roman" w:hAnsi="Times New Roman" w:cs="Times New Roman"/>
          <w:iCs/>
          <w:sz w:val="24"/>
          <w:szCs w:val="24"/>
        </w:rPr>
        <w:t xml:space="preserve"> “</w:t>
      </w:r>
      <w:r>
        <w:rPr>
          <w:rFonts w:ascii="Times New Roman" w:hAnsi="Times New Roman" w:cs="Times New Roman"/>
          <w:iCs/>
          <w:sz w:val="24"/>
          <w:szCs w:val="24"/>
        </w:rPr>
        <w:t>Yûsuf</w:t>
      </w:r>
      <w:r w:rsidR="00220272">
        <w:rPr>
          <w:rFonts w:ascii="Times New Roman" w:hAnsi="Times New Roman" w:cs="Times New Roman"/>
          <w:iCs/>
          <w:sz w:val="24"/>
          <w:szCs w:val="24"/>
        </w:rPr>
        <w:t xml:space="preserve">’un nefsinden murat almak isteyen sensin. </w:t>
      </w:r>
      <w:r w:rsidR="001A4281">
        <w:rPr>
          <w:rFonts w:ascii="Times New Roman" w:hAnsi="Times New Roman" w:cs="Times New Roman"/>
          <w:iCs/>
          <w:sz w:val="24"/>
          <w:szCs w:val="24"/>
        </w:rPr>
        <w:t>Aksine o,</w:t>
      </w:r>
      <w:r w:rsidR="00220272">
        <w:rPr>
          <w:rFonts w:ascii="Times New Roman" w:hAnsi="Times New Roman" w:cs="Times New Roman"/>
          <w:iCs/>
          <w:sz w:val="24"/>
          <w:szCs w:val="24"/>
        </w:rPr>
        <w:t xml:space="preserve"> senden kaçtı. Ama sen onu yakalamak isterken </w:t>
      </w:r>
      <w:r>
        <w:rPr>
          <w:rFonts w:ascii="Times New Roman" w:hAnsi="Times New Roman" w:cs="Times New Roman"/>
          <w:iCs/>
          <w:sz w:val="24"/>
          <w:szCs w:val="24"/>
        </w:rPr>
        <w:t>Hz.Yûsuf</w:t>
      </w:r>
      <w:r w:rsidR="00220272">
        <w:rPr>
          <w:rFonts w:ascii="Times New Roman" w:hAnsi="Times New Roman" w:cs="Times New Roman"/>
          <w:iCs/>
          <w:sz w:val="24"/>
          <w:szCs w:val="24"/>
        </w:rPr>
        <w:t xml:space="preserve">’un gömleğini çekip yırttın. Bu sebeple </w:t>
      </w:r>
      <w:r>
        <w:rPr>
          <w:rFonts w:ascii="Times New Roman" w:hAnsi="Times New Roman" w:cs="Times New Roman"/>
          <w:iCs/>
          <w:sz w:val="24"/>
          <w:szCs w:val="24"/>
        </w:rPr>
        <w:t>Hz.Yûsuf</w:t>
      </w:r>
      <w:r w:rsidR="00220272">
        <w:rPr>
          <w:rFonts w:ascii="Times New Roman" w:hAnsi="Times New Roman" w:cs="Times New Roman"/>
          <w:iCs/>
          <w:sz w:val="24"/>
          <w:szCs w:val="24"/>
        </w:rPr>
        <w:t xml:space="preserve"> ‘O benden murat almak istedi’ demekte haklıdır. Sen ise kötülük isnad etmede yalancısın.”</w:t>
      </w:r>
      <w:r w:rsidR="00220272">
        <w:rPr>
          <w:rStyle w:val="DipnotBavurusu"/>
          <w:sz w:val="27"/>
          <w:szCs w:val="27"/>
        </w:rPr>
        <w:footnoteReference w:id="492"/>
      </w:r>
      <w:r w:rsidR="00220272" w:rsidRPr="00220272">
        <w:rPr>
          <w:rFonts w:asciiTheme="majorBidi" w:hAnsiTheme="majorBidi" w:cstheme="majorBidi"/>
          <w:sz w:val="24"/>
          <w:szCs w:val="24"/>
        </w:rPr>
        <w:t xml:space="preserve"> </w:t>
      </w:r>
      <w:r w:rsidR="0019199A">
        <w:rPr>
          <w:rFonts w:asciiTheme="majorBidi" w:hAnsiTheme="majorBidi" w:cstheme="majorBidi"/>
          <w:sz w:val="24"/>
          <w:szCs w:val="24"/>
        </w:rPr>
        <w:t xml:space="preserve">İşte bu ifadeler kurulmak istenen tuzağın en açık izahıdır. </w:t>
      </w:r>
      <w:r w:rsidR="004C576F">
        <w:rPr>
          <w:rFonts w:asciiTheme="majorBidi" w:hAnsiTheme="majorBidi" w:cstheme="majorBidi"/>
          <w:sz w:val="24"/>
          <w:szCs w:val="24"/>
        </w:rPr>
        <w:t xml:space="preserve">Ayrıca bu anlatılanlarda tuzak </w:t>
      </w:r>
      <w:r w:rsidR="001C010B">
        <w:rPr>
          <w:rFonts w:asciiTheme="majorBidi" w:hAnsiTheme="majorBidi" w:cstheme="majorBidi"/>
          <w:sz w:val="24"/>
          <w:szCs w:val="24"/>
        </w:rPr>
        <w:t>ve hile bir aradadır.</w:t>
      </w:r>
      <w:r w:rsidR="004C576F">
        <w:rPr>
          <w:rFonts w:asciiTheme="majorBidi" w:hAnsiTheme="majorBidi" w:cstheme="majorBidi"/>
          <w:sz w:val="24"/>
          <w:szCs w:val="24"/>
        </w:rPr>
        <w:t xml:space="preserve"> </w:t>
      </w:r>
      <w:r w:rsidR="001C010B">
        <w:rPr>
          <w:rFonts w:asciiTheme="majorBidi" w:hAnsiTheme="majorBidi" w:cstheme="majorBidi"/>
          <w:sz w:val="24"/>
          <w:szCs w:val="24"/>
        </w:rPr>
        <w:t>İlk olay</w:t>
      </w:r>
      <w:r w:rsidR="004C576F">
        <w:rPr>
          <w:rFonts w:asciiTheme="majorBidi" w:hAnsiTheme="majorBidi" w:cstheme="majorBidi"/>
          <w:sz w:val="24"/>
          <w:szCs w:val="24"/>
        </w:rPr>
        <w:t xml:space="preserve"> Aziz’in karısının </w:t>
      </w:r>
      <w:r>
        <w:rPr>
          <w:rFonts w:asciiTheme="majorBidi" w:hAnsiTheme="majorBidi" w:cstheme="majorBidi"/>
          <w:sz w:val="24"/>
          <w:szCs w:val="24"/>
        </w:rPr>
        <w:t>Hz.Yûsuf</w:t>
      </w:r>
      <w:r w:rsidR="001C010B">
        <w:rPr>
          <w:rFonts w:asciiTheme="majorBidi" w:hAnsiTheme="majorBidi" w:cstheme="majorBidi"/>
          <w:sz w:val="24"/>
          <w:szCs w:val="24"/>
        </w:rPr>
        <w:t>’u yanına çağırması üzerine bir ortamda bir araya gelmeleridir. Bu durum eylem bildirdiği</w:t>
      </w:r>
      <w:r w:rsidR="004C576F">
        <w:rPr>
          <w:rFonts w:asciiTheme="majorBidi" w:hAnsiTheme="majorBidi" w:cstheme="majorBidi"/>
          <w:sz w:val="24"/>
          <w:szCs w:val="24"/>
        </w:rPr>
        <w:t xml:space="preserve"> </w:t>
      </w:r>
      <w:r w:rsidR="001C010B">
        <w:rPr>
          <w:rFonts w:asciiTheme="majorBidi" w:hAnsiTheme="majorBidi" w:cstheme="majorBidi"/>
          <w:sz w:val="24"/>
          <w:szCs w:val="24"/>
        </w:rPr>
        <w:t>için tuzak olarak ifade edilebilir. İkinci olayda</w:t>
      </w:r>
      <w:r w:rsidR="004C576F">
        <w:rPr>
          <w:rFonts w:asciiTheme="majorBidi" w:hAnsiTheme="majorBidi" w:cstheme="majorBidi"/>
          <w:sz w:val="24"/>
          <w:szCs w:val="24"/>
        </w:rPr>
        <w:t xml:space="preserve"> ise </w:t>
      </w:r>
      <w:r w:rsidR="001C010B">
        <w:rPr>
          <w:rFonts w:asciiTheme="majorBidi" w:hAnsiTheme="majorBidi" w:cstheme="majorBidi"/>
          <w:sz w:val="24"/>
          <w:szCs w:val="24"/>
        </w:rPr>
        <w:t xml:space="preserve">Aziz’in karısı, </w:t>
      </w:r>
      <w:r w:rsidR="006E2665">
        <w:rPr>
          <w:rFonts w:asciiTheme="majorBidi" w:hAnsiTheme="majorBidi" w:cstheme="majorBidi"/>
          <w:sz w:val="24"/>
          <w:szCs w:val="24"/>
        </w:rPr>
        <w:t xml:space="preserve">kendi yaptığı iffetsizliği </w:t>
      </w:r>
      <w:r>
        <w:rPr>
          <w:rFonts w:asciiTheme="majorBidi" w:hAnsiTheme="majorBidi" w:cstheme="majorBidi"/>
          <w:sz w:val="24"/>
          <w:szCs w:val="24"/>
        </w:rPr>
        <w:t>Hz.Yûsuf</w:t>
      </w:r>
      <w:r w:rsidR="006E2665">
        <w:rPr>
          <w:rFonts w:asciiTheme="majorBidi" w:hAnsiTheme="majorBidi" w:cstheme="majorBidi"/>
          <w:sz w:val="24"/>
          <w:szCs w:val="24"/>
        </w:rPr>
        <w:t>’un üz</w:t>
      </w:r>
      <w:r w:rsidR="001C010B">
        <w:rPr>
          <w:rFonts w:asciiTheme="majorBidi" w:hAnsiTheme="majorBidi" w:cstheme="majorBidi"/>
          <w:sz w:val="24"/>
          <w:szCs w:val="24"/>
        </w:rPr>
        <w:t>erine atarak</w:t>
      </w:r>
      <w:r w:rsidR="000A5487">
        <w:rPr>
          <w:rFonts w:asciiTheme="majorBidi" w:hAnsiTheme="majorBidi" w:cstheme="majorBidi"/>
          <w:sz w:val="24"/>
          <w:szCs w:val="24"/>
        </w:rPr>
        <w:t xml:space="preserve"> yalan </w:t>
      </w:r>
      <w:r w:rsidR="001C010B">
        <w:rPr>
          <w:rFonts w:asciiTheme="majorBidi" w:hAnsiTheme="majorBidi" w:cstheme="majorBidi"/>
          <w:sz w:val="24"/>
          <w:szCs w:val="24"/>
        </w:rPr>
        <w:t xml:space="preserve">beyanda bulunur. Bu durum sözle ifade edilmiştir. Ortada yalan bir lafız vardır ve bu da hile olarak değerlendirilebilir. Çünkü hilede insanın aldatılması </w:t>
      </w:r>
      <w:r w:rsidR="00B03571">
        <w:rPr>
          <w:rFonts w:asciiTheme="majorBidi" w:hAnsiTheme="majorBidi" w:cstheme="majorBidi"/>
          <w:sz w:val="24"/>
          <w:szCs w:val="24"/>
        </w:rPr>
        <w:t>söz konusudur.</w:t>
      </w:r>
    </w:p>
    <w:p w:rsidR="00F82F9A" w:rsidRPr="006A5D6F" w:rsidRDefault="0046582E" w:rsidP="006A5D6F">
      <w:pPr>
        <w:spacing w:before="100" w:beforeAutospacing="1" w:after="100" w:afterAutospacing="1" w:line="360" w:lineRule="auto"/>
        <w:ind w:firstLine="709"/>
        <w:jc w:val="both"/>
        <w:rPr>
          <w:rFonts w:asciiTheme="majorBidi" w:hAnsiTheme="majorBidi" w:cstheme="majorBidi"/>
          <w:sz w:val="24"/>
          <w:szCs w:val="24"/>
        </w:rPr>
      </w:pPr>
      <w:r>
        <w:rPr>
          <w:rFonts w:ascii="Times New Roman" w:hAnsi="Times New Roman" w:cs="Times New Roman"/>
          <w:iCs/>
          <w:sz w:val="24"/>
          <w:szCs w:val="24"/>
        </w:rPr>
        <w:t>Âyet</w:t>
      </w:r>
      <w:r w:rsidR="00220272">
        <w:rPr>
          <w:rFonts w:ascii="Times New Roman" w:hAnsi="Times New Roman" w:cs="Times New Roman"/>
          <w:iCs/>
          <w:sz w:val="24"/>
          <w:szCs w:val="24"/>
        </w:rPr>
        <w:t xml:space="preserve">lerde de zikredildiği üzere Aziz’in karısı </w:t>
      </w:r>
      <w:r w:rsidR="00B806CC">
        <w:rPr>
          <w:rFonts w:ascii="Times New Roman" w:hAnsi="Times New Roman" w:cs="Times New Roman"/>
          <w:iCs/>
          <w:sz w:val="24"/>
          <w:szCs w:val="24"/>
        </w:rPr>
        <w:t>Hz.Yûsuf</w:t>
      </w:r>
      <w:r w:rsidR="00220272">
        <w:rPr>
          <w:rFonts w:ascii="Times New Roman" w:hAnsi="Times New Roman" w:cs="Times New Roman"/>
          <w:iCs/>
          <w:sz w:val="24"/>
          <w:szCs w:val="24"/>
        </w:rPr>
        <w:t xml:space="preserve"> için olumsuz emeller kurmuştur. Hem </w:t>
      </w:r>
      <w:r w:rsidR="00B03571">
        <w:rPr>
          <w:rFonts w:ascii="Times New Roman" w:hAnsi="Times New Roman" w:cs="Times New Roman"/>
          <w:iCs/>
          <w:sz w:val="24"/>
          <w:szCs w:val="24"/>
        </w:rPr>
        <w:t xml:space="preserve">kendisinin hem </w:t>
      </w:r>
      <w:r w:rsidR="00B806CC">
        <w:rPr>
          <w:rFonts w:ascii="Times New Roman" w:hAnsi="Times New Roman" w:cs="Times New Roman"/>
          <w:iCs/>
          <w:sz w:val="24"/>
          <w:szCs w:val="24"/>
        </w:rPr>
        <w:t>Hz.Yûsuf</w:t>
      </w:r>
      <w:r w:rsidR="00B03571">
        <w:rPr>
          <w:rFonts w:ascii="Times New Roman" w:hAnsi="Times New Roman" w:cs="Times New Roman"/>
          <w:iCs/>
          <w:sz w:val="24"/>
          <w:szCs w:val="24"/>
        </w:rPr>
        <w:t>’un iffetine zarar vermiştir</w:t>
      </w:r>
      <w:r w:rsidR="00220272">
        <w:rPr>
          <w:rFonts w:ascii="Times New Roman" w:hAnsi="Times New Roman" w:cs="Times New Roman"/>
          <w:iCs/>
          <w:sz w:val="24"/>
          <w:szCs w:val="24"/>
        </w:rPr>
        <w:t>. Kötü emeli ve arzusu istediği gibi sonuçlanmayan Aziz’in karısı, bu kez kendini düştüğü durumdan</w:t>
      </w:r>
      <w:r w:rsidR="00B03571">
        <w:rPr>
          <w:rFonts w:ascii="Times New Roman" w:hAnsi="Times New Roman" w:cs="Times New Roman"/>
          <w:iCs/>
          <w:sz w:val="24"/>
          <w:szCs w:val="24"/>
        </w:rPr>
        <w:t xml:space="preserve"> bir tuzakla</w:t>
      </w:r>
      <w:r w:rsidR="00220272">
        <w:rPr>
          <w:rFonts w:ascii="Times New Roman" w:hAnsi="Times New Roman" w:cs="Times New Roman"/>
          <w:iCs/>
          <w:sz w:val="24"/>
          <w:szCs w:val="24"/>
        </w:rPr>
        <w:t xml:space="preserve"> çıkarmaya çalışmıştır. Şeytanın da sevdiği işlerden olan yalana ve iftiraya başvurmuştur. Bunun sebebi, kocasına karşı kendini savunma psikolojisidir. Kocası </w:t>
      </w:r>
      <w:r w:rsidR="00220272">
        <w:rPr>
          <w:rFonts w:ascii="Times New Roman" w:hAnsi="Times New Roman" w:cs="Times New Roman"/>
          <w:iCs/>
          <w:sz w:val="24"/>
          <w:szCs w:val="24"/>
        </w:rPr>
        <w:lastRenderedPageBreak/>
        <w:t>Mısır Azizi’dir ve soylu bir kişidir. Onun karısı olarak isminin kötü anılmasından korkmuş olabilir.</w:t>
      </w:r>
      <w:r w:rsidR="00220272" w:rsidRPr="006360E8">
        <w:rPr>
          <w:rStyle w:val="DipnotBavurusu"/>
          <w:rFonts w:asciiTheme="majorBidi" w:hAnsiTheme="majorBidi" w:cstheme="majorBidi"/>
          <w:iCs/>
          <w:sz w:val="24"/>
          <w:szCs w:val="24"/>
        </w:rPr>
        <w:footnoteReference w:id="493"/>
      </w:r>
      <w:r w:rsidR="00220272">
        <w:rPr>
          <w:rFonts w:ascii="Times New Roman" w:hAnsi="Times New Roman" w:cs="Times New Roman"/>
          <w:iCs/>
          <w:sz w:val="24"/>
          <w:szCs w:val="24"/>
        </w:rPr>
        <w:t xml:space="preserve"> </w:t>
      </w:r>
      <w:r w:rsidR="00B806CC">
        <w:rPr>
          <w:rFonts w:asciiTheme="majorBidi" w:hAnsiTheme="majorBidi" w:cstheme="majorBidi"/>
          <w:sz w:val="24"/>
          <w:szCs w:val="24"/>
        </w:rPr>
        <w:t>Hz.Yûsuf</w:t>
      </w:r>
      <w:r w:rsidR="00536BE6">
        <w:rPr>
          <w:rFonts w:asciiTheme="majorBidi" w:hAnsiTheme="majorBidi" w:cstheme="majorBidi"/>
          <w:sz w:val="24"/>
          <w:szCs w:val="24"/>
        </w:rPr>
        <w:t xml:space="preserve">’un; </w:t>
      </w:r>
      <w:r w:rsidR="00220272">
        <w:rPr>
          <w:rFonts w:asciiTheme="majorBidi" w:hAnsiTheme="majorBidi" w:cstheme="majorBidi"/>
          <w:sz w:val="24"/>
          <w:szCs w:val="24"/>
        </w:rPr>
        <w:t xml:space="preserve">Aziz’in karısıyla aynı ortamda bir araya gelişi, onu satın </w:t>
      </w:r>
      <w:r w:rsidR="00536BE6">
        <w:rPr>
          <w:rFonts w:asciiTheme="majorBidi" w:hAnsiTheme="majorBidi" w:cstheme="majorBidi"/>
          <w:sz w:val="24"/>
          <w:szCs w:val="24"/>
        </w:rPr>
        <w:t>alan Mısır Azizi vesilesiyledir.</w:t>
      </w:r>
      <w:r w:rsidR="00220272">
        <w:rPr>
          <w:rFonts w:asciiTheme="majorBidi" w:hAnsiTheme="majorBidi" w:cstheme="majorBidi"/>
          <w:sz w:val="24"/>
          <w:szCs w:val="24"/>
        </w:rPr>
        <w:t xml:space="preserve"> Aziz, </w:t>
      </w:r>
      <w:r w:rsidR="00B806CC">
        <w:rPr>
          <w:rFonts w:asciiTheme="majorBidi" w:hAnsiTheme="majorBidi" w:cstheme="majorBidi"/>
          <w:sz w:val="24"/>
          <w:szCs w:val="24"/>
        </w:rPr>
        <w:t>Hz.Yûsuf</w:t>
      </w:r>
      <w:r w:rsidR="00220272">
        <w:rPr>
          <w:rFonts w:asciiTheme="majorBidi" w:hAnsiTheme="majorBidi" w:cstheme="majorBidi"/>
          <w:sz w:val="24"/>
          <w:szCs w:val="24"/>
        </w:rPr>
        <w:t xml:space="preserve">’u karısına götürünce ona </w:t>
      </w:r>
      <w:r w:rsidR="00B806CC">
        <w:rPr>
          <w:rFonts w:asciiTheme="majorBidi" w:hAnsiTheme="majorBidi" w:cstheme="majorBidi"/>
          <w:sz w:val="24"/>
          <w:szCs w:val="24"/>
        </w:rPr>
        <w:t>Hz.Yûsuf</w:t>
      </w:r>
      <w:r w:rsidR="00220272">
        <w:rPr>
          <w:rFonts w:asciiTheme="majorBidi" w:hAnsiTheme="majorBidi" w:cstheme="majorBidi"/>
          <w:sz w:val="24"/>
          <w:szCs w:val="24"/>
        </w:rPr>
        <w:t xml:space="preserve">’a güzel bakmasını öğütlemiştir. Hatta bir gün evlatları olabileceğini söylemiştir. </w:t>
      </w:r>
      <w:r w:rsidR="00B806CC">
        <w:rPr>
          <w:rFonts w:asciiTheme="majorBidi" w:hAnsiTheme="majorBidi" w:cstheme="majorBidi"/>
          <w:sz w:val="24"/>
          <w:szCs w:val="24"/>
        </w:rPr>
        <w:t>Hz.Yûsuf</w:t>
      </w:r>
      <w:r w:rsidR="00220272">
        <w:rPr>
          <w:rFonts w:asciiTheme="majorBidi" w:hAnsiTheme="majorBidi" w:cstheme="majorBidi"/>
          <w:sz w:val="24"/>
          <w:szCs w:val="24"/>
        </w:rPr>
        <w:t xml:space="preserve"> böylece o eve yerleşmiştir.</w:t>
      </w:r>
      <w:r w:rsidR="00220272" w:rsidRPr="00262EF5">
        <w:rPr>
          <w:rStyle w:val="DipnotBavurusu"/>
          <w:rFonts w:asciiTheme="majorBidi" w:hAnsiTheme="majorBidi" w:cstheme="majorBidi"/>
          <w:sz w:val="24"/>
          <w:szCs w:val="24"/>
        </w:rPr>
        <w:footnoteReference w:id="494"/>
      </w:r>
      <w:r w:rsidR="00220272">
        <w:rPr>
          <w:rFonts w:asciiTheme="majorBidi" w:hAnsiTheme="majorBidi" w:cstheme="majorBidi"/>
          <w:sz w:val="24"/>
          <w:szCs w:val="24"/>
        </w:rPr>
        <w:t xml:space="preserve"> </w:t>
      </w:r>
      <w:r w:rsidR="00B806CC">
        <w:rPr>
          <w:rFonts w:asciiTheme="majorBidi" w:hAnsiTheme="majorBidi" w:cstheme="majorBidi"/>
          <w:sz w:val="24"/>
          <w:szCs w:val="24"/>
        </w:rPr>
        <w:t>Hz.Yûsuf</w:t>
      </w:r>
      <w:r w:rsidR="00220272">
        <w:rPr>
          <w:rFonts w:asciiTheme="majorBidi" w:hAnsiTheme="majorBidi" w:cstheme="majorBidi"/>
          <w:sz w:val="24"/>
          <w:szCs w:val="24"/>
        </w:rPr>
        <w:t>’un o eve yerleştirilmesi Allah’</w:t>
      </w:r>
      <w:r w:rsidR="0019199A">
        <w:rPr>
          <w:rFonts w:asciiTheme="majorBidi" w:hAnsiTheme="majorBidi" w:cstheme="majorBidi"/>
          <w:sz w:val="24"/>
          <w:szCs w:val="24"/>
        </w:rPr>
        <w:t xml:space="preserve">ın, peygamberini imtihana tabi tutmasıdır. </w:t>
      </w:r>
      <w:r w:rsidR="00B806CC">
        <w:rPr>
          <w:rFonts w:asciiTheme="majorBidi" w:hAnsiTheme="majorBidi" w:cstheme="majorBidi"/>
          <w:sz w:val="24"/>
          <w:szCs w:val="24"/>
        </w:rPr>
        <w:t>Hz.Yûsuf</w:t>
      </w:r>
      <w:r w:rsidR="009B5222">
        <w:rPr>
          <w:rFonts w:asciiTheme="majorBidi" w:hAnsiTheme="majorBidi" w:cstheme="majorBidi"/>
          <w:sz w:val="24"/>
          <w:szCs w:val="24"/>
        </w:rPr>
        <w:t xml:space="preserve">’un </w:t>
      </w:r>
      <w:r w:rsidR="00454489" w:rsidRPr="00CE1DA6">
        <w:rPr>
          <w:rFonts w:asciiTheme="majorBidi" w:hAnsiTheme="majorBidi" w:cstheme="majorBidi"/>
          <w:sz w:val="24"/>
          <w:szCs w:val="24"/>
        </w:rPr>
        <w:t>ev sahibesi</w:t>
      </w:r>
      <w:r w:rsidR="009B5222">
        <w:rPr>
          <w:rFonts w:asciiTheme="majorBidi" w:hAnsiTheme="majorBidi" w:cstheme="majorBidi"/>
          <w:sz w:val="24"/>
          <w:szCs w:val="24"/>
        </w:rPr>
        <w:t xml:space="preserve"> ile</w:t>
      </w:r>
      <w:r w:rsidR="00454489" w:rsidRPr="00CE1DA6">
        <w:rPr>
          <w:rFonts w:asciiTheme="majorBidi" w:hAnsiTheme="majorBidi" w:cstheme="majorBidi"/>
          <w:sz w:val="24"/>
          <w:szCs w:val="24"/>
        </w:rPr>
        <w:t xml:space="preserve"> arasında vuku bulan </w:t>
      </w:r>
      <w:r w:rsidR="009B5222">
        <w:rPr>
          <w:rFonts w:asciiTheme="majorBidi" w:hAnsiTheme="majorBidi" w:cstheme="majorBidi"/>
          <w:sz w:val="24"/>
          <w:szCs w:val="24"/>
        </w:rPr>
        <w:t xml:space="preserve">bu </w:t>
      </w:r>
      <w:r w:rsidR="00454489" w:rsidRPr="00CE1DA6">
        <w:rPr>
          <w:rFonts w:asciiTheme="majorBidi" w:hAnsiTheme="majorBidi" w:cstheme="majorBidi"/>
          <w:sz w:val="24"/>
          <w:szCs w:val="24"/>
        </w:rPr>
        <w:t>olay</w:t>
      </w:r>
      <w:r w:rsidR="00454489">
        <w:rPr>
          <w:rFonts w:asciiTheme="majorBidi" w:hAnsiTheme="majorBidi" w:cstheme="majorBidi"/>
          <w:sz w:val="24"/>
          <w:szCs w:val="24"/>
        </w:rPr>
        <w:t xml:space="preserve"> </w:t>
      </w:r>
      <w:r w:rsidR="007220BD">
        <w:rPr>
          <w:rFonts w:asciiTheme="majorBidi" w:hAnsiTheme="majorBidi" w:cstheme="majorBidi"/>
          <w:sz w:val="24"/>
          <w:szCs w:val="24"/>
        </w:rPr>
        <w:t>“fücû</w:t>
      </w:r>
      <w:r w:rsidR="009B5222">
        <w:rPr>
          <w:rFonts w:asciiTheme="majorBidi" w:hAnsiTheme="majorBidi" w:cstheme="majorBidi"/>
          <w:sz w:val="24"/>
          <w:szCs w:val="24"/>
        </w:rPr>
        <w:t>r”</w:t>
      </w:r>
      <w:r w:rsidR="001D79D1">
        <w:rPr>
          <w:rFonts w:asciiTheme="majorBidi" w:hAnsiTheme="majorBidi" w:cstheme="majorBidi"/>
          <w:sz w:val="24"/>
          <w:szCs w:val="24"/>
        </w:rPr>
        <w:t xml:space="preserve"> kelimesiyle </w:t>
      </w:r>
      <w:r w:rsidR="00536BE6">
        <w:rPr>
          <w:rFonts w:asciiTheme="majorBidi" w:hAnsiTheme="majorBidi" w:cstheme="majorBidi"/>
          <w:sz w:val="24"/>
          <w:szCs w:val="24"/>
        </w:rPr>
        <w:t>ifade edilebilir.</w:t>
      </w:r>
      <w:r w:rsidR="00454489">
        <w:rPr>
          <w:rStyle w:val="DipnotBavurusu"/>
          <w:rFonts w:asciiTheme="majorBidi" w:hAnsiTheme="majorBidi" w:cstheme="majorBidi"/>
          <w:sz w:val="24"/>
          <w:szCs w:val="24"/>
        </w:rPr>
        <w:footnoteReference w:id="495"/>
      </w:r>
      <w:r w:rsidR="006A5D6F">
        <w:rPr>
          <w:rFonts w:asciiTheme="majorBidi" w:hAnsiTheme="majorBidi" w:cstheme="majorBidi"/>
          <w:sz w:val="24"/>
          <w:szCs w:val="24"/>
        </w:rPr>
        <w:t xml:space="preserve"> </w:t>
      </w:r>
      <w:r w:rsidR="006A5D6F">
        <w:rPr>
          <w:rFonts w:ascii="Times New Roman" w:hAnsi="Times New Roman" w:cs="Times New Roman"/>
          <w:iCs/>
          <w:sz w:val="24"/>
          <w:szCs w:val="24"/>
        </w:rPr>
        <w:t>Aziz’in</w:t>
      </w:r>
      <w:r w:rsidR="00454489">
        <w:rPr>
          <w:rFonts w:ascii="Times New Roman" w:hAnsi="Times New Roman" w:cs="Times New Roman"/>
          <w:iCs/>
          <w:sz w:val="24"/>
          <w:szCs w:val="24"/>
        </w:rPr>
        <w:t xml:space="preserve"> “…</w:t>
      </w:r>
      <w:r w:rsidR="00454489">
        <w:rPr>
          <w:rFonts w:ascii="Times New Roman" w:hAnsi="Times New Roman" w:cs="Times New Roman"/>
          <w:i/>
          <w:sz w:val="24"/>
          <w:szCs w:val="24"/>
        </w:rPr>
        <w:t xml:space="preserve">Sizin tuzağınız büyüktür.” </w:t>
      </w:r>
      <w:r w:rsidR="00536BE6">
        <w:rPr>
          <w:rFonts w:ascii="Times New Roman" w:hAnsi="Times New Roman" w:cs="Times New Roman"/>
          <w:iCs/>
          <w:sz w:val="24"/>
          <w:szCs w:val="24"/>
        </w:rPr>
        <w:t>s</w:t>
      </w:r>
      <w:r w:rsidR="00454489">
        <w:rPr>
          <w:rFonts w:ascii="Times New Roman" w:hAnsi="Times New Roman" w:cs="Times New Roman"/>
          <w:iCs/>
          <w:sz w:val="24"/>
          <w:szCs w:val="24"/>
        </w:rPr>
        <w:t>özünde</w:t>
      </w:r>
      <w:r w:rsidR="00536BE6">
        <w:rPr>
          <w:rFonts w:ascii="Times New Roman" w:hAnsi="Times New Roman" w:cs="Times New Roman"/>
          <w:iCs/>
          <w:sz w:val="24"/>
          <w:szCs w:val="24"/>
        </w:rPr>
        <w:t>,</w:t>
      </w:r>
      <w:r w:rsidR="00454489">
        <w:rPr>
          <w:rFonts w:ascii="Times New Roman" w:hAnsi="Times New Roman" w:cs="Times New Roman"/>
          <w:iCs/>
          <w:sz w:val="24"/>
          <w:szCs w:val="24"/>
        </w:rPr>
        <w:t xml:space="preserve"> tuzağın </w:t>
      </w:r>
      <w:r w:rsidR="00536BE6">
        <w:rPr>
          <w:rFonts w:ascii="Times New Roman" w:hAnsi="Times New Roman" w:cs="Times New Roman"/>
          <w:iCs/>
          <w:sz w:val="24"/>
          <w:szCs w:val="24"/>
        </w:rPr>
        <w:t>‘büyük’ olarak</w:t>
      </w:r>
      <w:r w:rsidR="00454489">
        <w:rPr>
          <w:rFonts w:ascii="Times New Roman" w:hAnsi="Times New Roman" w:cs="Times New Roman"/>
          <w:iCs/>
          <w:sz w:val="24"/>
          <w:szCs w:val="24"/>
        </w:rPr>
        <w:t xml:space="preserve"> nitelendirilmesinin bir nedeni vardır. O da içine düşülen yanlışlıktan kurtulmak için girişilen fitne ve hilelerin büyük oluşudur.</w:t>
      </w:r>
      <w:r w:rsidR="00454489">
        <w:rPr>
          <w:rStyle w:val="DipnotBavurusu"/>
          <w:rFonts w:ascii="Times New Roman" w:hAnsi="Times New Roman" w:cs="Times New Roman"/>
          <w:iCs/>
          <w:sz w:val="24"/>
          <w:szCs w:val="24"/>
        </w:rPr>
        <w:footnoteReference w:id="496"/>
      </w:r>
      <w:r w:rsidR="00454489">
        <w:rPr>
          <w:rFonts w:ascii="Times New Roman" w:hAnsi="Times New Roman" w:cs="Times New Roman"/>
          <w:iCs/>
          <w:sz w:val="24"/>
          <w:szCs w:val="24"/>
        </w:rPr>
        <w:t xml:space="preserve"> </w:t>
      </w:r>
    </w:p>
    <w:p w:rsidR="00920CED" w:rsidRPr="00454489" w:rsidRDefault="00111471" w:rsidP="00CD7845">
      <w:pPr>
        <w:spacing w:before="100" w:beforeAutospacing="1" w:after="100" w:afterAutospacing="1" w:line="360" w:lineRule="auto"/>
        <w:ind w:firstLine="709"/>
        <w:jc w:val="both"/>
        <w:rPr>
          <w:rFonts w:asciiTheme="majorBidi" w:hAnsiTheme="majorBidi" w:cstheme="majorBidi"/>
          <w:sz w:val="24"/>
          <w:szCs w:val="24"/>
        </w:rPr>
      </w:pPr>
      <w:r>
        <w:rPr>
          <w:rFonts w:ascii="Times New Roman" w:hAnsi="Times New Roman" w:cs="Times New Roman"/>
          <w:iCs/>
          <w:sz w:val="24"/>
          <w:szCs w:val="24"/>
        </w:rPr>
        <w:t xml:space="preserve">Hile ve tuzak, olumsuz anlamda kullanılan bir vasıf olarak erkeklere ve şeytana da nispet edilmektedir. Buna rağmen keyd yalnızca kadına özgü bir sıfat olarak nitelendirilemez. Bu durum </w:t>
      </w:r>
      <w:r w:rsidR="0046582E">
        <w:rPr>
          <w:rFonts w:ascii="Times New Roman" w:hAnsi="Times New Roman" w:cs="Times New Roman"/>
          <w:iCs/>
          <w:sz w:val="24"/>
          <w:szCs w:val="24"/>
        </w:rPr>
        <w:t>Kurʾan</w:t>
      </w:r>
      <w:r>
        <w:rPr>
          <w:rFonts w:ascii="Times New Roman" w:hAnsi="Times New Roman" w:cs="Times New Roman"/>
          <w:iCs/>
          <w:sz w:val="24"/>
          <w:szCs w:val="24"/>
        </w:rPr>
        <w:t xml:space="preserve">’ın genel kurallarıyla da bağdaşmamaktadır. Zira </w:t>
      </w:r>
      <w:r w:rsidR="0046582E">
        <w:rPr>
          <w:rFonts w:ascii="Times New Roman" w:hAnsi="Times New Roman" w:cs="Times New Roman"/>
          <w:iCs/>
          <w:sz w:val="24"/>
          <w:szCs w:val="24"/>
        </w:rPr>
        <w:t>Kurʾan</w:t>
      </w:r>
      <w:r>
        <w:rPr>
          <w:rFonts w:ascii="Times New Roman" w:hAnsi="Times New Roman" w:cs="Times New Roman"/>
          <w:iCs/>
          <w:sz w:val="24"/>
          <w:szCs w:val="24"/>
        </w:rPr>
        <w:t xml:space="preserve">’da kadınları öven </w:t>
      </w:r>
      <w:r w:rsidR="0046582E">
        <w:rPr>
          <w:rFonts w:ascii="Times New Roman" w:hAnsi="Times New Roman" w:cs="Times New Roman"/>
          <w:iCs/>
          <w:sz w:val="24"/>
          <w:szCs w:val="24"/>
        </w:rPr>
        <w:t>âyet</w:t>
      </w:r>
      <w:r w:rsidR="00536BE6">
        <w:rPr>
          <w:rFonts w:ascii="Times New Roman" w:hAnsi="Times New Roman" w:cs="Times New Roman"/>
          <w:iCs/>
          <w:sz w:val="24"/>
          <w:szCs w:val="24"/>
        </w:rPr>
        <w:t>ler de vardır.</w:t>
      </w:r>
      <w:r w:rsidR="00536BE6">
        <w:rPr>
          <w:rStyle w:val="DipnotBavurusu"/>
          <w:rFonts w:ascii="Times New Roman" w:hAnsi="Times New Roman" w:cs="Times New Roman"/>
          <w:iCs/>
          <w:sz w:val="24"/>
          <w:szCs w:val="24"/>
        </w:rPr>
        <w:footnoteReference w:id="497"/>
      </w:r>
      <w:r>
        <w:rPr>
          <w:rFonts w:ascii="Times New Roman" w:hAnsi="Times New Roman" w:cs="Times New Roman"/>
          <w:iCs/>
          <w:sz w:val="24"/>
          <w:szCs w:val="24"/>
        </w:rPr>
        <w:t xml:space="preserve"> Bunlara rağmen keydi yalnızca kadına isnad eden kişi yanılgıya düşer. </w:t>
      </w:r>
      <w:r w:rsidR="00B806CC">
        <w:rPr>
          <w:rFonts w:ascii="Times New Roman" w:hAnsi="Times New Roman" w:cs="Times New Roman"/>
          <w:iCs/>
          <w:sz w:val="24"/>
          <w:szCs w:val="24"/>
        </w:rPr>
        <w:t>Hz.Yûsuf</w:t>
      </w:r>
      <w:r>
        <w:rPr>
          <w:rFonts w:ascii="Times New Roman" w:hAnsi="Times New Roman" w:cs="Times New Roman"/>
          <w:iCs/>
          <w:sz w:val="24"/>
          <w:szCs w:val="24"/>
        </w:rPr>
        <w:t>’</w:t>
      </w:r>
      <w:r w:rsidR="006952CD">
        <w:rPr>
          <w:rFonts w:ascii="Times New Roman" w:hAnsi="Times New Roman" w:cs="Times New Roman"/>
          <w:iCs/>
          <w:sz w:val="24"/>
          <w:szCs w:val="24"/>
        </w:rPr>
        <w:t>un kardeşlerinin</w:t>
      </w:r>
      <w:r>
        <w:rPr>
          <w:rFonts w:ascii="Times New Roman" w:hAnsi="Times New Roman" w:cs="Times New Roman"/>
          <w:iCs/>
          <w:sz w:val="24"/>
          <w:szCs w:val="24"/>
        </w:rPr>
        <w:t xml:space="preserve"> </w:t>
      </w:r>
      <w:r w:rsidR="00B806CC">
        <w:rPr>
          <w:rFonts w:ascii="Times New Roman" w:hAnsi="Times New Roman" w:cs="Times New Roman"/>
          <w:iCs/>
          <w:sz w:val="24"/>
          <w:szCs w:val="24"/>
        </w:rPr>
        <w:t>Hz.Yûsuf</w:t>
      </w:r>
      <w:r>
        <w:rPr>
          <w:rFonts w:ascii="Times New Roman" w:hAnsi="Times New Roman" w:cs="Times New Roman"/>
          <w:iCs/>
          <w:sz w:val="24"/>
          <w:szCs w:val="24"/>
        </w:rPr>
        <w:t>’a kurdukları tuz</w:t>
      </w:r>
      <w:r w:rsidR="006952CD">
        <w:rPr>
          <w:rFonts w:ascii="Times New Roman" w:hAnsi="Times New Roman" w:cs="Times New Roman"/>
          <w:iCs/>
          <w:sz w:val="24"/>
          <w:szCs w:val="24"/>
        </w:rPr>
        <w:t xml:space="preserve">ağı, kadınların tuzağından daha </w:t>
      </w:r>
      <w:r>
        <w:rPr>
          <w:rFonts w:ascii="Times New Roman" w:hAnsi="Times New Roman" w:cs="Times New Roman"/>
          <w:iCs/>
          <w:sz w:val="24"/>
          <w:szCs w:val="24"/>
        </w:rPr>
        <w:t xml:space="preserve">önemsiz sayıp küçümsemek </w:t>
      </w:r>
      <w:r w:rsidR="006952CD">
        <w:rPr>
          <w:rFonts w:ascii="Times New Roman" w:hAnsi="Times New Roman" w:cs="Times New Roman"/>
          <w:iCs/>
          <w:sz w:val="24"/>
          <w:szCs w:val="24"/>
        </w:rPr>
        <w:t xml:space="preserve">hatadır. Bu durum, </w:t>
      </w:r>
      <w:r>
        <w:rPr>
          <w:rFonts w:ascii="Times New Roman" w:hAnsi="Times New Roman" w:cs="Times New Roman"/>
          <w:iCs/>
          <w:sz w:val="24"/>
          <w:szCs w:val="24"/>
        </w:rPr>
        <w:t>din</w:t>
      </w:r>
      <w:r w:rsidR="006952CD">
        <w:rPr>
          <w:rFonts w:ascii="Times New Roman" w:hAnsi="Times New Roman" w:cs="Times New Roman"/>
          <w:iCs/>
          <w:sz w:val="24"/>
          <w:szCs w:val="24"/>
        </w:rPr>
        <w:t>i ve ahlaki birçok sorunu beraberinde getirir.</w:t>
      </w:r>
      <w:r w:rsidR="006952CD">
        <w:rPr>
          <w:rStyle w:val="DipnotBavurusu"/>
          <w:rFonts w:ascii="Times New Roman" w:hAnsi="Times New Roman" w:cs="Times New Roman"/>
          <w:iCs/>
          <w:sz w:val="24"/>
          <w:szCs w:val="24"/>
        </w:rPr>
        <w:footnoteReference w:id="498"/>
      </w:r>
      <w:r w:rsidR="001B5A23">
        <w:rPr>
          <w:rFonts w:ascii="Times New Roman" w:hAnsi="Times New Roman" w:cs="Times New Roman"/>
          <w:iCs/>
          <w:sz w:val="24"/>
          <w:szCs w:val="24"/>
        </w:rPr>
        <w:t xml:space="preserve"> Ayrıca İslâmiyette Hristîyanlıkta olduğu gibi, ilk günah anlayışına dayanan kadın karşıtı söylem mevcut değildir. Erkek olsun kadın olsun her doğan kişi günahsız doğar. Yaşamı boyunca işlediği fiiller sebebiyle sorumlu tutulur.</w:t>
      </w:r>
      <w:r w:rsidR="001B5A23">
        <w:rPr>
          <w:rStyle w:val="DipnotBavurusu"/>
          <w:rFonts w:ascii="Times New Roman" w:hAnsi="Times New Roman" w:cs="Times New Roman"/>
          <w:iCs/>
          <w:sz w:val="24"/>
          <w:szCs w:val="24"/>
        </w:rPr>
        <w:footnoteReference w:id="499"/>
      </w:r>
    </w:p>
    <w:p w:rsidR="003A3DE0" w:rsidRDefault="003B5D6D" w:rsidP="002D1C0D">
      <w:pPr>
        <w:pStyle w:val="Balk3"/>
        <w:numPr>
          <w:ilvl w:val="2"/>
          <w:numId w:val="8"/>
        </w:numPr>
        <w:spacing w:before="0" w:line="360" w:lineRule="auto"/>
        <w:rPr>
          <w:rFonts w:asciiTheme="majorBidi" w:hAnsiTheme="majorBidi"/>
          <w:color w:val="auto"/>
          <w:sz w:val="24"/>
          <w:szCs w:val="24"/>
        </w:rPr>
      </w:pPr>
      <w:bookmarkStart w:id="91" w:name="_Toc63330397"/>
      <w:r>
        <w:rPr>
          <w:rFonts w:asciiTheme="majorBidi" w:hAnsiTheme="majorBidi"/>
          <w:color w:val="auto"/>
          <w:sz w:val="24"/>
          <w:szCs w:val="24"/>
        </w:rPr>
        <w:t xml:space="preserve">Hileler </w:t>
      </w:r>
      <w:r w:rsidR="00C34E57">
        <w:rPr>
          <w:rFonts w:asciiTheme="majorBidi" w:hAnsiTheme="majorBidi"/>
          <w:color w:val="auto"/>
          <w:sz w:val="24"/>
          <w:szCs w:val="24"/>
        </w:rPr>
        <w:t>Karşısında</w:t>
      </w:r>
      <w:r w:rsidR="001A4281">
        <w:rPr>
          <w:rFonts w:asciiTheme="majorBidi" w:hAnsiTheme="majorBidi"/>
          <w:color w:val="auto"/>
          <w:sz w:val="24"/>
          <w:szCs w:val="24"/>
        </w:rPr>
        <w:t xml:space="preserve"> </w:t>
      </w:r>
      <w:r w:rsidR="00B806CC">
        <w:rPr>
          <w:rFonts w:asciiTheme="majorBidi" w:hAnsiTheme="majorBidi"/>
          <w:color w:val="auto"/>
          <w:sz w:val="24"/>
          <w:szCs w:val="24"/>
        </w:rPr>
        <w:t>Hz.Yûsuf</w:t>
      </w:r>
      <w:r w:rsidR="00C42FCD">
        <w:rPr>
          <w:rFonts w:asciiTheme="majorBidi" w:hAnsiTheme="majorBidi"/>
          <w:color w:val="auto"/>
          <w:sz w:val="24"/>
          <w:szCs w:val="24"/>
        </w:rPr>
        <w:t>’un</w:t>
      </w:r>
      <w:r w:rsidR="00C34E57">
        <w:rPr>
          <w:rFonts w:asciiTheme="majorBidi" w:hAnsiTheme="majorBidi"/>
          <w:color w:val="auto"/>
          <w:sz w:val="24"/>
          <w:szCs w:val="24"/>
        </w:rPr>
        <w:t xml:space="preserve"> Dua</w:t>
      </w:r>
      <w:r w:rsidR="00C42FCD">
        <w:rPr>
          <w:rFonts w:asciiTheme="majorBidi" w:hAnsiTheme="majorBidi"/>
          <w:color w:val="auto"/>
          <w:sz w:val="24"/>
          <w:szCs w:val="24"/>
        </w:rPr>
        <w:t>ya</w:t>
      </w:r>
      <w:r w:rsidR="00C34E57">
        <w:rPr>
          <w:rFonts w:asciiTheme="majorBidi" w:hAnsiTheme="majorBidi"/>
          <w:color w:val="auto"/>
          <w:sz w:val="24"/>
          <w:szCs w:val="24"/>
        </w:rPr>
        <w:t xml:space="preserve"> </w:t>
      </w:r>
      <w:r>
        <w:rPr>
          <w:rFonts w:asciiTheme="majorBidi" w:hAnsiTheme="majorBidi"/>
          <w:color w:val="auto"/>
          <w:sz w:val="24"/>
          <w:szCs w:val="24"/>
        </w:rPr>
        <w:t>Sığı</w:t>
      </w:r>
      <w:r w:rsidR="00C42FCD">
        <w:rPr>
          <w:rFonts w:asciiTheme="majorBidi" w:hAnsiTheme="majorBidi"/>
          <w:color w:val="auto"/>
          <w:sz w:val="24"/>
          <w:szCs w:val="24"/>
        </w:rPr>
        <w:t>nması</w:t>
      </w:r>
      <w:bookmarkEnd w:id="91"/>
    </w:p>
    <w:p w:rsidR="00D15854" w:rsidRDefault="0034179A" w:rsidP="00963A03">
      <w:pPr>
        <w:autoSpaceDE w:val="0"/>
        <w:autoSpaceDN w:val="0"/>
        <w:adjustRightInd w:val="0"/>
        <w:spacing w:after="0" w:line="360" w:lineRule="auto"/>
        <w:ind w:firstLine="709"/>
        <w:jc w:val="both"/>
        <w:rPr>
          <w:rFonts w:asciiTheme="majorBidi" w:hAnsiTheme="majorBidi" w:cstheme="majorBidi"/>
          <w:bCs/>
          <w:i/>
          <w:sz w:val="24"/>
          <w:szCs w:val="24"/>
        </w:rPr>
      </w:pPr>
      <w:r>
        <w:rPr>
          <w:rFonts w:asciiTheme="majorBidi" w:hAnsiTheme="majorBidi" w:cstheme="majorBidi"/>
          <w:bCs/>
          <w:iCs/>
          <w:sz w:val="24"/>
          <w:szCs w:val="24"/>
        </w:rPr>
        <w:t>Daha önce</w:t>
      </w:r>
      <w:r w:rsidR="004D4663">
        <w:rPr>
          <w:rFonts w:asciiTheme="majorBidi" w:hAnsiTheme="majorBidi" w:cstheme="majorBidi"/>
          <w:bCs/>
          <w:iCs/>
          <w:sz w:val="24"/>
          <w:szCs w:val="24"/>
        </w:rPr>
        <w:t xml:space="preserve"> değindiği</w:t>
      </w:r>
      <w:r w:rsidR="00FB180F">
        <w:rPr>
          <w:rFonts w:asciiTheme="majorBidi" w:hAnsiTheme="majorBidi" w:cstheme="majorBidi"/>
          <w:bCs/>
          <w:iCs/>
          <w:sz w:val="24"/>
          <w:szCs w:val="24"/>
        </w:rPr>
        <w:t>mi</w:t>
      </w:r>
      <w:r w:rsidR="004D4663">
        <w:rPr>
          <w:rFonts w:asciiTheme="majorBidi" w:hAnsiTheme="majorBidi" w:cstheme="majorBidi"/>
          <w:bCs/>
          <w:iCs/>
          <w:sz w:val="24"/>
          <w:szCs w:val="24"/>
        </w:rPr>
        <w:t>z</w:t>
      </w:r>
      <w:r w:rsidR="00963A03">
        <w:rPr>
          <w:rFonts w:asciiTheme="majorBidi" w:hAnsiTheme="majorBidi" w:cstheme="majorBidi"/>
          <w:bCs/>
          <w:iCs/>
          <w:sz w:val="24"/>
          <w:szCs w:val="24"/>
        </w:rPr>
        <w:t xml:space="preserve"> gibi kim bir tuzak kurarsa</w:t>
      </w:r>
      <w:r w:rsidR="00EE06B2">
        <w:rPr>
          <w:rFonts w:asciiTheme="majorBidi" w:hAnsiTheme="majorBidi" w:cstheme="majorBidi"/>
          <w:bCs/>
          <w:iCs/>
          <w:sz w:val="24"/>
          <w:szCs w:val="24"/>
        </w:rPr>
        <w:t xml:space="preserve"> kurduğu tuzak kendi ayağına dolanır. Nitekim Aziz’in karısı için durum tam da böyle olmuştur. K</w:t>
      </w:r>
      <w:r w:rsidR="00963A03">
        <w:rPr>
          <w:rFonts w:asciiTheme="majorBidi" w:hAnsiTheme="majorBidi" w:cstheme="majorBidi"/>
          <w:bCs/>
          <w:iCs/>
          <w:sz w:val="24"/>
          <w:szCs w:val="24"/>
        </w:rPr>
        <w:t xml:space="preserve">ötü emelleri sonuç vermeyince </w:t>
      </w:r>
      <w:r w:rsidR="00EE06B2">
        <w:rPr>
          <w:rFonts w:asciiTheme="majorBidi" w:hAnsiTheme="majorBidi" w:cstheme="majorBidi"/>
          <w:bCs/>
          <w:iCs/>
          <w:sz w:val="24"/>
          <w:szCs w:val="24"/>
        </w:rPr>
        <w:t>yalana başvurmuştur</w:t>
      </w:r>
      <w:r w:rsidR="005800D9">
        <w:rPr>
          <w:rFonts w:asciiTheme="majorBidi" w:hAnsiTheme="majorBidi" w:cstheme="majorBidi"/>
          <w:bCs/>
          <w:iCs/>
          <w:sz w:val="24"/>
          <w:szCs w:val="24"/>
        </w:rPr>
        <w:t>. Lâkin</w:t>
      </w:r>
      <w:r w:rsidR="00EE06B2">
        <w:rPr>
          <w:rFonts w:asciiTheme="majorBidi" w:hAnsiTheme="majorBidi" w:cstheme="majorBidi"/>
          <w:bCs/>
          <w:iCs/>
          <w:sz w:val="24"/>
          <w:szCs w:val="24"/>
        </w:rPr>
        <w:t xml:space="preserve"> yalanı dolaşıp kendisini </w:t>
      </w:r>
      <w:r w:rsidR="00EC04BA">
        <w:rPr>
          <w:rFonts w:asciiTheme="majorBidi" w:hAnsiTheme="majorBidi" w:cstheme="majorBidi"/>
          <w:bCs/>
          <w:iCs/>
          <w:sz w:val="24"/>
          <w:szCs w:val="24"/>
        </w:rPr>
        <w:t>bulmuştur. Aziz’in karısı</w:t>
      </w:r>
      <w:r w:rsidR="00591461">
        <w:rPr>
          <w:rFonts w:asciiTheme="majorBidi" w:hAnsiTheme="majorBidi" w:cstheme="majorBidi"/>
          <w:bCs/>
          <w:iCs/>
          <w:sz w:val="24"/>
          <w:szCs w:val="24"/>
        </w:rPr>
        <w:t xml:space="preserve"> yaptığı yan</w:t>
      </w:r>
      <w:r w:rsidR="00EC04BA">
        <w:rPr>
          <w:rFonts w:asciiTheme="majorBidi" w:hAnsiTheme="majorBidi" w:cstheme="majorBidi"/>
          <w:bCs/>
          <w:iCs/>
          <w:sz w:val="24"/>
          <w:szCs w:val="24"/>
        </w:rPr>
        <w:t>lışla insanların diline düşmüştür.</w:t>
      </w:r>
      <w:r w:rsidR="00EE06B2">
        <w:rPr>
          <w:rFonts w:asciiTheme="majorBidi" w:hAnsiTheme="majorBidi" w:cstheme="majorBidi"/>
          <w:bCs/>
          <w:iCs/>
          <w:sz w:val="24"/>
          <w:szCs w:val="24"/>
        </w:rPr>
        <w:t xml:space="preserve"> </w:t>
      </w:r>
      <w:r w:rsidR="00EE06B2">
        <w:rPr>
          <w:rFonts w:asciiTheme="majorBidi" w:hAnsiTheme="majorBidi" w:cstheme="majorBidi"/>
          <w:bCs/>
          <w:i/>
          <w:sz w:val="24"/>
          <w:szCs w:val="24"/>
        </w:rPr>
        <w:t xml:space="preserve">“Şehirdeki bazı kadınlar dediler ki: </w:t>
      </w:r>
      <w:r w:rsidR="00EE06B2">
        <w:rPr>
          <w:rFonts w:asciiTheme="majorBidi" w:hAnsiTheme="majorBidi" w:cstheme="majorBidi"/>
          <w:bCs/>
          <w:i/>
          <w:sz w:val="24"/>
          <w:szCs w:val="24"/>
        </w:rPr>
        <w:lastRenderedPageBreak/>
        <w:t xml:space="preserve">Aziz’in karısı, delikanlısının nefsinden </w:t>
      </w:r>
      <w:r w:rsidR="008F5472">
        <w:rPr>
          <w:rFonts w:asciiTheme="majorBidi" w:hAnsiTheme="majorBidi" w:cstheme="majorBidi"/>
          <w:bCs/>
          <w:i/>
          <w:sz w:val="24"/>
          <w:szCs w:val="24"/>
        </w:rPr>
        <w:t xml:space="preserve">murat almak istiyormuş. </w:t>
      </w:r>
      <w:r w:rsidR="00B806CC">
        <w:rPr>
          <w:rFonts w:asciiTheme="majorBidi" w:hAnsiTheme="majorBidi" w:cstheme="majorBidi"/>
          <w:bCs/>
          <w:i/>
          <w:sz w:val="24"/>
          <w:szCs w:val="24"/>
        </w:rPr>
        <w:t>Yûsuf</w:t>
      </w:r>
      <w:r w:rsidR="00EE06B2">
        <w:rPr>
          <w:rFonts w:asciiTheme="majorBidi" w:hAnsiTheme="majorBidi" w:cstheme="majorBidi"/>
          <w:bCs/>
          <w:i/>
          <w:sz w:val="24"/>
          <w:szCs w:val="24"/>
        </w:rPr>
        <w:t xml:space="preserve">’un sevdası onun kalbine işlemiş. Biz onu gerçekten açık </w:t>
      </w:r>
      <w:r w:rsidR="004D4663">
        <w:rPr>
          <w:rFonts w:asciiTheme="majorBidi" w:hAnsiTheme="majorBidi" w:cstheme="majorBidi"/>
          <w:bCs/>
          <w:i/>
          <w:sz w:val="24"/>
          <w:szCs w:val="24"/>
        </w:rPr>
        <w:t>bir sapıklık içinde görüyoruz.”</w:t>
      </w:r>
      <w:r w:rsidR="00C66DB7">
        <w:rPr>
          <w:rStyle w:val="DipnotBavurusu"/>
          <w:rFonts w:asciiTheme="majorBidi" w:hAnsiTheme="majorBidi" w:cstheme="majorBidi"/>
          <w:bCs/>
          <w:iCs/>
          <w:sz w:val="24"/>
          <w:szCs w:val="24"/>
        </w:rPr>
        <w:footnoteReference w:id="500"/>
      </w:r>
      <w:r w:rsidR="004D4663">
        <w:rPr>
          <w:rFonts w:asciiTheme="majorBidi" w:hAnsiTheme="majorBidi" w:cstheme="majorBidi"/>
          <w:bCs/>
          <w:i/>
          <w:sz w:val="24"/>
          <w:szCs w:val="24"/>
        </w:rPr>
        <w:t xml:space="preserve"> </w:t>
      </w:r>
    </w:p>
    <w:p w:rsidR="00FA38A5" w:rsidRDefault="00D15854" w:rsidP="00D15854">
      <w:pPr>
        <w:autoSpaceDE w:val="0"/>
        <w:autoSpaceDN w:val="0"/>
        <w:adjustRightInd w:val="0"/>
        <w:spacing w:after="0" w:line="360" w:lineRule="auto"/>
        <w:ind w:firstLine="709"/>
        <w:jc w:val="both"/>
        <w:rPr>
          <w:rFonts w:asciiTheme="majorBidi" w:hAnsiTheme="majorBidi" w:cstheme="majorBidi"/>
          <w:sz w:val="24"/>
          <w:szCs w:val="24"/>
        </w:rPr>
      </w:pPr>
      <w:r>
        <w:rPr>
          <w:rFonts w:asciiTheme="majorBidi" w:hAnsiTheme="majorBidi" w:cstheme="majorBidi"/>
          <w:bCs/>
          <w:iCs/>
          <w:sz w:val="24"/>
          <w:szCs w:val="24"/>
        </w:rPr>
        <w:t>Yukarıdaki</w:t>
      </w:r>
      <w:r w:rsidR="00EE06B2">
        <w:rPr>
          <w:rFonts w:asciiTheme="majorBidi" w:hAnsiTheme="majorBidi" w:cstheme="majorBidi"/>
          <w:bCs/>
          <w:iCs/>
          <w:sz w:val="24"/>
          <w:szCs w:val="24"/>
        </w:rPr>
        <w:t xml:space="preserve"> söyl</w:t>
      </w:r>
      <w:r w:rsidR="004D4663">
        <w:rPr>
          <w:rFonts w:asciiTheme="majorBidi" w:hAnsiTheme="majorBidi" w:cstheme="majorBidi"/>
          <w:bCs/>
          <w:iCs/>
          <w:sz w:val="24"/>
          <w:szCs w:val="24"/>
        </w:rPr>
        <w:t xml:space="preserve">entiler üzerine Aziz’in karısı </w:t>
      </w:r>
      <w:r w:rsidR="00FC23F1">
        <w:rPr>
          <w:rFonts w:asciiTheme="majorBidi" w:hAnsiTheme="majorBidi" w:cstheme="majorBidi"/>
          <w:bCs/>
          <w:iCs/>
          <w:sz w:val="24"/>
          <w:szCs w:val="24"/>
        </w:rPr>
        <w:t>yine</w:t>
      </w:r>
      <w:r w:rsidR="004D4663">
        <w:rPr>
          <w:rFonts w:asciiTheme="majorBidi" w:hAnsiTheme="majorBidi" w:cstheme="majorBidi"/>
          <w:bCs/>
          <w:iCs/>
          <w:sz w:val="24"/>
          <w:szCs w:val="24"/>
        </w:rPr>
        <w:t xml:space="preserve"> yeniden</w:t>
      </w:r>
      <w:r w:rsidR="00FC23F1">
        <w:rPr>
          <w:rFonts w:asciiTheme="majorBidi" w:hAnsiTheme="majorBidi" w:cstheme="majorBidi"/>
          <w:bCs/>
          <w:iCs/>
          <w:sz w:val="24"/>
          <w:szCs w:val="24"/>
        </w:rPr>
        <w:t xml:space="preserve"> </w:t>
      </w:r>
      <w:r w:rsidR="00EE06B2">
        <w:rPr>
          <w:rFonts w:asciiTheme="majorBidi" w:hAnsiTheme="majorBidi" w:cstheme="majorBidi"/>
          <w:bCs/>
          <w:iCs/>
          <w:sz w:val="24"/>
          <w:szCs w:val="24"/>
        </w:rPr>
        <w:t xml:space="preserve">bir </w:t>
      </w:r>
      <w:r w:rsidR="00FC23F1">
        <w:rPr>
          <w:rFonts w:asciiTheme="majorBidi" w:hAnsiTheme="majorBidi" w:cstheme="majorBidi"/>
          <w:bCs/>
          <w:iCs/>
          <w:sz w:val="24"/>
          <w:szCs w:val="24"/>
        </w:rPr>
        <w:t>tuzağa başvurdu. Bu kez kurulan tuzak, sö</w:t>
      </w:r>
      <w:r w:rsidR="004D4663">
        <w:rPr>
          <w:rFonts w:asciiTheme="majorBidi" w:hAnsiTheme="majorBidi" w:cstheme="majorBidi"/>
          <w:bCs/>
          <w:iCs/>
          <w:sz w:val="24"/>
          <w:szCs w:val="24"/>
        </w:rPr>
        <w:t>ylentinin sahibi olan bazı kadınlar</w:t>
      </w:r>
      <w:r w:rsidR="00B00423">
        <w:rPr>
          <w:rFonts w:asciiTheme="majorBidi" w:hAnsiTheme="majorBidi" w:cstheme="majorBidi"/>
          <w:bCs/>
          <w:iCs/>
          <w:sz w:val="24"/>
          <w:szCs w:val="24"/>
        </w:rPr>
        <w:t xml:space="preserve"> için kuruldu</w:t>
      </w:r>
      <w:r w:rsidR="00FC23F1">
        <w:rPr>
          <w:rFonts w:asciiTheme="majorBidi" w:hAnsiTheme="majorBidi" w:cstheme="majorBidi"/>
          <w:bCs/>
          <w:iCs/>
          <w:sz w:val="24"/>
          <w:szCs w:val="24"/>
        </w:rPr>
        <w:t>.</w:t>
      </w:r>
      <w:r w:rsidR="00EC04BA">
        <w:rPr>
          <w:rFonts w:asciiTheme="majorBidi" w:hAnsiTheme="majorBidi" w:cstheme="majorBidi"/>
          <w:bCs/>
          <w:iCs/>
          <w:sz w:val="24"/>
          <w:szCs w:val="24"/>
        </w:rPr>
        <w:t xml:space="preserve"> </w:t>
      </w:r>
      <w:r w:rsidR="00C524C7" w:rsidRPr="007E38FA">
        <w:rPr>
          <w:rFonts w:asciiTheme="majorBidi" w:hAnsiTheme="majorBidi" w:cstheme="majorBidi"/>
          <w:sz w:val="24"/>
          <w:szCs w:val="24"/>
          <w:rtl/>
        </w:rPr>
        <w:t>فَلَمَّا سَمِعَتْ بِمَكْرِهِنَّ أَرْسَلَتْ إِلَيْهِنَّ وَأَعْتَدَتْ لَهُنَّ مُتَّكَأً وَآتَتْ كُلَّ وَاحِدَةٍ مِنْهُنَّ سِكِّينًا وَقَالَتِ اخْرُجْ عَلَيْهِنَّ فَلَمَّا رَأَيْنَهُ أَكْبَرْنَهُ وَقَطَّعْنَ أَيْدِيَهُنَّ وَقُلْنَ حَاشَ لِلَّهِ مَا هَذَا بَشَرًا إِنْ هَذَا إِلاَّ مَلَكٌ كَرِيمٌ</w:t>
      </w:r>
      <w:r w:rsidR="00C524C7">
        <w:rPr>
          <w:rFonts w:asciiTheme="majorBidi" w:hAnsiTheme="majorBidi" w:cstheme="majorBidi"/>
          <w:sz w:val="24"/>
          <w:szCs w:val="24"/>
        </w:rPr>
        <w:t xml:space="preserve"> </w:t>
      </w:r>
      <w:r w:rsidR="00C524C7">
        <w:rPr>
          <w:rFonts w:asciiTheme="majorBidi" w:hAnsiTheme="majorBidi" w:cstheme="majorBidi"/>
          <w:i/>
          <w:iCs/>
          <w:sz w:val="24"/>
          <w:szCs w:val="24"/>
        </w:rPr>
        <w:t xml:space="preserve">“Kadın, onların dedikodusunu duyunca, onlara davetçi gönderdi. Onlar için dayanacak yastıklar hazırladı. Onlardan her birine bir bıçak verdi. (Kadınlar meyveleri </w:t>
      </w:r>
      <w:r w:rsidR="008F5472">
        <w:rPr>
          <w:rFonts w:asciiTheme="majorBidi" w:hAnsiTheme="majorBidi" w:cstheme="majorBidi"/>
          <w:i/>
          <w:iCs/>
          <w:sz w:val="24"/>
          <w:szCs w:val="24"/>
        </w:rPr>
        <w:t xml:space="preserve">soyarken </w:t>
      </w:r>
      <w:r w:rsidR="00B806CC">
        <w:rPr>
          <w:rFonts w:asciiTheme="majorBidi" w:hAnsiTheme="majorBidi" w:cstheme="majorBidi"/>
          <w:i/>
          <w:iCs/>
          <w:sz w:val="24"/>
          <w:szCs w:val="24"/>
        </w:rPr>
        <w:t>Yûsuf</w:t>
      </w:r>
      <w:r w:rsidR="00C524C7">
        <w:rPr>
          <w:rFonts w:asciiTheme="majorBidi" w:hAnsiTheme="majorBidi" w:cstheme="majorBidi"/>
          <w:i/>
          <w:iCs/>
          <w:sz w:val="24"/>
          <w:szCs w:val="24"/>
        </w:rPr>
        <w:t>’a): Çık karşılarına! dedi. Kadınlar onu görünce, onun büyüklüğünü anladılar. (Şaşkınlıklarından) ellerini kestiler ve dediler ki: Hâşâ Rabbimiz! Bu bir beşer değil. Bu ancak üstün bir melektir!”</w:t>
      </w:r>
      <w:r w:rsidR="00C524C7" w:rsidRPr="00FB282D">
        <w:rPr>
          <w:rStyle w:val="DipnotBavurusu"/>
          <w:rFonts w:asciiTheme="majorBidi" w:hAnsiTheme="majorBidi" w:cstheme="majorBidi"/>
          <w:sz w:val="24"/>
          <w:szCs w:val="24"/>
        </w:rPr>
        <w:footnoteReference w:id="501"/>
      </w:r>
      <w:r w:rsidR="00EC04BA">
        <w:rPr>
          <w:rFonts w:asciiTheme="majorBidi" w:hAnsiTheme="majorBidi" w:cstheme="majorBidi"/>
          <w:sz w:val="24"/>
          <w:szCs w:val="24"/>
        </w:rPr>
        <w:t xml:space="preserve"> </w:t>
      </w:r>
      <w:r w:rsidR="00EC04BA">
        <w:rPr>
          <w:rFonts w:asciiTheme="majorBidi" w:hAnsiTheme="majorBidi" w:cstheme="majorBidi"/>
          <w:bCs/>
          <w:iCs/>
          <w:sz w:val="24"/>
          <w:szCs w:val="24"/>
        </w:rPr>
        <w:t>Âyette geçen</w:t>
      </w:r>
      <w:r w:rsidR="00C524C7">
        <w:rPr>
          <w:rFonts w:asciiTheme="majorBidi" w:hAnsiTheme="majorBidi" w:cstheme="majorBidi"/>
          <w:i/>
          <w:iCs/>
          <w:sz w:val="24"/>
          <w:szCs w:val="24"/>
        </w:rPr>
        <w:t xml:space="preserve"> </w:t>
      </w:r>
      <w:r w:rsidR="001E73FA" w:rsidRPr="00591461">
        <w:rPr>
          <w:rFonts w:asciiTheme="majorBidi" w:hAnsiTheme="majorBidi" w:cstheme="majorBidi"/>
          <w:sz w:val="24"/>
          <w:szCs w:val="24"/>
          <w:rtl/>
        </w:rPr>
        <w:t>فَلَمَّا سَمِعَتْ بِمَكْرِهِنَّ</w:t>
      </w:r>
      <w:r w:rsidR="001E73FA">
        <w:rPr>
          <w:rFonts w:asciiTheme="majorBidi" w:hAnsiTheme="majorBidi" w:cstheme="majorBidi"/>
          <w:sz w:val="24"/>
          <w:szCs w:val="24"/>
        </w:rPr>
        <w:t xml:space="preserve"> </w:t>
      </w:r>
      <w:r w:rsidR="001E73FA">
        <w:rPr>
          <w:rFonts w:asciiTheme="majorBidi" w:hAnsiTheme="majorBidi" w:cstheme="majorBidi"/>
          <w:i/>
          <w:iCs/>
          <w:sz w:val="24"/>
          <w:szCs w:val="24"/>
        </w:rPr>
        <w:t>“Kadın, onların dedikodusunu duyunca”</w:t>
      </w:r>
      <w:r w:rsidR="001E73FA">
        <w:rPr>
          <w:rFonts w:asciiTheme="majorBidi" w:hAnsiTheme="majorBidi" w:cstheme="majorBidi"/>
          <w:sz w:val="24"/>
          <w:szCs w:val="24"/>
        </w:rPr>
        <w:t xml:space="preserve"> ifadesinde</w:t>
      </w:r>
      <w:r>
        <w:rPr>
          <w:rFonts w:asciiTheme="majorBidi" w:hAnsiTheme="majorBidi" w:cstheme="majorBidi"/>
          <w:sz w:val="24"/>
          <w:szCs w:val="24"/>
        </w:rPr>
        <w:t xml:space="preserve">ki </w:t>
      </w:r>
      <w:r w:rsidRPr="00D15854">
        <w:rPr>
          <w:rFonts w:asciiTheme="majorBidi" w:hAnsiTheme="majorBidi" w:cstheme="majorBidi"/>
          <w:i/>
          <w:iCs/>
          <w:sz w:val="24"/>
          <w:szCs w:val="24"/>
        </w:rPr>
        <w:t>mekr</w:t>
      </w:r>
      <w:r>
        <w:rPr>
          <w:rFonts w:asciiTheme="majorBidi" w:hAnsiTheme="majorBidi" w:cstheme="majorBidi"/>
          <w:i/>
          <w:iCs/>
          <w:sz w:val="24"/>
          <w:szCs w:val="24"/>
        </w:rPr>
        <w:t xml:space="preserve"> </w:t>
      </w:r>
      <w:r w:rsidR="001E73FA">
        <w:rPr>
          <w:rFonts w:asciiTheme="majorBidi" w:hAnsiTheme="majorBidi" w:cstheme="majorBidi"/>
          <w:sz w:val="24"/>
          <w:szCs w:val="24"/>
        </w:rPr>
        <w:t xml:space="preserve"> “onların sözleri veya dedikodusu” </w:t>
      </w:r>
      <w:r>
        <w:rPr>
          <w:rFonts w:asciiTheme="majorBidi" w:hAnsiTheme="majorBidi" w:cstheme="majorBidi"/>
          <w:sz w:val="24"/>
          <w:szCs w:val="24"/>
        </w:rPr>
        <w:t>o</w:t>
      </w:r>
      <w:r w:rsidR="001E73FA">
        <w:rPr>
          <w:rFonts w:asciiTheme="majorBidi" w:hAnsiTheme="majorBidi" w:cstheme="majorBidi"/>
          <w:sz w:val="24"/>
          <w:szCs w:val="24"/>
        </w:rPr>
        <w:t xml:space="preserve">larak zikredilmiştir. Mekr kelimesi daha önce değindiğimiz üzere keyd ile anlam yakınlığı olan bir kelimedir. Dolayısıyla </w:t>
      </w:r>
      <w:r w:rsidR="0046582E">
        <w:rPr>
          <w:rFonts w:asciiTheme="majorBidi" w:hAnsiTheme="majorBidi" w:cstheme="majorBidi"/>
          <w:sz w:val="24"/>
          <w:szCs w:val="24"/>
        </w:rPr>
        <w:t>âyet</w:t>
      </w:r>
      <w:r w:rsidR="001E73FA">
        <w:rPr>
          <w:rFonts w:asciiTheme="majorBidi" w:hAnsiTheme="majorBidi" w:cstheme="majorBidi"/>
          <w:sz w:val="24"/>
          <w:szCs w:val="24"/>
        </w:rPr>
        <w:t xml:space="preserve">te </w:t>
      </w:r>
      <w:r w:rsidR="001E73FA" w:rsidRPr="00D15854">
        <w:rPr>
          <w:rFonts w:asciiTheme="majorBidi" w:hAnsiTheme="majorBidi" w:cstheme="majorBidi"/>
          <w:i/>
          <w:iCs/>
          <w:sz w:val="24"/>
          <w:szCs w:val="24"/>
        </w:rPr>
        <w:t>mekr</w:t>
      </w:r>
      <w:r w:rsidR="001E73FA">
        <w:rPr>
          <w:rFonts w:asciiTheme="majorBidi" w:hAnsiTheme="majorBidi" w:cstheme="majorBidi"/>
          <w:sz w:val="24"/>
          <w:szCs w:val="24"/>
        </w:rPr>
        <w:t xml:space="preserve"> “tuzak” anlamını </w:t>
      </w:r>
      <w:r>
        <w:rPr>
          <w:rFonts w:asciiTheme="majorBidi" w:hAnsiTheme="majorBidi" w:cstheme="majorBidi"/>
          <w:sz w:val="24"/>
          <w:szCs w:val="24"/>
        </w:rPr>
        <w:t>dışında farklı bir anlamı</w:t>
      </w:r>
      <w:r w:rsidR="001E73FA">
        <w:rPr>
          <w:rFonts w:asciiTheme="majorBidi" w:hAnsiTheme="majorBidi" w:cstheme="majorBidi"/>
          <w:sz w:val="24"/>
          <w:szCs w:val="24"/>
        </w:rPr>
        <w:t xml:space="preserve"> karşılamıştır. Bu kullanımın sebepleri</w:t>
      </w:r>
      <w:r>
        <w:rPr>
          <w:rFonts w:asciiTheme="majorBidi" w:hAnsiTheme="majorBidi" w:cstheme="majorBidi"/>
          <w:sz w:val="24"/>
          <w:szCs w:val="24"/>
        </w:rPr>
        <w:t>ni</w:t>
      </w:r>
      <w:r w:rsidR="001E73FA">
        <w:rPr>
          <w:rFonts w:asciiTheme="majorBidi" w:hAnsiTheme="majorBidi" w:cstheme="majorBidi"/>
          <w:sz w:val="24"/>
          <w:szCs w:val="24"/>
        </w:rPr>
        <w:t xml:space="preserve"> </w:t>
      </w:r>
      <w:r w:rsidR="00C329E9">
        <w:rPr>
          <w:rFonts w:asciiTheme="majorBidi" w:hAnsiTheme="majorBidi" w:cstheme="majorBidi"/>
          <w:sz w:val="24"/>
          <w:szCs w:val="24"/>
        </w:rPr>
        <w:t>Râzî</w:t>
      </w:r>
      <w:r w:rsidR="000937C7">
        <w:rPr>
          <w:rFonts w:asciiTheme="majorBidi" w:hAnsiTheme="majorBidi" w:cstheme="majorBidi"/>
          <w:sz w:val="24"/>
          <w:szCs w:val="24"/>
        </w:rPr>
        <w:t xml:space="preserve"> şu şekilde açıklamıştır.</w:t>
      </w:r>
      <w:r w:rsidR="001E73FA">
        <w:rPr>
          <w:rFonts w:asciiTheme="majorBidi" w:hAnsiTheme="majorBidi" w:cstheme="majorBidi"/>
          <w:sz w:val="24"/>
          <w:szCs w:val="24"/>
        </w:rPr>
        <w:t xml:space="preserve"> </w:t>
      </w:r>
      <w:r w:rsidR="007D7088">
        <w:rPr>
          <w:rFonts w:asciiTheme="majorBidi" w:hAnsiTheme="majorBidi" w:cstheme="majorBidi"/>
          <w:sz w:val="24"/>
          <w:szCs w:val="24"/>
        </w:rPr>
        <w:t xml:space="preserve">İlk sebep: </w:t>
      </w:r>
      <w:r w:rsidR="000325E8" w:rsidRPr="007D7088">
        <w:rPr>
          <w:rFonts w:asciiTheme="majorBidi" w:hAnsiTheme="majorBidi" w:cstheme="majorBidi"/>
          <w:sz w:val="24"/>
          <w:szCs w:val="24"/>
        </w:rPr>
        <w:t xml:space="preserve">O kadınlar bu sözü, dedikoduyu </w:t>
      </w:r>
      <w:r w:rsidR="00B806CC">
        <w:rPr>
          <w:rFonts w:asciiTheme="majorBidi" w:hAnsiTheme="majorBidi" w:cstheme="majorBidi"/>
          <w:sz w:val="24"/>
          <w:szCs w:val="24"/>
        </w:rPr>
        <w:t>Hz.Yûsuf</w:t>
      </w:r>
      <w:r w:rsidR="000325E8" w:rsidRPr="007D7088">
        <w:rPr>
          <w:rFonts w:asciiTheme="majorBidi" w:hAnsiTheme="majorBidi" w:cstheme="majorBidi"/>
          <w:sz w:val="24"/>
          <w:szCs w:val="24"/>
        </w:rPr>
        <w:t xml:space="preserve">’u görmek ve onun yüzüne bakmak için söylemişlerdir. </w:t>
      </w:r>
      <w:r w:rsidR="007D7088">
        <w:rPr>
          <w:rFonts w:asciiTheme="majorBidi" w:hAnsiTheme="majorBidi" w:cstheme="majorBidi"/>
          <w:sz w:val="24"/>
          <w:szCs w:val="24"/>
        </w:rPr>
        <w:t xml:space="preserve">İkinci sebep: </w:t>
      </w:r>
      <w:r w:rsidR="000325E8" w:rsidRPr="007D7088">
        <w:rPr>
          <w:rFonts w:asciiTheme="majorBidi" w:hAnsiTheme="majorBidi" w:cstheme="majorBidi"/>
          <w:sz w:val="24"/>
          <w:szCs w:val="24"/>
        </w:rPr>
        <w:t xml:space="preserve">Aziz’in karısı, o kadınlara </w:t>
      </w:r>
      <w:r w:rsidR="00B806CC">
        <w:rPr>
          <w:rFonts w:asciiTheme="majorBidi" w:hAnsiTheme="majorBidi" w:cstheme="majorBidi"/>
          <w:sz w:val="24"/>
          <w:szCs w:val="24"/>
        </w:rPr>
        <w:t>Hz.Yûsuf</w:t>
      </w:r>
      <w:r w:rsidR="000325E8" w:rsidRPr="007D7088">
        <w:rPr>
          <w:rFonts w:asciiTheme="majorBidi" w:hAnsiTheme="majorBidi" w:cstheme="majorBidi"/>
          <w:sz w:val="24"/>
          <w:szCs w:val="24"/>
        </w:rPr>
        <w:t xml:space="preserve">’u sevdiğini </w:t>
      </w:r>
      <w:r>
        <w:rPr>
          <w:rFonts w:asciiTheme="majorBidi" w:hAnsiTheme="majorBidi" w:cstheme="majorBidi"/>
          <w:sz w:val="24"/>
          <w:szCs w:val="24"/>
        </w:rPr>
        <w:t xml:space="preserve">ve kadınlardan bu sırrını saklamalarını istemiştir. Fakat onların </w:t>
      </w:r>
      <w:r w:rsidR="000325E8" w:rsidRPr="007D7088">
        <w:rPr>
          <w:rFonts w:asciiTheme="majorBidi" w:hAnsiTheme="majorBidi" w:cstheme="majorBidi"/>
          <w:sz w:val="24"/>
          <w:szCs w:val="24"/>
        </w:rPr>
        <w:t xml:space="preserve">sırrı ifşa </w:t>
      </w:r>
      <w:r>
        <w:rPr>
          <w:rFonts w:asciiTheme="majorBidi" w:hAnsiTheme="majorBidi" w:cstheme="majorBidi"/>
          <w:sz w:val="24"/>
          <w:szCs w:val="24"/>
        </w:rPr>
        <w:t xml:space="preserve">etmesi </w:t>
      </w:r>
      <w:r w:rsidR="000325E8" w:rsidRPr="007D7088">
        <w:rPr>
          <w:rFonts w:asciiTheme="majorBidi" w:hAnsiTheme="majorBidi" w:cstheme="majorBidi"/>
          <w:sz w:val="24"/>
          <w:szCs w:val="24"/>
        </w:rPr>
        <w:t>bir t</w:t>
      </w:r>
      <w:r>
        <w:rPr>
          <w:rFonts w:asciiTheme="majorBidi" w:hAnsiTheme="majorBidi" w:cstheme="majorBidi"/>
          <w:sz w:val="24"/>
          <w:szCs w:val="24"/>
        </w:rPr>
        <w:t xml:space="preserve">uzak </w:t>
      </w:r>
      <w:r w:rsidR="000325E8" w:rsidRPr="007D7088">
        <w:rPr>
          <w:rFonts w:asciiTheme="majorBidi" w:hAnsiTheme="majorBidi" w:cstheme="majorBidi"/>
          <w:sz w:val="24"/>
          <w:szCs w:val="24"/>
        </w:rPr>
        <w:t>sayıl</w:t>
      </w:r>
      <w:r>
        <w:rPr>
          <w:rFonts w:asciiTheme="majorBidi" w:hAnsiTheme="majorBidi" w:cstheme="majorBidi"/>
          <w:sz w:val="24"/>
          <w:szCs w:val="24"/>
        </w:rPr>
        <w:t>m</w:t>
      </w:r>
      <w:r w:rsidR="000325E8" w:rsidRPr="007D7088">
        <w:rPr>
          <w:rFonts w:asciiTheme="majorBidi" w:hAnsiTheme="majorBidi" w:cstheme="majorBidi"/>
          <w:sz w:val="24"/>
          <w:szCs w:val="24"/>
        </w:rPr>
        <w:t>ı</w:t>
      </w:r>
      <w:r>
        <w:rPr>
          <w:rFonts w:asciiTheme="majorBidi" w:hAnsiTheme="majorBidi" w:cstheme="majorBidi"/>
          <w:sz w:val="24"/>
          <w:szCs w:val="24"/>
        </w:rPr>
        <w:t>ştı</w:t>
      </w:r>
      <w:r w:rsidR="000325E8" w:rsidRPr="007D7088">
        <w:rPr>
          <w:rFonts w:asciiTheme="majorBidi" w:hAnsiTheme="majorBidi" w:cstheme="majorBidi"/>
          <w:sz w:val="24"/>
          <w:szCs w:val="24"/>
        </w:rPr>
        <w:t>r.</w:t>
      </w:r>
      <w:r w:rsidR="007D7088">
        <w:rPr>
          <w:rFonts w:asciiTheme="majorBidi" w:hAnsiTheme="majorBidi" w:cstheme="majorBidi"/>
          <w:sz w:val="24"/>
          <w:szCs w:val="24"/>
        </w:rPr>
        <w:t xml:space="preserve"> Üçüncü sebep: </w:t>
      </w:r>
      <w:r w:rsidR="000325E8" w:rsidRPr="007D7088">
        <w:rPr>
          <w:rFonts w:asciiTheme="majorBidi" w:hAnsiTheme="majorBidi" w:cstheme="majorBidi"/>
          <w:sz w:val="24"/>
          <w:szCs w:val="24"/>
        </w:rPr>
        <w:t>Kadınlar, Aziz’in karısının gıybetini yapmışlardır. Gıybetse, gizli ve alçak sesle yapılır. İşte bu yönüyle bu gıybet, yine bir tuzağa benzemiş olur.</w:t>
      </w:r>
      <w:r w:rsidR="00FA38A5" w:rsidRPr="000325E8">
        <w:rPr>
          <w:rStyle w:val="DipnotBavurusu"/>
          <w:rFonts w:ascii="Times New Roman" w:eastAsia="Times New Roman" w:hAnsi="Times New Roman" w:cs="Times New Roman"/>
          <w:sz w:val="24"/>
        </w:rPr>
        <w:footnoteReference w:id="502"/>
      </w:r>
    </w:p>
    <w:p w:rsidR="009135E1" w:rsidRDefault="001E73FA" w:rsidP="009135E1">
      <w:pPr>
        <w:spacing w:before="100" w:beforeAutospacing="1" w:after="100" w:afterAutospacing="1" w:line="360" w:lineRule="auto"/>
        <w:ind w:firstLine="709"/>
        <w:jc w:val="both"/>
        <w:rPr>
          <w:rFonts w:asciiTheme="majorBidi" w:hAnsiTheme="majorBidi" w:cstheme="majorBidi"/>
          <w:sz w:val="24"/>
          <w:szCs w:val="24"/>
        </w:rPr>
      </w:pPr>
      <w:r w:rsidRPr="004D4663">
        <w:rPr>
          <w:rFonts w:asciiTheme="majorBidi" w:hAnsiTheme="majorBidi" w:cstheme="majorBidi"/>
          <w:sz w:val="24"/>
          <w:szCs w:val="24"/>
        </w:rPr>
        <w:t>Şehirli kadınlardan</w:t>
      </w:r>
      <w:r>
        <w:rPr>
          <w:rFonts w:asciiTheme="majorBidi" w:hAnsiTheme="majorBidi" w:cstheme="majorBidi"/>
          <w:i/>
          <w:iCs/>
          <w:sz w:val="24"/>
          <w:szCs w:val="24"/>
        </w:rPr>
        <w:t xml:space="preserve"> </w:t>
      </w:r>
      <w:r w:rsidR="009135E1">
        <w:rPr>
          <w:rFonts w:asciiTheme="majorBidi" w:hAnsiTheme="majorBidi" w:cstheme="majorBidi"/>
          <w:sz w:val="24"/>
          <w:szCs w:val="24"/>
        </w:rPr>
        <w:t>istediğini</w:t>
      </w:r>
      <w:r>
        <w:rPr>
          <w:rFonts w:asciiTheme="majorBidi" w:hAnsiTheme="majorBidi" w:cstheme="majorBidi"/>
          <w:sz w:val="24"/>
          <w:szCs w:val="24"/>
        </w:rPr>
        <w:t xml:space="preserve"> duyan Aziz’in karısı, kendince </w:t>
      </w:r>
      <w:r w:rsidR="009135E1">
        <w:rPr>
          <w:rFonts w:asciiTheme="majorBidi" w:hAnsiTheme="majorBidi" w:cstheme="majorBidi"/>
          <w:sz w:val="24"/>
          <w:szCs w:val="24"/>
        </w:rPr>
        <w:t xml:space="preserve">bu olayda </w:t>
      </w:r>
      <w:r>
        <w:rPr>
          <w:rFonts w:asciiTheme="majorBidi" w:hAnsiTheme="majorBidi" w:cstheme="majorBidi"/>
          <w:sz w:val="24"/>
          <w:szCs w:val="24"/>
        </w:rPr>
        <w:t>haklılığını kanıtlamıştı. Böy</w:t>
      </w:r>
      <w:r w:rsidR="00B00423">
        <w:rPr>
          <w:rFonts w:asciiTheme="majorBidi" w:hAnsiTheme="majorBidi" w:cstheme="majorBidi"/>
          <w:sz w:val="24"/>
          <w:szCs w:val="24"/>
        </w:rPr>
        <w:t>lece yeltendiği işi, mübah gösterecek</w:t>
      </w:r>
      <w:r>
        <w:rPr>
          <w:rFonts w:asciiTheme="majorBidi" w:hAnsiTheme="majorBidi" w:cstheme="majorBidi"/>
          <w:sz w:val="24"/>
          <w:szCs w:val="24"/>
        </w:rPr>
        <w:t xml:space="preserve"> oradakilere kabul ettirmiş sayılacaktı. Bunu daha da pekiştirmek için </w:t>
      </w:r>
      <w:r>
        <w:rPr>
          <w:rFonts w:asciiTheme="majorBidi" w:hAnsiTheme="majorBidi" w:cstheme="majorBidi"/>
          <w:i/>
          <w:iCs/>
          <w:sz w:val="24"/>
          <w:szCs w:val="24"/>
        </w:rPr>
        <w:t>“Aziz’in karısı: “İşte sözünü edip beni yerdiğiniz budur. And olsun ki onun olmak istedim. Fakat o iffetinden dolayı çekindi. Emrimi yine yapmazsa and olsun ki, hapse tıkılacak ve kahre uğrayanlardan olacak! dedi.”</w:t>
      </w:r>
      <w:r>
        <w:rPr>
          <w:rStyle w:val="DipnotBavurusu"/>
          <w:rFonts w:asciiTheme="majorBidi" w:hAnsiTheme="majorBidi" w:cstheme="majorBidi"/>
          <w:i/>
          <w:iCs/>
          <w:sz w:val="24"/>
          <w:szCs w:val="24"/>
        </w:rPr>
        <w:footnoteReference w:id="503"/>
      </w:r>
      <w:r w:rsidR="009135E1">
        <w:rPr>
          <w:rFonts w:asciiTheme="majorBidi" w:hAnsiTheme="majorBidi" w:cstheme="majorBidi"/>
          <w:sz w:val="24"/>
          <w:szCs w:val="24"/>
        </w:rPr>
        <w:t xml:space="preserve"> Âyette geçen</w:t>
      </w:r>
      <w:r>
        <w:rPr>
          <w:rFonts w:asciiTheme="majorBidi" w:hAnsiTheme="majorBidi" w:cstheme="majorBidi"/>
          <w:i/>
          <w:iCs/>
          <w:sz w:val="24"/>
          <w:szCs w:val="24"/>
        </w:rPr>
        <w:t xml:space="preserve"> </w:t>
      </w:r>
      <w:r w:rsidR="004F50C9">
        <w:rPr>
          <w:rFonts w:asciiTheme="majorBidi" w:hAnsiTheme="majorBidi" w:cstheme="majorBidi"/>
          <w:i/>
          <w:iCs/>
          <w:sz w:val="24"/>
          <w:szCs w:val="24"/>
        </w:rPr>
        <w:t>“Emrimi yine yapmazsa and olsun ki hapse tıkılacak”</w:t>
      </w:r>
      <w:r w:rsidR="004F50C9">
        <w:rPr>
          <w:rFonts w:asciiTheme="majorBidi" w:hAnsiTheme="majorBidi" w:cstheme="majorBidi"/>
          <w:sz w:val="24"/>
          <w:szCs w:val="24"/>
        </w:rPr>
        <w:t xml:space="preserve"> sözleriyle de kadınların huzurunda onu t</w:t>
      </w:r>
      <w:r w:rsidR="0060736F">
        <w:rPr>
          <w:rFonts w:asciiTheme="majorBidi" w:hAnsiTheme="majorBidi" w:cstheme="majorBidi"/>
          <w:sz w:val="24"/>
          <w:szCs w:val="24"/>
        </w:rPr>
        <w:t>ekrar kötülük işlemeye davet etm</w:t>
      </w:r>
      <w:r w:rsidR="004F50C9">
        <w:rPr>
          <w:rFonts w:asciiTheme="majorBidi" w:hAnsiTheme="majorBidi" w:cstheme="majorBidi"/>
          <w:sz w:val="24"/>
          <w:szCs w:val="24"/>
        </w:rPr>
        <w:t>i</w:t>
      </w:r>
      <w:r w:rsidR="0060736F">
        <w:rPr>
          <w:rFonts w:asciiTheme="majorBidi" w:hAnsiTheme="majorBidi" w:cstheme="majorBidi"/>
          <w:sz w:val="24"/>
          <w:szCs w:val="24"/>
        </w:rPr>
        <w:t>ştir</w:t>
      </w:r>
      <w:r w:rsidR="004F50C9">
        <w:rPr>
          <w:rFonts w:asciiTheme="majorBidi" w:hAnsiTheme="majorBidi" w:cstheme="majorBidi"/>
          <w:sz w:val="24"/>
          <w:szCs w:val="24"/>
        </w:rPr>
        <w:t xml:space="preserve">. Hayâ perdesi yırtılmış bir halde, dediğini yapmaması halinde </w:t>
      </w:r>
      <w:r w:rsidR="00B806CC">
        <w:rPr>
          <w:rFonts w:asciiTheme="majorBidi" w:hAnsiTheme="majorBidi" w:cstheme="majorBidi"/>
          <w:sz w:val="24"/>
          <w:szCs w:val="24"/>
        </w:rPr>
        <w:t>Hz.Yûsuf</w:t>
      </w:r>
      <w:r w:rsidR="0060736F">
        <w:rPr>
          <w:rFonts w:asciiTheme="majorBidi" w:hAnsiTheme="majorBidi" w:cstheme="majorBidi"/>
          <w:sz w:val="24"/>
          <w:szCs w:val="24"/>
        </w:rPr>
        <w:t>’u hapisle tehdit etm</w:t>
      </w:r>
      <w:r w:rsidR="004F50C9">
        <w:rPr>
          <w:rFonts w:asciiTheme="majorBidi" w:hAnsiTheme="majorBidi" w:cstheme="majorBidi"/>
          <w:sz w:val="24"/>
          <w:szCs w:val="24"/>
        </w:rPr>
        <w:t>i</w:t>
      </w:r>
      <w:r w:rsidR="0060736F">
        <w:rPr>
          <w:rFonts w:asciiTheme="majorBidi" w:hAnsiTheme="majorBidi" w:cstheme="majorBidi"/>
          <w:sz w:val="24"/>
          <w:szCs w:val="24"/>
        </w:rPr>
        <w:t>ştir</w:t>
      </w:r>
      <w:r w:rsidR="004F50C9">
        <w:rPr>
          <w:rFonts w:asciiTheme="majorBidi" w:hAnsiTheme="majorBidi" w:cstheme="majorBidi"/>
          <w:sz w:val="24"/>
          <w:szCs w:val="24"/>
        </w:rPr>
        <w:t>. Tuzağın ilk perdesi</w:t>
      </w:r>
      <w:r w:rsidR="0060736F">
        <w:rPr>
          <w:rFonts w:asciiTheme="majorBidi" w:hAnsiTheme="majorBidi" w:cstheme="majorBidi"/>
          <w:sz w:val="24"/>
          <w:szCs w:val="24"/>
        </w:rPr>
        <w:t>nde</w:t>
      </w:r>
      <w:r w:rsidR="004F50C9">
        <w:rPr>
          <w:rFonts w:asciiTheme="majorBidi" w:hAnsiTheme="majorBidi" w:cstheme="majorBidi"/>
          <w:sz w:val="24"/>
          <w:szCs w:val="24"/>
        </w:rPr>
        <w:t xml:space="preserve"> </w:t>
      </w:r>
      <w:r w:rsidR="00B806CC">
        <w:rPr>
          <w:rFonts w:asciiTheme="majorBidi" w:hAnsiTheme="majorBidi" w:cstheme="majorBidi"/>
          <w:sz w:val="24"/>
          <w:szCs w:val="24"/>
        </w:rPr>
        <w:t>Hz.Yûsuf</w:t>
      </w:r>
      <w:r w:rsidR="004F50C9">
        <w:rPr>
          <w:rFonts w:asciiTheme="majorBidi" w:hAnsiTheme="majorBidi" w:cstheme="majorBidi"/>
          <w:sz w:val="24"/>
          <w:szCs w:val="24"/>
        </w:rPr>
        <w:t xml:space="preserve"> ile Aziz’in karısı </w:t>
      </w:r>
      <w:r w:rsidR="009135E1">
        <w:rPr>
          <w:rFonts w:asciiTheme="majorBidi" w:hAnsiTheme="majorBidi" w:cstheme="majorBidi"/>
          <w:sz w:val="24"/>
          <w:szCs w:val="24"/>
        </w:rPr>
        <w:t>vardı</w:t>
      </w:r>
      <w:r w:rsidR="004F50C9">
        <w:rPr>
          <w:rFonts w:asciiTheme="majorBidi" w:hAnsiTheme="majorBidi" w:cstheme="majorBidi"/>
          <w:sz w:val="24"/>
          <w:szCs w:val="24"/>
        </w:rPr>
        <w:t xml:space="preserve">. </w:t>
      </w:r>
      <w:r w:rsidR="009A2C46">
        <w:rPr>
          <w:rFonts w:asciiTheme="majorBidi" w:hAnsiTheme="majorBidi" w:cstheme="majorBidi"/>
          <w:sz w:val="24"/>
          <w:szCs w:val="24"/>
        </w:rPr>
        <w:t xml:space="preserve">Lâkin olayın ikinci </w:t>
      </w:r>
      <w:r w:rsidR="009A2C46">
        <w:rPr>
          <w:rFonts w:asciiTheme="majorBidi" w:hAnsiTheme="majorBidi" w:cstheme="majorBidi"/>
          <w:sz w:val="24"/>
          <w:szCs w:val="24"/>
        </w:rPr>
        <w:lastRenderedPageBreak/>
        <w:t>perdesi umuma mal olmuştu</w:t>
      </w:r>
      <w:r w:rsidR="0060736F">
        <w:rPr>
          <w:rFonts w:asciiTheme="majorBidi" w:hAnsiTheme="majorBidi" w:cstheme="majorBidi"/>
          <w:sz w:val="24"/>
          <w:szCs w:val="24"/>
        </w:rPr>
        <w:t>r</w:t>
      </w:r>
      <w:r w:rsidR="009A2C46">
        <w:rPr>
          <w:rFonts w:asciiTheme="majorBidi" w:hAnsiTheme="majorBidi" w:cstheme="majorBidi"/>
          <w:sz w:val="24"/>
          <w:szCs w:val="24"/>
        </w:rPr>
        <w:t xml:space="preserve">. Bu sebeple Aziz’in karısı, kimsenin kendini kınamasından çekinmeden </w:t>
      </w:r>
      <w:r w:rsidR="009135E1">
        <w:rPr>
          <w:rFonts w:asciiTheme="majorBidi" w:hAnsiTheme="majorBidi" w:cstheme="majorBidi"/>
          <w:sz w:val="24"/>
          <w:szCs w:val="24"/>
        </w:rPr>
        <w:t xml:space="preserve">bu tehdit </w:t>
      </w:r>
      <w:r w:rsidR="009A2C46">
        <w:rPr>
          <w:rFonts w:asciiTheme="majorBidi" w:hAnsiTheme="majorBidi" w:cstheme="majorBidi"/>
          <w:sz w:val="24"/>
          <w:szCs w:val="24"/>
        </w:rPr>
        <w:t>sözleri</w:t>
      </w:r>
      <w:r w:rsidR="009135E1">
        <w:rPr>
          <w:rFonts w:asciiTheme="majorBidi" w:hAnsiTheme="majorBidi" w:cstheme="majorBidi"/>
          <w:sz w:val="24"/>
          <w:szCs w:val="24"/>
        </w:rPr>
        <w:t>ni</w:t>
      </w:r>
      <w:r w:rsidR="009A2C46">
        <w:rPr>
          <w:rFonts w:asciiTheme="majorBidi" w:hAnsiTheme="majorBidi" w:cstheme="majorBidi"/>
          <w:sz w:val="24"/>
          <w:szCs w:val="24"/>
        </w:rPr>
        <w:t xml:space="preserve"> sarf etmiştir. Hatta kadınlar bu husus</w:t>
      </w:r>
      <w:r w:rsidR="0060736F">
        <w:rPr>
          <w:rFonts w:asciiTheme="majorBidi" w:hAnsiTheme="majorBidi" w:cstheme="majorBidi"/>
          <w:sz w:val="24"/>
          <w:szCs w:val="24"/>
        </w:rPr>
        <w:t>ta Aziz’in karısına destek vermiş</w:t>
      </w:r>
      <w:r w:rsidR="009A2C46">
        <w:rPr>
          <w:rFonts w:asciiTheme="majorBidi" w:hAnsiTheme="majorBidi" w:cstheme="majorBidi"/>
          <w:sz w:val="24"/>
          <w:szCs w:val="24"/>
        </w:rPr>
        <w:t>ler</w:t>
      </w:r>
      <w:r w:rsidR="0060736F">
        <w:rPr>
          <w:rFonts w:asciiTheme="majorBidi" w:hAnsiTheme="majorBidi" w:cstheme="majorBidi"/>
          <w:sz w:val="24"/>
          <w:szCs w:val="24"/>
        </w:rPr>
        <w:t>dir</w:t>
      </w:r>
      <w:r w:rsidR="009A2C46">
        <w:rPr>
          <w:rFonts w:asciiTheme="majorBidi" w:hAnsiTheme="majorBidi" w:cstheme="majorBidi"/>
          <w:sz w:val="24"/>
          <w:szCs w:val="24"/>
        </w:rPr>
        <w:t xml:space="preserve">. </w:t>
      </w:r>
      <w:r w:rsidR="00B806CC">
        <w:rPr>
          <w:rFonts w:asciiTheme="majorBidi" w:hAnsiTheme="majorBidi" w:cstheme="majorBidi"/>
          <w:sz w:val="24"/>
          <w:szCs w:val="24"/>
        </w:rPr>
        <w:t>Hz.Yûsuf</w:t>
      </w:r>
      <w:r w:rsidR="009A2C46">
        <w:rPr>
          <w:rFonts w:asciiTheme="majorBidi" w:hAnsiTheme="majorBidi" w:cstheme="majorBidi"/>
          <w:sz w:val="24"/>
          <w:szCs w:val="24"/>
        </w:rPr>
        <w:t xml:space="preserve">’a, Aziz’in karısına itaat etmesini emretmişlerdir. Onun mazlum olduğunu ve </w:t>
      </w:r>
      <w:r w:rsidR="00B806CC">
        <w:rPr>
          <w:rFonts w:asciiTheme="majorBidi" w:hAnsiTheme="majorBidi" w:cstheme="majorBidi"/>
          <w:sz w:val="24"/>
          <w:szCs w:val="24"/>
        </w:rPr>
        <w:t>Hz.Yûsuf</w:t>
      </w:r>
      <w:r w:rsidR="009A2C46">
        <w:rPr>
          <w:rFonts w:asciiTheme="majorBidi" w:hAnsiTheme="majorBidi" w:cstheme="majorBidi"/>
          <w:sz w:val="24"/>
          <w:szCs w:val="24"/>
        </w:rPr>
        <w:t xml:space="preserve"> tarafından zulme uğradığını söylemişlerdir.</w:t>
      </w:r>
      <w:r w:rsidR="009A2C46">
        <w:rPr>
          <w:rStyle w:val="DipnotBavurusu"/>
          <w:rFonts w:asciiTheme="majorBidi" w:hAnsiTheme="majorBidi" w:cstheme="majorBidi"/>
          <w:sz w:val="24"/>
          <w:szCs w:val="24"/>
        </w:rPr>
        <w:footnoteReference w:id="504"/>
      </w:r>
    </w:p>
    <w:p w:rsidR="00504956" w:rsidRPr="009135E1" w:rsidRDefault="00CE751E" w:rsidP="00716395">
      <w:pPr>
        <w:spacing w:before="100" w:beforeAutospacing="1" w:after="100" w:afterAutospacing="1" w:line="360" w:lineRule="auto"/>
        <w:ind w:firstLine="709"/>
        <w:jc w:val="both"/>
        <w:rPr>
          <w:rFonts w:ascii="Times New Roman" w:hAnsi="Times New Roman" w:cs="Times New Roman"/>
          <w:i/>
          <w:sz w:val="24"/>
          <w:szCs w:val="24"/>
        </w:rPr>
      </w:pPr>
      <w:r>
        <w:rPr>
          <w:rFonts w:asciiTheme="majorBidi" w:hAnsiTheme="majorBidi" w:cstheme="majorBidi"/>
          <w:sz w:val="24"/>
          <w:szCs w:val="24"/>
        </w:rPr>
        <w:t>Tüm bu vuku bulan olaylar üzerine</w:t>
      </w:r>
      <w:r w:rsidR="002740D8">
        <w:rPr>
          <w:rFonts w:asciiTheme="majorBidi" w:hAnsiTheme="majorBidi" w:cstheme="majorBidi"/>
          <w:sz w:val="24"/>
          <w:szCs w:val="24"/>
        </w:rPr>
        <w:t xml:space="preserve"> Hz.Yûsuf şunları söylemiştir</w:t>
      </w:r>
      <w:r>
        <w:rPr>
          <w:rFonts w:asciiTheme="majorBidi" w:hAnsiTheme="majorBidi" w:cstheme="majorBidi"/>
          <w:sz w:val="24"/>
          <w:szCs w:val="24"/>
        </w:rPr>
        <w:t>:</w:t>
      </w:r>
      <w:r w:rsidR="009135E1">
        <w:rPr>
          <w:rFonts w:asciiTheme="majorBidi" w:hAnsiTheme="majorBidi" w:cstheme="majorBidi"/>
          <w:sz w:val="24"/>
          <w:szCs w:val="24"/>
        </w:rPr>
        <w:t xml:space="preserve"> </w:t>
      </w:r>
      <w:r w:rsidR="009135E1" w:rsidRPr="00B00867">
        <w:rPr>
          <w:rFonts w:asciiTheme="majorBidi" w:eastAsia="Times New Roman" w:hAnsiTheme="majorBidi" w:cstheme="majorBidi"/>
          <w:noProof/>
          <w:sz w:val="24"/>
          <w:szCs w:val="24"/>
          <w:rtl/>
        </w:rPr>
        <w:t>قَالَ رَبِّ السِّجْنُ أَحَبُّ إِلَيَّ مِمَّا يَدْعُونَنِي إِلَيْهِ وَإِلاَّ تَصْرِفْ عَنِّي كَيْدَهُنَّ أَصْبُ إِلَيْهِنَّ وَأَكُنْ مِنَ الْجَاهِلِين</w:t>
      </w:r>
      <w:r w:rsidR="009135E1" w:rsidRPr="000801F9">
        <w:rPr>
          <w:rFonts w:ascii="Times New Roman" w:hAnsi="Times New Roman" w:cs="Times New Roman"/>
          <w:b/>
          <w:i/>
          <w:sz w:val="24"/>
          <w:szCs w:val="24"/>
        </w:rPr>
        <w:t xml:space="preserve"> </w:t>
      </w:r>
      <w:r w:rsidR="009135E1" w:rsidRPr="00B00867">
        <w:rPr>
          <w:rFonts w:ascii="Times New Roman" w:hAnsi="Times New Roman" w:cs="Times New Roman"/>
          <w:bCs/>
          <w:i/>
          <w:sz w:val="24"/>
          <w:szCs w:val="24"/>
        </w:rPr>
        <w:t>“</w:t>
      </w:r>
      <w:r w:rsidR="009135E1" w:rsidRPr="000801F9">
        <w:rPr>
          <w:rFonts w:ascii="Times New Roman" w:hAnsi="Times New Roman" w:cs="Times New Roman"/>
          <w:i/>
          <w:sz w:val="24"/>
          <w:szCs w:val="24"/>
        </w:rPr>
        <w:t>(Yusuf:) Rabbim! Bana zindan, bunların benden istediklerinden daha iyidir! Eğer onların hilelerini benden çevirmezsen, onlara meyleder ve cahillerden olurum! dedi.</w:t>
      </w:r>
      <w:r w:rsidR="009135E1">
        <w:rPr>
          <w:rFonts w:ascii="Times New Roman" w:hAnsi="Times New Roman" w:cs="Times New Roman"/>
          <w:i/>
          <w:sz w:val="24"/>
          <w:szCs w:val="24"/>
        </w:rPr>
        <w:t>”</w:t>
      </w:r>
      <w:r w:rsidR="009135E1" w:rsidRPr="00FB282D">
        <w:rPr>
          <w:rStyle w:val="DipnotBavurusu"/>
          <w:rFonts w:ascii="Times New Roman" w:hAnsi="Times New Roman" w:cs="Times New Roman"/>
          <w:iCs/>
          <w:sz w:val="24"/>
          <w:szCs w:val="24"/>
        </w:rPr>
        <w:footnoteReference w:id="505"/>
      </w:r>
      <w:r w:rsidR="009135E1" w:rsidRPr="00FB282D">
        <w:rPr>
          <w:rFonts w:ascii="Times New Roman" w:hAnsi="Times New Roman" w:cs="Times New Roman"/>
          <w:iCs/>
          <w:sz w:val="24"/>
          <w:szCs w:val="24"/>
        </w:rPr>
        <w:t xml:space="preserve"> </w:t>
      </w:r>
      <w:r w:rsidR="00B806CC">
        <w:rPr>
          <w:rFonts w:ascii="Times New Roman" w:hAnsi="Times New Roman" w:cs="Times New Roman"/>
          <w:iCs/>
          <w:sz w:val="24"/>
          <w:szCs w:val="24"/>
        </w:rPr>
        <w:t>Hz.Yûsuf</w:t>
      </w:r>
      <w:r w:rsidR="009135E1">
        <w:rPr>
          <w:rFonts w:ascii="Times New Roman" w:hAnsi="Times New Roman" w:cs="Times New Roman"/>
          <w:iCs/>
          <w:sz w:val="24"/>
          <w:szCs w:val="24"/>
        </w:rPr>
        <w:t xml:space="preserve">’un hakikati ifade etmesinden şu anlaşılmaktadır: Aziz’in karısı, davet ettiği kadınlar üzerinde etkili olmuştur. </w:t>
      </w:r>
      <w:r w:rsidR="00B806CC">
        <w:rPr>
          <w:rFonts w:ascii="Times New Roman" w:hAnsi="Times New Roman" w:cs="Times New Roman"/>
          <w:iCs/>
          <w:sz w:val="24"/>
          <w:szCs w:val="24"/>
        </w:rPr>
        <w:t>Hz.Yûsuf</w:t>
      </w:r>
      <w:r w:rsidR="009135E1">
        <w:rPr>
          <w:rFonts w:ascii="Times New Roman" w:hAnsi="Times New Roman" w:cs="Times New Roman"/>
          <w:iCs/>
          <w:sz w:val="24"/>
          <w:szCs w:val="24"/>
        </w:rPr>
        <w:t xml:space="preserve"> için planlağı tuzak ve hileler konusunda şehirli kadınların desteklerini almıştır. Ancak bütün bunlar karşısında, sağlıklı ve yakışıklı bir delikanlı olan </w:t>
      </w:r>
      <w:r w:rsidR="00B806CC">
        <w:rPr>
          <w:rFonts w:ascii="Times New Roman" w:hAnsi="Times New Roman" w:cs="Times New Roman"/>
          <w:iCs/>
          <w:sz w:val="24"/>
          <w:szCs w:val="24"/>
        </w:rPr>
        <w:t>Hz.Yûsuf</w:t>
      </w:r>
      <w:r w:rsidR="009135E1">
        <w:rPr>
          <w:rFonts w:ascii="Times New Roman" w:hAnsi="Times New Roman" w:cs="Times New Roman"/>
          <w:iCs/>
          <w:sz w:val="24"/>
          <w:szCs w:val="24"/>
        </w:rPr>
        <w:t xml:space="preserve"> iradesine hâkim olmuştur. İnsanın hayatta karşılaşabileceği en zor imtihanlardan birini başarıyla sonuçlandırmıştır.</w:t>
      </w:r>
      <w:r w:rsidR="009135E1">
        <w:rPr>
          <w:rStyle w:val="DipnotBavurusu"/>
          <w:rFonts w:ascii="Times New Roman" w:hAnsi="Times New Roman" w:cs="Times New Roman"/>
          <w:iCs/>
          <w:sz w:val="24"/>
          <w:szCs w:val="24"/>
        </w:rPr>
        <w:footnoteReference w:id="506"/>
      </w:r>
      <w:r w:rsidR="009135E1">
        <w:rPr>
          <w:rFonts w:ascii="Times New Roman" w:hAnsi="Times New Roman" w:cs="Times New Roman"/>
          <w:i/>
          <w:sz w:val="24"/>
          <w:szCs w:val="24"/>
        </w:rPr>
        <w:t xml:space="preserve"> </w:t>
      </w:r>
      <w:r w:rsidR="00B806CC">
        <w:rPr>
          <w:rFonts w:ascii="Times New Roman" w:hAnsi="Times New Roman" w:cs="Times New Roman"/>
          <w:iCs/>
          <w:sz w:val="24"/>
          <w:szCs w:val="24"/>
        </w:rPr>
        <w:t>Hz.Yûsuf</w:t>
      </w:r>
      <w:r w:rsidR="009135E1">
        <w:rPr>
          <w:rFonts w:ascii="Times New Roman" w:hAnsi="Times New Roman" w:cs="Times New Roman"/>
          <w:iCs/>
          <w:sz w:val="24"/>
          <w:szCs w:val="24"/>
        </w:rPr>
        <w:t xml:space="preserve"> da içinde bulunduğu durumda sığınılacak en güvenli </w:t>
      </w:r>
      <w:r w:rsidR="00716395">
        <w:rPr>
          <w:rFonts w:ascii="Times New Roman" w:hAnsi="Times New Roman" w:cs="Times New Roman"/>
          <w:iCs/>
          <w:sz w:val="24"/>
          <w:szCs w:val="24"/>
        </w:rPr>
        <w:t>merci olan</w:t>
      </w:r>
      <w:r w:rsidR="009135E1">
        <w:rPr>
          <w:rFonts w:ascii="Times New Roman" w:hAnsi="Times New Roman" w:cs="Times New Roman"/>
          <w:iCs/>
          <w:sz w:val="24"/>
          <w:szCs w:val="24"/>
        </w:rPr>
        <w:t xml:space="preserve"> Allah’a dayanmıştır. Kendisini çağırdıkları tuzakta </w:t>
      </w:r>
      <w:r w:rsidR="009135E1" w:rsidRPr="00716395">
        <w:rPr>
          <w:rFonts w:ascii="Times New Roman" w:hAnsi="Times New Roman" w:cs="Times New Roman"/>
          <w:i/>
          <w:sz w:val="24"/>
          <w:szCs w:val="24"/>
        </w:rPr>
        <w:t>“Rabbime</w:t>
      </w:r>
      <w:r w:rsidR="009135E1">
        <w:rPr>
          <w:rStyle w:val="DipnotBavurusu"/>
          <w:rFonts w:ascii="Times New Roman" w:hAnsi="Times New Roman" w:cs="Times New Roman"/>
          <w:iCs/>
          <w:sz w:val="24"/>
          <w:szCs w:val="24"/>
        </w:rPr>
        <w:footnoteReference w:id="507"/>
      </w:r>
      <w:r w:rsidR="009135E1">
        <w:rPr>
          <w:rFonts w:ascii="Times New Roman" w:hAnsi="Times New Roman" w:cs="Times New Roman"/>
          <w:iCs/>
          <w:sz w:val="24"/>
          <w:szCs w:val="24"/>
        </w:rPr>
        <w:t xml:space="preserve"> </w:t>
      </w:r>
      <w:r w:rsidR="009135E1" w:rsidRPr="00716395">
        <w:rPr>
          <w:rFonts w:ascii="Times New Roman" w:hAnsi="Times New Roman" w:cs="Times New Roman"/>
          <w:i/>
          <w:sz w:val="24"/>
          <w:szCs w:val="24"/>
        </w:rPr>
        <w:t>sığınırım”</w:t>
      </w:r>
      <w:r w:rsidR="009135E1">
        <w:rPr>
          <w:rStyle w:val="DipnotBavurusu"/>
          <w:rFonts w:ascii="Times New Roman" w:hAnsi="Times New Roman" w:cs="Times New Roman"/>
          <w:iCs/>
          <w:sz w:val="24"/>
          <w:szCs w:val="24"/>
        </w:rPr>
        <w:footnoteReference w:id="508"/>
      </w:r>
      <w:r w:rsidR="009135E1">
        <w:rPr>
          <w:rFonts w:ascii="Times New Roman" w:hAnsi="Times New Roman" w:cs="Times New Roman"/>
          <w:iCs/>
          <w:sz w:val="24"/>
          <w:szCs w:val="24"/>
        </w:rPr>
        <w:t xml:space="preserve"> demiştir. Halini ona arz ederek, acizliğinden kurtulmak için O’na duada bulunmuştur. Çünkü </w:t>
      </w:r>
      <w:r w:rsidR="00B806CC">
        <w:rPr>
          <w:rFonts w:ascii="Times New Roman" w:hAnsi="Times New Roman" w:cs="Times New Roman"/>
          <w:iCs/>
          <w:sz w:val="24"/>
          <w:szCs w:val="24"/>
        </w:rPr>
        <w:t>Hz.Yûsuf</w:t>
      </w:r>
      <w:r w:rsidR="009135E1">
        <w:rPr>
          <w:rFonts w:ascii="Times New Roman" w:hAnsi="Times New Roman" w:cs="Times New Roman"/>
          <w:iCs/>
          <w:sz w:val="24"/>
          <w:szCs w:val="24"/>
        </w:rPr>
        <w:t xml:space="preserve">, duanın müʾminin silahı olduğunun bilincindedir. O Allah ki kâinatın yegâne yaratıcısı, hem dünya hem ahiret mülkünün sahibidir. Hal böyle olunca yapılacak duada O’ndan başkası düşünülemez. Nitekim </w:t>
      </w:r>
      <w:r w:rsidR="00B806CC">
        <w:rPr>
          <w:rFonts w:ascii="Times New Roman" w:hAnsi="Times New Roman" w:cs="Times New Roman"/>
          <w:iCs/>
          <w:sz w:val="24"/>
          <w:szCs w:val="24"/>
        </w:rPr>
        <w:t>Hz.Yûsuf</w:t>
      </w:r>
      <w:r w:rsidR="009135E1">
        <w:rPr>
          <w:rFonts w:ascii="Times New Roman" w:hAnsi="Times New Roman" w:cs="Times New Roman"/>
          <w:iCs/>
          <w:sz w:val="24"/>
          <w:szCs w:val="24"/>
        </w:rPr>
        <w:t xml:space="preserve">’tan önceki peygamberler de hallerini Rablerine arz etmişlerdir. </w:t>
      </w:r>
      <w:r w:rsidR="00B806CC">
        <w:rPr>
          <w:rFonts w:asciiTheme="majorBidi" w:hAnsiTheme="majorBidi" w:cstheme="majorBidi"/>
          <w:sz w:val="24"/>
          <w:szCs w:val="24"/>
        </w:rPr>
        <w:t>Hz.Yûsuf</w:t>
      </w:r>
      <w:r w:rsidR="009135E1" w:rsidRPr="001A72A3">
        <w:rPr>
          <w:rFonts w:asciiTheme="majorBidi" w:hAnsiTheme="majorBidi" w:cstheme="majorBidi"/>
          <w:sz w:val="24"/>
          <w:szCs w:val="24"/>
        </w:rPr>
        <w:t xml:space="preserve">, </w:t>
      </w:r>
      <w:r w:rsidR="009135E1" w:rsidRPr="001A72A3">
        <w:rPr>
          <w:rFonts w:asciiTheme="majorBidi" w:hAnsiTheme="majorBidi" w:cstheme="majorBidi"/>
          <w:i/>
          <w:iCs/>
          <w:sz w:val="24"/>
          <w:szCs w:val="24"/>
        </w:rPr>
        <w:t>“Atalarım İbrahim, İshâk ve Yaʿkub’un dinine uydum…”</w:t>
      </w:r>
      <w:r w:rsidR="009135E1" w:rsidRPr="00FB282D">
        <w:rPr>
          <w:rStyle w:val="DipnotBavurusu"/>
          <w:rFonts w:asciiTheme="majorBidi" w:hAnsiTheme="majorBidi" w:cstheme="majorBidi"/>
          <w:sz w:val="24"/>
          <w:szCs w:val="24"/>
        </w:rPr>
        <w:footnoteReference w:id="509"/>
      </w:r>
      <w:r w:rsidR="009135E1" w:rsidRPr="001A72A3">
        <w:rPr>
          <w:rFonts w:asciiTheme="majorBidi" w:hAnsiTheme="majorBidi" w:cstheme="majorBidi"/>
          <w:i/>
          <w:iCs/>
          <w:sz w:val="24"/>
          <w:szCs w:val="24"/>
        </w:rPr>
        <w:t xml:space="preserve"> </w:t>
      </w:r>
      <w:r w:rsidR="009135E1" w:rsidRPr="001A72A3">
        <w:rPr>
          <w:rFonts w:asciiTheme="majorBidi" w:hAnsiTheme="majorBidi" w:cstheme="majorBidi"/>
          <w:sz w:val="24"/>
          <w:szCs w:val="24"/>
        </w:rPr>
        <w:t xml:space="preserve">diyerek </w:t>
      </w:r>
      <w:r w:rsidR="009135E1">
        <w:rPr>
          <w:rFonts w:asciiTheme="majorBidi" w:hAnsiTheme="majorBidi" w:cstheme="majorBidi"/>
          <w:sz w:val="24"/>
          <w:szCs w:val="24"/>
        </w:rPr>
        <w:t xml:space="preserve">her daim </w:t>
      </w:r>
      <w:r w:rsidR="009135E1" w:rsidRPr="001A72A3">
        <w:rPr>
          <w:rFonts w:asciiTheme="majorBidi" w:hAnsiTheme="majorBidi" w:cstheme="majorBidi"/>
          <w:sz w:val="24"/>
          <w:szCs w:val="24"/>
        </w:rPr>
        <w:t>ataların</w:t>
      </w:r>
      <w:r w:rsidR="009135E1">
        <w:rPr>
          <w:rFonts w:asciiTheme="majorBidi" w:hAnsiTheme="majorBidi" w:cstheme="majorBidi"/>
          <w:sz w:val="24"/>
          <w:szCs w:val="24"/>
        </w:rPr>
        <w:t>ın</w:t>
      </w:r>
      <w:r w:rsidR="009135E1" w:rsidRPr="001A72A3">
        <w:rPr>
          <w:rFonts w:asciiTheme="majorBidi" w:hAnsiTheme="majorBidi" w:cstheme="majorBidi"/>
          <w:sz w:val="24"/>
          <w:szCs w:val="24"/>
        </w:rPr>
        <w:t xml:space="preserve"> ve babası </w:t>
      </w:r>
      <w:r w:rsidR="009135E1">
        <w:rPr>
          <w:rFonts w:asciiTheme="majorBidi" w:hAnsiTheme="majorBidi" w:cstheme="majorBidi"/>
          <w:sz w:val="24"/>
          <w:szCs w:val="24"/>
        </w:rPr>
        <w:t>izinden gitmiştir.</w:t>
      </w:r>
      <w:r w:rsidR="009135E1">
        <w:rPr>
          <w:rStyle w:val="DipnotBavurusu"/>
          <w:rFonts w:asciiTheme="majorBidi" w:hAnsiTheme="majorBidi" w:cstheme="majorBidi"/>
          <w:sz w:val="24"/>
          <w:szCs w:val="24"/>
        </w:rPr>
        <w:footnoteReference w:id="510"/>
      </w:r>
    </w:p>
    <w:p w:rsidR="00A52FDC" w:rsidRPr="00462144" w:rsidRDefault="00B806CC" w:rsidP="0070638E">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Hz.Yûsuf</w:t>
      </w:r>
      <w:r w:rsidR="00FD632E">
        <w:rPr>
          <w:rFonts w:asciiTheme="majorBidi" w:hAnsiTheme="majorBidi" w:cstheme="majorBidi"/>
          <w:sz w:val="24"/>
          <w:szCs w:val="24"/>
        </w:rPr>
        <w:t>, içine düşt</w:t>
      </w:r>
      <w:r w:rsidR="00B41ACA">
        <w:rPr>
          <w:rFonts w:asciiTheme="majorBidi" w:hAnsiTheme="majorBidi" w:cstheme="majorBidi"/>
          <w:sz w:val="24"/>
          <w:szCs w:val="24"/>
        </w:rPr>
        <w:t>üğü tuzak ve hileler girdabından kurtulmak için zindana girmeyi</w:t>
      </w:r>
      <w:r w:rsidR="00B41ACA">
        <w:rPr>
          <w:rStyle w:val="DipnotBavurusu"/>
          <w:rFonts w:asciiTheme="majorBidi" w:hAnsiTheme="majorBidi" w:cstheme="majorBidi"/>
          <w:sz w:val="24"/>
          <w:szCs w:val="24"/>
        </w:rPr>
        <w:footnoteReference w:id="511"/>
      </w:r>
      <w:r w:rsidR="00B41ACA">
        <w:rPr>
          <w:rFonts w:asciiTheme="majorBidi" w:hAnsiTheme="majorBidi" w:cstheme="majorBidi"/>
          <w:sz w:val="24"/>
          <w:szCs w:val="24"/>
        </w:rPr>
        <w:t xml:space="preserve"> Rabbinden niyaz etmiştir. </w:t>
      </w:r>
      <w:r>
        <w:rPr>
          <w:rFonts w:asciiTheme="majorBidi" w:hAnsiTheme="majorBidi" w:cstheme="majorBidi"/>
          <w:sz w:val="24"/>
          <w:szCs w:val="24"/>
        </w:rPr>
        <w:t>Hz.Yûsuf</w:t>
      </w:r>
      <w:r w:rsidR="00B41ACA">
        <w:rPr>
          <w:rFonts w:asciiTheme="majorBidi" w:hAnsiTheme="majorBidi" w:cstheme="majorBidi"/>
          <w:sz w:val="24"/>
          <w:szCs w:val="24"/>
        </w:rPr>
        <w:t xml:space="preserve"> </w:t>
      </w:r>
      <w:r w:rsidR="00B465DD">
        <w:rPr>
          <w:rFonts w:asciiTheme="majorBidi" w:hAnsiTheme="majorBidi" w:cstheme="majorBidi"/>
          <w:sz w:val="24"/>
          <w:szCs w:val="24"/>
        </w:rPr>
        <w:t>serbest olarak hayâsızca yaşamaktansa n</w:t>
      </w:r>
      <w:r w:rsidR="00B41ACA">
        <w:rPr>
          <w:rFonts w:asciiTheme="majorBidi" w:hAnsiTheme="majorBidi" w:cstheme="majorBidi"/>
          <w:sz w:val="24"/>
          <w:szCs w:val="24"/>
        </w:rPr>
        <w:t>amus ve şerefiyle zindanda yaşamayı tercih etmiştir.</w:t>
      </w:r>
      <w:r w:rsidR="00B41ACA">
        <w:rPr>
          <w:rStyle w:val="DipnotBavurusu"/>
          <w:rFonts w:asciiTheme="majorBidi" w:hAnsiTheme="majorBidi" w:cstheme="majorBidi"/>
          <w:sz w:val="24"/>
          <w:szCs w:val="24"/>
        </w:rPr>
        <w:footnoteReference w:id="512"/>
      </w:r>
      <w:r w:rsidR="008F5472">
        <w:rPr>
          <w:rFonts w:asciiTheme="majorBidi" w:hAnsiTheme="majorBidi" w:cstheme="majorBidi"/>
          <w:sz w:val="24"/>
          <w:szCs w:val="24"/>
        </w:rPr>
        <w:t xml:space="preserve"> Çünkü o, Allah</w:t>
      </w:r>
      <w:r w:rsidR="00B41ACA">
        <w:rPr>
          <w:rFonts w:asciiTheme="majorBidi" w:hAnsiTheme="majorBidi" w:cstheme="majorBidi"/>
          <w:sz w:val="24"/>
          <w:szCs w:val="24"/>
        </w:rPr>
        <w:t>’a karşı asi olmanın ve günaha düşmenin en büyük felaket olduğunun bilincindedir.</w:t>
      </w:r>
      <w:r w:rsidR="00462144">
        <w:rPr>
          <w:rFonts w:asciiTheme="majorBidi" w:hAnsiTheme="majorBidi" w:cstheme="majorBidi"/>
          <w:sz w:val="24"/>
          <w:szCs w:val="24"/>
        </w:rPr>
        <w:t xml:space="preserve"> </w:t>
      </w:r>
      <w:r>
        <w:rPr>
          <w:rFonts w:asciiTheme="majorBidi" w:hAnsiTheme="majorBidi" w:cstheme="majorBidi"/>
          <w:sz w:val="24"/>
          <w:szCs w:val="24"/>
        </w:rPr>
        <w:t>Hz.Yûsuf</w:t>
      </w:r>
      <w:r w:rsidR="00462144">
        <w:rPr>
          <w:rFonts w:asciiTheme="majorBidi" w:hAnsiTheme="majorBidi" w:cstheme="majorBidi"/>
          <w:sz w:val="24"/>
          <w:szCs w:val="24"/>
        </w:rPr>
        <w:t xml:space="preserve"> iki kötü şeyden</w:t>
      </w:r>
      <w:r w:rsidR="00FB282D">
        <w:rPr>
          <w:rFonts w:asciiTheme="majorBidi" w:hAnsiTheme="majorBidi" w:cstheme="majorBidi"/>
          <w:sz w:val="24"/>
          <w:szCs w:val="24"/>
        </w:rPr>
        <w:t xml:space="preserve"> </w:t>
      </w:r>
      <w:r w:rsidR="00462144">
        <w:rPr>
          <w:rFonts w:asciiTheme="majorBidi" w:hAnsiTheme="majorBidi" w:cstheme="majorBidi"/>
          <w:sz w:val="24"/>
          <w:szCs w:val="24"/>
        </w:rPr>
        <w:t>(zindan ve zina) ehven olanı, iki zararlı şeyden zararı daha hafif olanı tercih etmiştir.</w:t>
      </w:r>
      <w:r w:rsidR="00A52FDC" w:rsidRPr="00462144">
        <w:rPr>
          <w:rStyle w:val="DipnotBavurusu"/>
          <w:rFonts w:asciiTheme="majorBidi" w:hAnsiTheme="majorBidi" w:cstheme="majorBidi"/>
          <w:sz w:val="24"/>
          <w:szCs w:val="24"/>
        </w:rPr>
        <w:footnoteReference w:id="513"/>
      </w:r>
      <w:r w:rsidR="000937C7">
        <w:rPr>
          <w:rFonts w:asciiTheme="majorBidi" w:hAnsiTheme="majorBidi" w:cstheme="majorBidi"/>
          <w:sz w:val="24"/>
          <w:szCs w:val="24"/>
        </w:rPr>
        <w:t xml:space="preserve"> </w:t>
      </w:r>
      <w:r w:rsidR="0070638E">
        <w:rPr>
          <w:rFonts w:asciiTheme="majorBidi" w:hAnsiTheme="majorBidi" w:cstheme="majorBidi"/>
          <w:sz w:val="24"/>
          <w:szCs w:val="24"/>
        </w:rPr>
        <w:t xml:space="preserve">Âyette geçen </w:t>
      </w:r>
      <w:r w:rsidR="00FF4FA7">
        <w:rPr>
          <w:rFonts w:asciiTheme="majorBidi" w:hAnsiTheme="majorBidi" w:cstheme="majorBidi"/>
          <w:i/>
          <w:iCs/>
          <w:sz w:val="24"/>
          <w:szCs w:val="24"/>
        </w:rPr>
        <w:t>Onların</w:t>
      </w:r>
      <w:r w:rsidR="00462144" w:rsidRPr="00181D5D">
        <w:rPr>
          <w:rFonts w:asciiTheme="majorBidi" w:hAnsiTheme="majorBidi" w:cstheme="majorBidi"/>
          <w:i/>
          <w:iCs/>
          <w:sz w:val="24"/>
          <w:szCs w:val="24"/>
        </w:rPr>
        <w:t xml:space="preserve"> tuzağını benden savmazsan</w:t>
      </w:r>
      <w:r w:rsidR="00462144">
        <w:rPr>
          <w:rFonts w:asciiTheme="majorBidi" w:hAnsiTheme="majorBidi" w:cstheme="majorBidi"/>
          <w:i/>
          <w:iCs/>
          <w:sz w:val="24"/>
          <w:szCs w:val="24"/>
        </w:rPr>
        <w:t xml:space="preserve"> </w:t>
      </w:r>
      <w:r w:rsidR="004D4663">
        <w:rPr>
          <w:rFonts w:asciiTheme="majorBidi" w:hAnsiTheme="majorBidi" w:cstheme="majorBidi"/>
          <w:sz w:val="24"/>
          <w:szCs w:val="24"/>
        </w:rPr>
        <w:t xml:space="preserve">ifadesi </w:t>
      </w:r>
      <w:r>
        <w:rPr>
          <w:rFonts w:asciiTheme="majorBidi" w:hAnsiTheme="majorBidi" w:cstheme="majorBidi"/>
          <w:sz w:val="24"/>
          <w:szCs w:val="24"/>
        </w:rPr>
        <w:t>Hz.Yûsuf</w:t>
      </w:r>
      <w:r w:rsidR="004D4663">
        <w:rPr>
          <w:rFonts w:asciiTheme="majorBidi" w:hAnsiTheme="majorBidi" w:cstheme="majorBidi"/>
          <w:sz w:val="24"/>
          <w:szCs w:val="24"/>
        </w:rPr>
        <w:t>’un</w:t>
      </w:r>
      <w:r w:rsidR="0070638E">
        <w:rPr>
          <w:rFonts w:asciiTheme="majorBidi" w:hAnsiTheme="majorBidi" w:cstheme="majorBidi"/>
          <w:sz w:val="24"/>
          <w:szCs w:val="24"/>
        </w:rPr>
        <w:t>,</w:t>
      </w:r>
      <w:r w:rsidR="004D4663">
        <w:rPr>
          <w:rFonts w:asciiTheme="majorBidi" w:hAnsiTheme="majorBidi" w:cstheme="majorBidi"/>
          <w:sz w:val="24"/>
          <w:szCs w:val="24"/>
        </w:rPr>
        <w:t xml:space="preserve"> Allah</w:t>
      </w:r>
      <w:r w:rsidR="00462144">
        <w:rPr>
          <w:rFonts w:asciiTheme="majorBidi" w:hAnsiTheme="majorBidi" w:cstheme="majorBidi"/>
          <w:sz w:val="24"/>
          <w:szCs w:val="24"/>
        </w:rPr>
        <w:t>’tan kendisin</w:t>
      </w:r>
      <w:r w:rsidR="00FF4FA7">
        <w:rPr>
          <w:rFonts w:asciiTheme="majorBidi" w:hAnsiTheme="majorBidi" w:cstheme="majorBidi"/>
          <w:sz w:val="24"/>
          <w:szCs w:val="24"/>
        </w:rPr>
        <w:t>i iffetli olmaya ve kendisine s</w:t>
      </w:r>
      <w:r w:rsidR="00462144">
        <w:rPr>
          <w:rFonts w:asciiTheme="majorBidi" w:hAnsiTheme="majorBidi" w:cstheme="majorBidi"/>
          <w:sz w:val="24"/>
          <w:szCs w:val="24"/>
        </w:rPr>
        <w:t>ığınmaya mecbur e</w:t>
      </w:r>
      <w:r w:rsidR="00FF4FA7">
        <w:rPr>
          <w:rFonts w:asciiTheme="majorBidi" w:hAnsiTheme="majorBidi" w:cstheme="majorBidi"/>
          <w:sz w:val="24"/>
          <w:szCs w:val="24"/>
        </w:rPr>
        <w:t>tmesini istemek anlamında değildir. B</w:t>
      </w:r>
      <w:r w:rsidR="00462144">
        <w:rPr>
          <w:rFonts w:asciiTheme="majorBidi" w:hAnsiTheme="majorBidi" w:cstheme="majorBidi"/>
          <w:sz w:val="24"/>
          <w:szCs w:val="24"/>
        </w:rPr>
        <w:t xml:space="preserve">ütün peygamberler ve sadık kulların </w:t>
      </w:r>
      <w:r w:rsidR="00D078F3">
        <w:rPr>
          <w:rFonts w:asciiTheme="majorBidi" w:hAnsiTheme="majorBidi" w:cstheme="majorBidi"/>
          <w:sz w:val="24"/>
          <w:szCs w:val="24"/>
        </w:rPr>
        <w:t>âdeti</w:t>
      </w:r>
      <w:r w:rsidR="00462144">
        <w:rPr>
          <w:rFonts w:asciiTheme="majorBidi" w:hAnsiTheme="majorBidi" w:cstheme="majorBidi"/>
          <w:sz w:val="24"/>
          <w:szCs w:val="24"/>
        </w:rPr>
        <w:t xml:space="preserve"> olduğu üzere kararlı olduğu ve içine iyice yerleşt</w:t>
      </w:r>
      <w:r w:rsidR="008F5472">
        <w:rPr>
          <w:rFonts w:asciiTheme="majorBidi" w:hAnsiTheme="majorBidi" w:cstheme="majorBidi"/>
          <w:sz w:val="24"/>
          <w:szCs w:val="24"/>
        </w:rPr>
        <w:t>irdiği sabır konusunda Allah</w:t>
      </w:r>
      <w:r w:rsidR="00462144">
        <w:rPr>
          <w:rFonts w:asciiTheme="majorBidi" w:hAnsiTheme="majorBidi" w:cstheme="majorBidi"/>
          <w:sz w:val="24"/>
          <w:szCs w:val="24"/>
        </w:rPr>
        <w:t>’ın lütuf ve muhafazasına sığınmak anlamındadır.</w:t>
      </w:r>
      <w:r w:rsidR="00FF4FA7">
        <w:rPr>
          <w:rFonts w:asciiTheme="majorBidi" w:hAnsiTheme="majorBidi" w:cstheme="majorBidi"/>
          <w:sz w:val="24"/>
          <w:szCs w:val="24"/>
        </w:rPr>
        <w:t>”</w:t>
      </w:r>
      <w:r w:rsidR="00462144">
        <w:rPr>
          <w:rStyle w:val="DipnotBavurusu"/>
          <w:rFonts w:asciiTheme="majorBidi" w:hAnsiTheme="majorBidi" w:cstheme="majorBidi"/>
          <w:sz w:val="24"/>
          <w:szCs w:val="24"/>
        </w:rPr>
        <w:footnoteReference w:id="514"/>
      </w:r>
    </w:p>
    <w:p w:rsidR="00716CFF" w:rsidRDefault="001A4281" w:rsidP="002D1C0D">
      <w:pPr>
        <w:pStyle w:val="Balk3"/>
        <w:numPr>
          <w:ilvl w:val="2"/>
          <w:numId w:val="8"/>
        </w:numPr>
        <w:spacing w:before="0" w:line="360" w:lineRule="auto"/>
        <w:rPr>
          <w:rFonts w:asciiTheme="majorBidi" w:hAnsiTheme="majorBidi"/>
          <w:color w:val="auto"/>
          <w:sz w:val="24"/>
          <w:szCs w:val="24"/>
        </w:rPr>
      </w:pPr>
      <w:bookmarkStart w:id="92" w:name="_Toc63330398"/>
      <w:r>
        <w:rPr>
          <w:rFonts w:asciiTheme="majorBidi" w:hAnsiTheme="majorBidi"/>
          <w:color w:val="auto"/>
          <w:sz w:val="24"/>
          <w:szCs w:val="24"/>
        </w:rPr>
        <w:t xml:space="preserve">Allah’ın </w:t>
      </w:r>
      <w:r w:rsidR="00716CFF">
        <w:rPr>
          <w:rFonts w:asciiTheme="majorBidi" w:hAnsiTheme="majorBidi"/>
          <w:color w:val="auto"/>
          <w:sz w:val="24"/>
          <w:szCs w:val="24"/>
        </w:rPr>
        <w:t>İcabeti</w:t>
      </w:r>
      <w:bookmarkEnd w:id="92"/>
      <w:r w:rsidR="002D79E2">
        <w:rPr>
          <w:rFonts w:asciiTheme="majorBidi" w:hAnsiTheme="majorBidi"/>
          <w:color w:val="auto"/>
          <w:sz w:val="24"/>
          <w:szCs w:val="24"/>
        </w:rPr>
        <w:t xml:space="preserve"> ve Tuzağın Boşa Çıkarılması</w:t>
      </w:r>
    </w:p>
    <w:p w:rsidR="0070638E" w:rsidRDefault="00286128" w:rsidP="0070638E">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Kul, yaratılışı gereği acizdir. </w:t>
      </w:r>
      <w:r w:rsidR="004D4663">
        <w:rPr>
          <w:rFonts w:asciiTheme="majorBidi" w:hAnsiTheme="majorBidi" w:cstheme="majorBidi"/>
          <w:sz w:val="24"/>
          <w:szCs w:val="24"/>
        </w:rPr>
        <w:t xml:space="preserve">Bu acziyetini </w:t>
      </w:r>
      <w:r w:rsidR="0070638E">
        <w:rPr>
          <w:rFonts w:asciiTheme="majorBidi" w:hAnsiTheme="majorBidi" w:cstheme="majorBidi"/>
          <w:sz w:val="24"/>
          <w:szCs w:val="24"/>
        </w:rPr>
        <w:t xml:space="preserve">ilk olarak en yüce makam olan </w:t>
      </w:r>
      <w:r w:rsidR="004D4663">
        <w:rPr>
          <w:rFonts w:asciiTheme="majorBidi" w:hAnsiTheme="majorBidi" w:cstheme="majorBidi"/>
          <w:sz w:val="24"/>
          <w:szCs w:val="24"/>
        </w:rPr>
        <w:t>Allah</w:t>
      </w:r>
      <w:r>
        <w:rPr>
          <w:rFonts w:asciiTheme="majorBidi" w:hAnsiTheme="majorBidi" w:cstheme="majorBidi"/>
          <w:sz w:val="24"/>
          <w:szCs w:val="24"/>
        </w:rPr>
        <w:t xml:space="preserve">’a bildirir. Kul çaresiz olduğu vakit nasıl ki Rabbine ellerini açıyorsa mutlu anlarında da bunu yapmalıdır. Mutluluğu kendisine tattırana şükretmek kulun vazifelerindendir. </w:t>
      </w:r>
      <w:r w:rsidR="00B806CC">
        <w:rPr>
          <w:rFonts w:asciiTheme="majorBidi" w:hAnsiTheme="majorBidi" w:cstheme="majorBidi"/>
          <w:sz w:val="24"/>
          <w:szCs w:val="24"/>
        </w:rPr>
        <w:t>Hz.Yûsuf</w:t>
      </w:r>
      <w:r>
        <w:rPr>
          <w:rFonts w:asciiTheme="majorBidi" w:hAnsiTheme="majorBidi" w:cstheme="majorBidi"/>
          <w:sz w:val="24"/>
          <w:szCs w:val="24"/>
        </w:rPr>
        <w:t xml:space="preserve"> </w:t>
      </w:r>
      <w:r w:rsidR="006E5472">
        <w:rPr>
          <w:rFonts w:asciiTheme="majorBidi" w:hAnsiTheme="majorBidi" w:cstheme="majorBidi"/>
          <w:sz w:val="24"/>
          <w:szCs w:val="24"/>
        </w:rPr>
        <w:t xml:space="preserve">da, </w:t>
      </w:r>
      <w:r>
        <w:rPr>
          <w:rFonts w:asciiTheme="majorBidi" w:hAnsiTheme="majorBidi" w:cstheme="majorBidi"/>
          <w:sz w:val="24"/>
          <w:szCs w:val="24"/>
        </w:rPr>
        <w:t>bir gün çektiği sıkıntılardan kurtulup feraha ulaştığında Rabbine şükretmekten geri durmamıştır.</w:t>
      </w:r>
      <w:r>
        <w:rPr>
          <w:rStyle w:val="DipnotBavurusu"/>
          <w:rFonts w:asciiTheme="majorBidi" w:hAnsiTheme="majorBidi" w:cstheme="majorBidi"/>
          <w:sz w:val="24"/>
          <w:szCs w:val="24"/>
        </w:rPr>
        <w:footnoteReference w:id="515"/>
      </w:r>
      <w:r w:rsidR="006E5472" w:rsidRPr="006E5472">
        <w:rPr>
          <w:rFonts w:asciiTheme="majorBidi" w:hAnsiTheme="majorBidi" w:cstheme="majorBidi"/>
          <w:sz w:val="24"/>
          <w:szCs w:val="24"/>
        </w:rPr>
        <w:t xml:space="preserve"> </w:t>
      </w:r>
      <w:r w:rsidR="008F5472">
        <w:rPr>
          <w:rFonts w:asciiTheme="majorBidi" w:hAnsiTheme="majorBidi" w:cstheme="majorBidi"/>
          <w:sz w:val="24"/>
          <w:szCs w:val="24"/>
        </w:rPr>
        <w:t>Allah</w:t>
      </w:r>
      <w:r w:rsidR="006E5472">
        <w:rPr>
          <w:rFonts w:asciiTheme="majorBidi" w:hAnsiTheme="majorBidi" w:cstheme="majorBidi"/>
          <w:sz w:val="24"/>
          <w:szCs w:val="24"/>
        </w:rPr>
        <w:t xml:space="preserve">, </w:t>
      </w:r>
      <w:r w:rsidR="0046582E">
        <w:rPr>
          <w:rFonts w:asciiTheme="majorBidi" w:hAnsiTheme="majorBidi" w:cstheme="majorBidi"/>
          <w:sz w:val="24"/>
          <w:szCs w:val="24"/>
        </w:rPr>
        <w:t>Kurʾan</w:t>
      </w:r>
      <w:r w:rsidR="006E5472">
        <w:rPr>
          <w:rFonts w:asciiTheme="majorBidi" w:hAnsiTheme="majorBidi" w:cstheme="majorBidi"/>
          <w:sz w:val="24"/>
          <w:szCs w:val="24"/>
        </w:rPr>
        <w:t>’da</w:t>
      </w:r>
      <w:r w:rsidR="006E5472">
        <w:rPr>
          <w:rFonts w:asciiTheme="majorBidi" w:hAnsiTheme="majorBidi" w:cstheme="majorBidi"/>
          <w:sz w:val="24"/>
          <w:szCs w:val="24"/>
          <w:rtl/>
        </w:rPr>
        <w:t xml:space="preserve"> </w:t>
      </w:r>
      <w:r w:rsidR="006E5472">
        <w:rPr>
          <w:rFonts w:asciiTheme="majorBidi" w:hAnsiTheme="majorBidi" w:cstheme="majorBidi"/>
          <w:i/>
          <w:iCs/>
          <w:sz w:val="24"/>
          <w:szCs w:val="24"/>
        </w:rPr>
        <w:t>“Rabbinize yalvararak ve gizlice dua edin…”</w:t>
      </w:r>
      <w:r w:rsidR="006E5472" w:rsidRPr="00FB282D">
        <w:rPr>
          <w:rStyle w:val="DipnotBavurusu"/>
          <w:rFonts w:asciiTheme="majorBidi" w:hAnsiTheme="majorBidi" w:cstheme="majorBidi"/>
          <w:sz w:val="24"/>
          <w:szCs w:val="24"/>
        </w:rPr>
        <w:footnoteReference w:id="516"/>
      </w:r>
      <w:r w:rsidR="006E5472">
        <w:rPr>
          <w:rFonts w:asciiTheme="majorBidi" w:hAnsiTheme="majorBidi" w:cstheme="majorBidi"/>
          <w:sz w:val="24"/>
          <w:szCs w:val="24"/>
        </w:rPr>
        <w:t xml:space="preserve"> ve </w:t>
      </w:r>
      <w:r w:rsidR="006E5472">
        <w:rPr>
          <w:rFonts w:asciiTheme="majorBidi" w:hAnsiTheme="majorBidi" w:cstheme="majorBidi"/>
          <w:i/>
          <w:iCs/>
          <w:sz w:val="24"/>
          <w:szCs w:val="24"/>
        </w:rPr>
        <w:t>“…Bana dua edin, duanıza cevap vereyim…”</w:t>
      </w:r>
      <w:r w:rsidR="006E5472">
        <w:rPr>
          <w:rStyle w:val="DipnotBavurusu"/>
          <w:rFonts w:asciiTheme="majorBidi" w:hAnsiTheme="majorBidi" w:cstheme="majorBidi"/>
          <w:sz w:val="24"/>
          <w:szCs w:val="24"/>
        </w:rPr>
        <w:footnoteReference w:id="517"/>
      </w:r>
      <w:r w:rsidR="006E5472">
        <w:rPr>
          <w:rFonts w:asciiTheme="majorBidi" w:hAnsiTheme="majorBidi" w:cstheme="majorBidi"/>
          <w:sz w:val="24"/>
          <w:szCs w:val="24"/>
        </w:rPr>
        <w:t xml:space="preserve"> buyurmaktadır. Kullarından kendisine duacı olmasını ve </w:t>
      </w:r>
      <w:r w:rsidR="003176A6">
        <w:rPr>
          <w:rFonts w:asciiTheme="majorBidi" w:hAnsiTheme="majorBidi" w:cstheme="majorBidi"/>
          <w:sz w:val="24"/>
          <w:szCs w:val="24"/>
        </w:rPr>
        <w:t xml:space="preserve">kullarının </w:t>
      </w:r>
      <w:r w:rsidR="006E5472">
        <w:rPr>
          <w:rFonts w:asciiTheme="majorBidi" w:hAnsiTheme="majorBidi" w:cstheme="majorBidi"/>
          <w:sz w:val="24"/>
          <w:szCs w:val="24"/>
        </w:rPr>
        <w:t>kendisini dua ile hatırlamasını istemektedir.</w:t>
      </w:r>
      <w:r w:rsidR="006E5472" w:rsidRPr="006E5472">
        <w:rPr>
          <w:rFonts w:asciiTheme="majorBidi" w:hAnsiTheme="majorBidi" w:cstheme="majorBidi"/>
          <w:sz w:val="24"/>
          <w:szCs w:val="24"/>
        </w:rPr>
        <w:t xml:space="preserve"> </w:t>
      </w:r>
    </w:p>
    <w:p w:rsidR="000030FC" w:rsidRPr="0070638E" w:rsidRDefault="00B806CC" w:rsidP="0070638E">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Hz.Yûsuf</w:t>
      </w:r>
      <w:r w:rsidR="006E5472">
        <w:rPr>
          <w:rFonts w:asciiTheme="majorBidi" w:hAnsiTheme="majorBidi" w:cstheme="majorBidi"/>
          <w:sz w:val="24"/>
          <w:szCs w:val="24"/>
        </w:rPr>
        <w:t xml:space="preserve">, </w:t>
      </w:r>
      <w:r w:rsidR="0070638E">
        <w:rPr>
          <w:rFonts w:asciiTheme="majorBidi" w:hAnsiTheme="majorBidi" w:cstheme="majorBidi"/>
          <w:sz w:val="24"/>
          <w:szCs w:val="24"/>
        </w:rPr>
        <w:t>içine düştüğü türlü hile ve tuzaklardan Rabbine sığınmıştır. Allah da Peygamberinin duasına karşılık vermiştir.</w:t>
      </w:r>
      <w:r w:rsidR="006E5472">
        <w:rPr>
          <w:rFonts w:asciiTheme="majorBidi" w:hAnsiTheme="majorBidi" w:cstheme="majorBidi"/>
          <w:sz w:val="24"/>
          <w:szCs w:val="24"/>
        </w:rPr>
        <w:t xml:space="preserve"> </w:t>
      </w:r>
      <w:r w:rsidR="003176A6" w:rsidRPr="00B00867">
        <w:rPr>
          <w:rFonts w:asciiTheme="majorBidi" w:eastAsia="Times New Roman" w:hAnsiTheme="majorBidi" w:cstheme="majorBidi"/>
          <w:noProof/>
          <w:sz w:val="24"/>
          <w:szCs w:val="24"/>
          <w:rtl/>
        </w:rPr>
        <w:t>فَاسْتَجَابَ لَهُ رَبُّهُ فَصَرَفَ عَنْهُ كَيْدَهُنَّ إِنَّهُ هُوَ السَّمِيعُ الْعَلِيمُ</w:t>
      </w:r>
      <w:r w:rsidR="003176A6" w:rsidRPr="000801F9">
        <w:rPr>
          <w:rFonts w:ascii="Times New Roman" w:hAnsi="Times New Roman" w:cs="Times New Roman"/>
          <w:i/>
          <w:sz w:val="24"/>
          <w:szCs w:val="24"/>
        </w:rPr>
        <w:t xml:space="preserve"> </w:t>
      </w:r>
      <w:r w:rsidR="003176A6">
        <w:rPr>
          <w:rFonts w:ascii="Times New Roman" w:hAnsi="Times New Roman" w:cs="Times New Roman"/>
          <w:i/>
          <w:sz w:val="24"/>
          <w:szCs w:val="24"/>
        </w:rPr>
        <w:t>“</w:t>
      </w:r>
      <w:r w:rsidR="003176A6" w:rsidRPr="000801F9">
        <w:rPr>
          <w:rFonts w:ascii="Times New Roman" w:hAnsi="Times New Roman" w:cs="Times New Roman"/>
          <w:i/>
          <w:sz w:val="24"/>
          <w:szCs w:val="24"/>
        </w:rPr>
        <w:t>Rabbi onun duasını kabul etti ve onların hilesini uzaklaştırdı. Çünkü O ç</w:t>
      </w:r>
      <w:r w:rsidR="003176A6">
        <w:rPr>
          <w:rFonts w:ascii="Times New Roman" w:hAnsi="Times New Roman" w:cs="Times New Roman"/>
          <w:i/>
          <w:sz w:val="24"/>
          <w:szCs w:val="24"/>
        </w:rPr>
        <w:t>ok iyi işiten, pek iyi bilendir.”</w:t>
      </w:r>
      <w:r w:rsidR="003176A6" w:rsidRPr="00FB282D">
        <w:rPr>
          <w:rStyle w:val="DipnotBavurusu"/>
          <w:rFonts w:ascii="Times New Roman" w:hAnsi="Times New Roman" w:cs="Times New Roman"/>
          <w:iCs/>
          <w:sz w:val="24"/>
          <w:szCs w:val="24"/>
        </w:rPr>
        <w:footnoteReference w:id="518"/>
      </w:r>
      <w:r w:rsidR="0070638E">
        <w:rPr>
          <w:rFonts w:asciiTheme="majorBidi" w:hAnsiTheme="majorBidi" w:cstheme="majorBidi"/>
          <w:sz w:val="24"/>
          <w:szCs w:val="20"/>
        </w:rPr>
        <w:t xml:space="preserve"> </w:t>
      </w:r>
      <w:r>
        <w:rPr>
          <w:rFonts w:asciiTheme="majorBidi" w:hAnsiTheme="majorBidi" w:cstheme="majorBidi"/>
          <w:sz w:val="24"/>
          <w:szCs w:val="24"/>
        </w:rPr>
        <w:t>Hz.Yûsuf</w:t>
      </w:r>
      <w:r w:rsidR="000D537D">
        <w:rPr>
          <w:rFonts w:asciiTheme="majorBidi" w:hAnsiTheme="majorBidi" w:cstheme="majorBidi"/>
          <w:sz w:val="24"/>
          <w:szCs w:val="24"/>
        </w:rPr>
        <w:t xml:space="preserve">’un </w:t>
      </w:r>
      <w:r w:rsidR="00001180">
        <w:rPr>
          <w:rFonts w:asciiTheme="majorBidi" w:hAnsiTheme="majorBidi" w:cstheme="majorBidi"/>
          <w:sz w:val="24"/>
          <w:szCs w:val="24"/>
        </w:rPr>
        <w:t>lütufkâr</w:t>
      </w:r>
      <w:r w:rsidR="000D537D">
        <w:rPr>
          <w:rFonts w:asciiTheme="majorBidi" w:hAnsiTheme="majorBidi" w:cstheme="majorBidi"/>
          <w:sz w:val="24"/>
          <w:szCs w:val="24"/>
        </w:rPr>
        <w:t xml:space="preserve"> Rabbi onun:</w:t>
      </w:r>
      <w:r w:rsidR="00001180">
        <w:rPr>
          <w:rFonts w:asciiTheme="majorBidi" w:hAnsiTheme="majorBidi" w:cstheme="majorBidi"/>
          <w:sz w:val="24"/>
          <w:szCs w:val="24"/>
        </w:rPr>
        <w:t xml:space="preserve"> </w:t>
      </w:r>
      <w:r w:rsidR="000D537D">
        <w:rPr>
          <w:rFonts w:asciiTheme="majorBidi" w:hAnsiTheme="majorBidi" w:cstheme="majorBidi"/>
          <w:i/>
          <w:iCs/>
          <w:sz w:val="24"/>
          <w:szCs w:val="24"/>
        </w:rPr>
        <w:t xml:space="preserve">“Eğer onların hilelerini benden çevirmezsen…” </w:t>
      </w:r>
      <w:r w:rsidR="000D537D">
        <w:rPr>
          <w:rFonts w:asciiTheme="majorBidi" w:hAnsiTheme="majorBidi" w:cstheme="majorBidi"/>
          <w:sz w:val="24"/>
          <w:szCs w:val="24"/>
        </w:rPr>
        <w:t xml:space="preserve">kelamını da kapsayan duasını kabul buyurdu. Zira bu kelam hilelerin </w:t>
      </w:r>
      <w:r w:rsidR="000D537D">
        <w:rPr>
          <w:rFonts w:asciiTheme="majorBidi" w:hAnsiTheme="majorBidi" w:cstheme="majorBidi"/>
          <w:sz w:val="24"/>
          <w:szCs w:val="24"/>
        </w:rPr>
        <w:lastRenderedPageBreak/>
        <w:t>çevrilmesi i</w:t>
      </w:r>
      <w:r w:rsidR="00001180">
        <w:rPr>
          <w:rFonts w:asciiTheme="majorBidi" w:hAnsiTheme="majorBidi" w:cstheme="majorBidi"/>
          <w:sz w:val="24"/>
          <w:szCs w:val="24"/>
        </w:rPr>
        <w:t>çin en mükemmel niyazdır.</w:t>
      </w:r>
      <w:r w:rsidR="000D537D">
        <w:rPr>
          <w:rStyle w:val="DipnotBavurusu"/>
          <w:rFonts w:asciiTheme="majorBidi" w:hAnsiTheme="majorBidi" w:cstheme="majorBidi"/>
          <w:sz w:val="24"/>
          <w:szCs w:val="24"/>
        </w:rPr>
        <w:footnoteReference w:id="519"/>
      </w:r>
      <w:r w:rsidR="00001180">
        <w:rPr>
          <w:rFonts w:asciiTheme="majorBidi" w:hAnsiTheme="majorBidi" w:cstheme="majorBidi"/>
          <w:sz w:val="24"/>
          <w:szCs w:val="24"/>
        </w:rPr>
        <w:t xml:space="preserve"> </w:t>
      </w:r>
      <w:r w:rsidR="004A41E5">
        <w:rPr>
          <w:rFonts w:asciiTheme="majorBidi" w:hAnsiTheme="majorBidi" w:cstheme="majorBidi"/>
          <w:sz w:val="24"/>
          <w:szCs w:val="24"/>
        </w:rPr>
        <w:t xml:space="preserve">Böylece </w:t>
      </w:r>
      <w:r>
        <w:rPr>
          <w:rFonts w:asciiTheme="majorBidi" w:hAnsiTheme="majorBidi" w:cstheme="majorBidi"/>
          <w:sz w:val="24"/>
          <w:szCs w:val="24"/>
        </w:rPr>
        <w:t>Hz.Yûsuf</w:t>
      </w:r>
      <w:r w:rsidR="004A41E5">
        <w:rPr>
          <w:rFonts w:asciiTheme="majorBidi" w:hAnsiTheme="majorBidi" w:cstheme="majorBidi"/>
          <w:sz w:val="24"/>
          <w:szCs w:val="24"/>
        </w:rPr>
        <w:t>’un iffet ve namusuna z</w:t>
      </w:r>
      <w:r w:rsidR="001D7E0F">
        <w:rPr>
          <w:rFonts w:asciiTheme="majorBidi" w:hAnsiTheme="majorBidi" w:cstheme="majorBidi"/>
          <w:sz w:val="24"/>
          <w:szCs w:val="24"/>
        </w:rPr>
        <w:t>eval gelmemiştir. Yüce Allah</w:t>
      </w:r>
      <w:r w:rsidR="004A41E5">
        <w:rPr>
          <w:rFonts w:asciiTheme="majorBidi" w:hAnsiTheme="majorBidi" w:cstheme="majorBidi"/>
          <w:sz w:val="24"/>
          <w:szCs w:val="24"/>
        </w:rPr>
        <w:t xml:space="preserve">, kendisine sığınanların duasına icabet edendir. Kullarının hallerini ve niyetlerini bilendir. </w:t>
      </w:r>
      <w:r>
        <w:rPr>
          <w:rFonts w:asciiTheme="majorBidi" w:hAnsiTheme="majorBidi" w:cstheme="majorBidi"/>
          <w:sz w:val="24"/>
          <w:szCs w:val="24"/>
        </w:rPr>
        <w:t>Hz.Yûsuf</w:t>
      </w:r>
      <w:r w:rsidR="004A41E5">
        <w:rPr>
          <w:rFonts w:asciiTheme="majorBidi" w:hAnsiTheme="majorBidi" w:cstheme="majorBidi"/>
          <w:sz w:val="24"/>
          <w:szCs w:val="24"/>
        </w:rPr>
        <w:t xml:space="preserve">, Rabbinin lütfu ve gözetimiyle üçüncü imtihanını da </w:t>
      </w:r>
      <w:r w:rsidR="0070638E">
        <w:rPr>
          <w:rFonts w:asciiTheme="majorBidi" w:hAnsiTheme="majorBidi" w:cstheme="majorBidi"/>
          <w:sz w:val="24"/>
          <w:szCs w:val="24"/>
        </w:rPr>
        <w:t>kazanmıştır.</w:t>
      </w:r>
      <w:r w:rsidR="000030FC" w:rsidRPr="004A41E5">
        <w:rPr>
          <w:rStyle w:val="DipnotBavurusu"/>
          <w:rFonts w:asciiTheme="majorBidi" w:hAnsiTheme="majorBidi" w:cstheme="majorBidi"/>
          <w:sz w:val="24"/>
          <w:szCs w:val="24"/>
        </w:rPr>
        <w:footnoteReference w:id="520"/>
      </w:r>
    </w:p>
    <w:p w:rsidR="00716CFF" w:rsidRDefault="00B806CC" w:rsidP="002D1C0D">
      <w:pPr>
        <w:pStyle w:val="Balk3"/>
        <w:numPr>
          <w:ilvl w:val="2"/>
          <w:numId w:val="8"/>
        </w:numPr>
        <w:spacing w:before="0" w:line="360" w:lineRule="auto"/>
        <w:rPr>
          <w:rFonts w:asciiTheme="majorBidi" w:hAnsiTheme="majorBidi"/>
          <w:color w:val="auto"/>
          <w:sz w:val="24"/>
          <w:szCs w:val="24"/>
        </w:rPr>
      </w:pPr>
      <w:bookmarkStart w:id="93" w:name="_Toc63330399"/>
      <w:r>
        <w:rPr>
          <w:rFonts w:asciiTheme="majorBidi" w:hAnsiTheme="majorBidi"/>
          <w:color w:val="auto"/>
          <w:sz w:val="24"/>
          <w:szCs w:val="24"/>
        </w:rPr>
        <w:t>Hz.Yûsuf</w:t>
      </w:r>
      <w:r w:rsidR="00A37CA0">
        <w:rPr>
          <w:rFonts w:asciiTheme="majorBidi" w:hAnsiTheme="majorBidi"/>
          <w:color w:val="auto"/>
          <w:sz w:val="24"/>
          <w:szCs w:val="24"/>
        </w:rPr>
        <w:t xml:space="preserve">’a Kurulan </w:t>
      </w:r>
      <w:r w:rsidR="00CF2D4E">
        <w:rPr>
          <w:rFonts w:asciiTheme="majorBidi" w:hAnsiTheme="majorBidi"/>
          <w:color w:val="auto"/>
          <w:sz w:val="24"/>
          <w:szCs w:val="24"/>
        </w:rPr>
        <w:t>Tuzağın İç Yüz</w:t>
      </w:r>
      <w:bookmarkEnd w:id="93"/>
      <w:r w:rsidR="004C4BCD">
        <w:rPr>
          <w:rFonts w:asciiTheme="majorBidi" w:hAnsiTheme="majorBidi"/>
          <w:color w:val="auto"/>
          <w:sz w:val="24"/>
          <w:szCs w:val="24"/>
        </w:rPr>
        <w:t>ü</w:t>
      </w:r>
    </w:p>
    <w:p w:rsidR="000E27A3" w:rsidRDefault="00A37CA0" w:rsidP="007E5C53">
      <w:pPr>
        <w:spacing w:after="0" w:line="360" w:lineRule="auto"/>
        <w:ind w:firstLine="709"/>
        <w:jc w:val="both"/>
        <w:rPr>
          <w:rFonts w:ascii="Times New Roman" w:hAnsi="Times New Roman" w:cs="Times New Roman"/>
          <w:iCs/>
          <w:sz w:val="24"/>
          <w:szCs w:val="24"/>
        </w:rPr>
      </w:pPr>
      <w:r>
        <w:rPr>
          <w:rFonts w:asciiTheme="majorBidi" w:hAnsiTheme="majorBidi" w:cstheme="majorBidi"/>
          <w:sz w:val="24"/>
          <w:szCs w:val="24"/>
        </w:rPr>
        <w:t xml:space="preserve">Rabbi </w:t>
      </w:r>
      <w:r w:rsidR="00B806CC">
        <w:rPr>
          <w:rFonts w:asciiTheme="majorBidi" w:hAnsiTheme="majorBidi" w:cstheme="majorBidi"/>
          <w:sz w:val="24"/>
          <w:szCs w:val="24"/>
        </w:rPr>
        <w:t>Hz.Yûsuf</w:t>
      </w:r>
      <w:r>
        <w:rPr>
          <w:rFonts w:asciiTheme="majorBidi" w:hAnsiTheme="majorBidi" w:cstheme="majorBidi"/>
          <w:sz w:val="24"/>
          <w:szCs w:val="24"/>
        </w:rPr>
        <w:t xml:space="preserve">’a rüya tabirini </w:t>
      </w:r>
      <w:r w:rsidR="003746B2">
        <w:rPr>
          <w:rFonts w:asciiTheme="majorBidi" w:hAnsiTheme="majorBidi" w:cstheme="majorBidi"/>
          <w:sz w:val="24"/>
          <w:szCs w:val="24"/>
        </w:rPr>
        <w:t>öğreterek ona ihsanda bulunmuştur.</w:t>
      </w:r>
      <w:r w:rsidR="00DC03F0">
        <w:rPr>
          <w:rStyle w:val="DipnotBavurusu"/>
          <w:rFonts w:asciiTheme="majorBidi" w:hAnsiTheme="majorBidi" w:cstheme="majorBidi"/>
          <w:sz w:val="24"/>
          <w:szCs w:val="24"/>
        </w:rPr>
        <w:footnoteReference w:id="521"/>
      </w:r>
      <w:r w:rsidR="00DC03F0">
        <w:rPr>
          <w:rFonts w:asciiTheme="majorBidi" w:hAnsiTheme="majorBidi" w:cstheme="majorBidi"/>
          <w:sz w:val="24"/>
          <w:szCs w:val="24"/>
        </w:rPr>
        <w:t xml:space="preserve"> Bir gün </w:t>
      </w:r>
      <w:r w:rsidR="001C66B6">
        <w:rPr>
          <w:rFonts w:asciiTheme="majorBidi" w:hAnsiTheme="majorBidi" w:cstheme="majorBidi"/>
          <w:sz w:val="24"/>
          <w:szCs w:val="24"/>
        </w:rPr>
        <w:t xml:space="preserve">Kral, gördüğü bir rüyayı yanındakilerden yorumlamalarını ister. Lâkin yorumcular Kral’ın rüyasına uygun bir tabir bulamazlar. Bunun üzerine </w:t>
      </w:r>
      <w:r w:rsidR="007E5C53">
        <w:rPr>
          <w:rFonts w:asciiTheme="majorBidi" w:hAnsiTheme="majorBidi" w:cstheme="majorBidi"/>
          <w:sz w:val="24"/>
          <w:szCs w:val="24"/>
        </w:rPr>
        <w:t xml:space="preserve">Kral’ın rüyası </w:t>
      </w:r>
      <w:r w:rsidR="00B806CC">
        <w:rPr>
          <w:rFonts w:asciiTheme="majorBidi" w:hAnsiTheme="majorBidi" w:cstheme="majorBidi"/>
          <w:sz w:val="24"/>
          <w:szCs w:val="24"/>
        </w:rPr>
        <w:t>Hz.Yûsuf</w:t>
      </w:r>
      <w:r w:rsidR="007E5C53">
        <w:rPr>
          <w:rFonts w:asciiTheme="majorBidi" w:hAnsiTheme="majorBidi" w:cstheme="majorBidi"/>
          <w:sz w:val="24"/>
          <w:szCs w:val="24"/>
        </w:rPr>
        <w:t xml:space="preserve">’a anlatılır. Sonrasında Kral, rüyasının </w:t>
      </w:r>
      <w:r w:rsidR="00B806CC">
        <w:rPr>
          <w:rFonts w:asciiTheme="majorBidi" w:hAnsiTheme="majorBidi" w:cstheme="majorBidi"/>
          <w:sz w:val="24"/>
          <w:szCs w:val="24"/>
        </w:rPr>
        <w:t>Hz.Yûsuf</w:t>
      </w:r>
      <w:r w:rsidR="007E5C53">
        <w:rPr>
          <w:rFonts w:asciiTheme="majorBidi" w:hAnsiTheme="majorBidi" w:cstheme="majorBidi"/>
          <w:sz w:val="24"/>
          <w:szCs w:val="24"/>
        </w:rPr>
        <w:t xml:space="preserve"> tarafından tabir edildiğini öğrenince onu karşısında görmek ister:</w:t>
      </w:r>
      <w:r w:rsidR="0042219A">
        <w:rPr>
          <w:rStyle w:val="DipnotBavurusu"/>
          <w:rFonts w:asciiTheme="majorBidi" w:hAnsiTheme="majorBidi" w:cstheme="majorBidi"/>
          <w:sz w:val="24"/>
          <w:szCs w:val="24"/>
        </w:rPr>
        <w:footnoteReference w:id="522"/>
      </w:r>
      <w:r w:rsidR="007E7C0A" w:rsidRPr="007E7C0A">
        <w:rPr>
          <w:rFonts w:asciiTheme="majorBidi" w:hAnsiTheme="majorBidi" w:cstheme="majorBidi"/>
          <w:sz w:val="24"/>
          <w:szCs w:val="24"/>
          <w:rtl/>
        </w:rPr>
        <w:t xml:space="preserve"> </w:t>
      </w:r>
      <w:r w:rsidR="007E7C0A" w:rsidRPr="00B00867">
        <w:rPr>
          <w:rFonts w:asciiTheme="majorBidi" w:hAnsiTheme="majorBidi" w:cstheme="majorBidi"/>
          <w:sz w:val="24"/>
          <w:szCs w:val="24"/>
          <w:rtl/>
        </w:rPr>
        <w:t>وَقَالَ الْمَلِكُ ائْتُونِي بِهِ فَلَمَّا جَاءَهُ الرَّسُولُ قَالَ ارْجِعْ إِلَى رَبِّكَ فَاسْأَلْهُ مَا بَالُ النِّسْوَةِ اللَّاتِي قَطَّعْنَ أَيْدِيَهُنَّ إِنَّ رَبِّي بِكَيْدِهِنَّ عَلِيمٌ</w:t>
      </w:r>
      <w:r w:rsidR="007E7C0A" w:rsidRPr="00B00867">
        <w:rPr>
          <w:rFonts w:ascii="Times New Roman" w:hAnsi="Times New Roman" w:cs="Times New Roman"/>
          <w:i/>
          <w:sz w:val="24"/>
          <w:szCs w:val="24"/>
        </w:rPr>
        <w:t xml:space="preserve"> </w:t>
      </w:r>
      <w:r w:rsidR="007E7C0A">
        <w:rPr>
          <w:rFonts w:ascii="Times New Roman" w:hAnsi="Times New Roman" w:cs="Times New Roman"/>
          <w:i/>
          <w:sz w:val="24"/>
          <w:szCs w:val="24"/>
        </w:rPr>
        <w:t>“</w:t>
      </w:r>
      <w:r w:rsidR="007E7C0A" w:rsidRPr="000801F9">
        <w:rPr>
          <w:rFonts w:ascii="Times New Roman" w:hAnsi="Times New Roman" w:cs="Times New Roman"/>
          <w:i/>
          <w:sz w:val="24"/>
          <w:szCs w:val="24"/>
        </w:rPr>
        <w:t>(Adam bu y</w:t>
      </w:r>
      <w:r w:rsidR="007E7C0A">
        <w:rPr>
          <w:rFonts w:ascii="Times New Roman" w:hAnsi="Times New Roman" w:cs="Times New Roman"/>
          <w:i/>
          <w:sz w:val="24"/>
          <w:szCs w:val="24"/>
        </w:rPr>
        <w:t>orumu getirince) kral dedi ki: ‘Onu bana getirin!’</w:t>
      </w:r>
      <w:r w:rsidR="007E7C0A" w:rsidRPr="000801F9">
        <w:rPr>
          <w:rFonts w:ascii="Times New Roman" w:hAnsi="Times New Roman" w:cs="Times New Roman"/>
          <w:i/>
          <w:sz w:val="24"/>
          <w:szCs w:val="24"/>
        </w:rPr>
        <w:t xml:space="preserve"> Elçi, Yusuf</w:t>
      </w:r>
      <w:r w:rsidR="007E7C0A">
        <w:rPr>
          <w:rFonts w:ascii="Times New Roman" w:hAnsi="Times New Roman" w:cs="Times New Roman"/>
          <w:i/>
          <w:sz w:val="24"/>
          <w:szCs w:val="24"/>
        </w:rPr>
        <w:t>’</w:t>
      </w:r>
      <w:r w:rsidR="007E7C0A" w:rsidRPr="000801F9">
        <w:rPr>
          <w:rFonts w:ascii="Times New Roman" w:hAnsi="Times New Roman" w:cs="Times New Roman"/>
          <w:i/>
          <w:sz w:val="24"/>
          <w:szCs w:val="24"/>
        </w:rPr>
        <w:t>a geldiği zaman, (Yusuf) dedi ki: "Efendine dön de ona: Ellerini kesen o kadınların zoru neydi? diye sor. Şüphesiz benim Rabbim onların hilesini çok iyi bilir."</w:t>
      </w:r>
      <w:r w:rsidR="007E7C0A" w:rsidRPr="00FB282D">
        <w:rPr>
          <w:rStyle w:val="DipnotBavurusu"/>
          <w:rFonts w:ascii="Times New Roman" w:hAnsi="Times New Roman" w:cs="Times New Roman"/>
          <w:iCs/>
          <w:sz w:val="24"/>
          <w:szCs w:val="24"/>
        </w:rPr>
        <w:footnoteReference w:id="523"/>
      </w:r>
      <w:r w:rsidR="000E27A3" w:rsidRPr="00FB282D">
        <w:rPr>
          <w:rFonts w:ascii="Times New Roman" w:hAnsi="Times New Roman" w:cs="Times New Roman"/>
          <w:iCs/>
          <w:sz w:val="24"/>
          <w:szCs w:val="24"/>
        </w:rPr>
        <w:t xml:space="preserve"> </w:t>
      </w:r>
      <w:r w:rsidR="00D4072C">
        <w:rPr>
          <w:rFonts w:ascii="Times New Roman" w:hAnsi="Times New Roman" w:cs="Times New Roman"/>
          <w:iCs/>
          <w:sz w:val="24"/>
          <w:szCs w:val="24"/>
        </w:rPr>
        <w:t xml:space="preserve">Keydin de içinde geçtiği </w:t>
      </w:r>
      <w:r w:rsidR="0046582E">
        <w:rPr>
          <w:rFonts w:ascii="Times New Roman" w:hAnsi="Times New Roman" w:cs="Times New Roman"/>
          <w:iCs/>
          <w:sz w:val="24"/>
          <w:szCs w:val="24"/>
        </w:rPr>
        <w:t>âyet</w:t>
      </w:r>
      <w:r w:rsidR="00D4072C">
        <w:rPr>
          <w:rFonts w:ascii="Times New Roman" w:hAnsi="Times New Roman" w:cs="Times New Roman"/>
          <w:iCs/>
          <w:sz w:val="24"/>
          <w:szCs w:val="24"/>
        </w:rPr>
        <w:t xml:space="preserve">in son cümlesinde onların hilelerinin büyüklüğünü bildirmek ve Allah’ın ilmini buna şahit tutma söz konusudur. Ayrıca </w:t>
      </w:r>
      <w:r w:rsidR="00B806CC">
        <w:rPr>
          <w:rFonts w:ascii="Times New Roman" w:hAnsi="Times New Roman" w:cs="Times New Roman"/>
          <w:iCs/>
          <w:sz w:val="24"/>
          <w:szCs w:val="24"/>
        </w:rPr>
        <w:t>Hz.Yûsuf</w:t>
      </w:r>
      <w:r w:rsidR="00D4072C">
        <w:rPr>
          <w:rFonts w:ascii="Times New Roman" w:hAnsi="Times New Roman" w:cs="Times New Roman"/>
          <w:iCs/>
          <w:sz w:val="24"/>
          <w:szCs w:val="24"/>
        </w:rPr>
        <w:t xml:space="preserve"> kendisinin yapılan iftiralardan beri olduğunu göstermektedir. Kadınların hilelerinden do</w:t>
      </w:r>
      <w:r w:rsidR="00B41ED6">
        <w:rPr>
          <w:rFonts w:ascii="Times New Roman" w:hAnsi="Times New Roman" w:cs="Times New Roman"/>
          <w:iCs/>
          <w:sz w:val="24"/>
          <w:szCs w:val="24"/>
        </w:rPr>
        <w:t>layı onları tehdit etme vardır.</w:t>
      </w:r>
      <w:r w:rsidR="00D4072C">
        <w:rPr>
          <w:rStyle w:val="DipnotBavurusu"/>
          <w:rFonts w:ascii="Times New Roman" w:hAnsi="Times New Roman" w:cs="Times New Roman"/>
          <w:iCs/>
          <w:sz w:val="24"/>
          <w:szCs w:val="24"/>
        </w:rPr>
        <w:footnoteReference w:id="524"/>
      </w:r>
    </w:p>
    <w:p w:rsidR="001B47E7" w:rsidRPr="001B47E7" w:rsidRDefault="00B806CC" w:rsidP="00462B54">
      <w:pPr>
        <w:spacing w:before="100" w:beforeAutospacing="1" w:after="100" w:afterAutospacing="1" w:line="360" w:lineRule="auto"/>
        <w:ind w:firstLine="709"/>
        <w:jc w:val="both"/>
        <w:rPr>
          <w:rFonts w:ascii="Times New Roman" w:hAnsi="Times New Roman" w:cs="Times New Roman"/>
          <w:iCs/>
          <w:sz w:val="24"/>
          <w:szCs w:val="24"/>
        </w:rPr>
      </w:pPr>
      <w:r>
        <w:rPr>
          <w:rFonts w:ascii="Times New Roman" w:hAnsi="Times New Roman" w:cs="Times New Roman"/>
          <w:iCs/>
          <w:sz w:val="24"/>
          <w:szCs w:val="24"/>
        </w:rPr>
        <w:t>Hz.Yûsuf</w:t>
      </w:r>
      <w:r w:rsidR="00974C58">
        <w:rPr>
          <w:rFonts w:ascii="Times New Roman" w:hAnsi="Times New Roman" w:cs="Times New Roman"/>
          <w:iCs/>
          <w:sz w:val="24"/>
          <w:szCs w:val="24"/>
        </w:rPr>
        <w:t xml:space="preserve">’un </w:t>
      </w:r>
      <w:r w:rsidR="006074CA">
        <w:rPr>
          <w:rFonts w:ascii="Times New Roman" w:hAnsi="Times New Roman" w:cs="Times New Roman"/>
          <w:iCs/>
          <w:sz w:val="24"/>
          <w:szCs w:val="24"/>
        </w:rPr>
        <w:t xml:space="preserve">âyette belirtilen </w:t>
      </w:r>
      <w:r w:rsidR="00974C58">
        <w:rPr>
          <w:rFonts w:ascii="Times New Roman" w:hAnsi="Times New Roman" w:cs="Times New Roman"/>
          <w:iCs/>
          <w:sz w:val="24"/>
          <w:szCs w:val="24"/>
        </w:rPr>
        <w:t>bu tutumu</w:t>
      </w:r>
      <w:r w:rsidR="006074CA">
        <w:rPr>
          <w:rFonts w:ascii="Times New Roman" w:hAnsi="Times New Roman" w:cs="Times New Roman"/>
          <w:iCs/>
          <w:sz w:val="24"/>
          <w:szCs w:val="24"/>
        </w:rPr>
        <w:t>,</w:t>
      </w:r>
      <w:r w:rsidR="00974C58">
        <w:rPr>
          <w:rFonts w:ascii="Times New Roman" w:hAnsi="Times New Roman" w:cs="Times New Roman"/>
          <w:iCs/>
          <w:sz w:val="24"/>
          <w:szCs w:val="24"/>
        </w:rPr>
        <w:t xml:space="preserve"> </w:t>
      </w:r>
      <w:r w:rsidR="006074CA">
        <w:rPr>
          <w:rFonts w:ascii="Times New Roman" w:hAnsi="Times New Roman" w:cs="Times New Roman"/>
          <w:iCs/>
          <w:sz w:val="24"/>
          <w:szCs w:val="24"/>
        </w:rPr>
        <w:t>onun ağır başlı ve sabırlı oluşunun göstergesidir.</w:t>
      </w:r>
      <w:r w:rsidR="00974C58">
        <w:rPr>
          <w:rFonts w:ascii="Times New Roman" w:hAnsi="Times New Roman" w:cs="Times New Roman"/>
          <w:iCs/>
          <w:sz w:val="24"/>
          <w:szCs w:val="24"/>
        </w:rPr>
        <w:t xml:space="preserve"> </w:t>
      </w:r>
      <w:r>
        <w:rPr>
          <w:rFonts w:ascii="Times New Roman" w:hAnsi="Times New Roman" w:cs="Times New Roman"/>
          <w:iCs/>
          <w:sz w:val="24"/>
          <w:szCs w:val="24"/>
        </w:rPr>
        <w:t>Hz.Yûsuf</w:t>
      </w:r>
      <w:r w:rsidR="00974C58">
        <w:rPr>
          <w:rFonts w:ascii="Times New Roman" w:hAnsi="Times New Roman" w:cs="Times New Roman"/>
          <w:iCs/>
          <w:sz w:val="24"/>
          <w:szCs w:val="24"/>
        </w:rPr>
        <w:t xml:space="preserve"> bu işte</w:t>
      </w:r>
      <w:r w:rsidR="00832F61">
        <w:rPr>
          <w:rFonts w:ascii="Times New Roman" w:hAnsi="Times New Roman" w:cs="Times New Roman"/>
          <w:iCs/>
          <w:sz w:val="24"/>
          <w:szCs w:val="24"/>
        </w:rPr>
        <w:t xml:space="preserve"> gerçekten </w:t>
      </w:r>
      <w:r w:rsidR="00974C58">
        <w:rPr>
          <w:rFonts w:ascii="Times New Roman" w:hAnsi="Times New Roman" w:cs="Times New Roman"/>
          <w:iCs/>
          <w:sz w:val="24"/>
          <w:szCs w:val="24"/>
        </w:rPr>
        <w:t xml:space="preserve">bir günahının olmadığının ortaya çıkmasını </w:t>
      </w:r>
      <w:r w:rsidR="00832F61">
        <w:rPr>
          <w:rFonts w:ascii="Times New Roman" w:hAnsi="Times New Roman" w:cs="Times New Roman"/>
          <w:iCs/>
          <w:sz w:val="24"/>
          <w:szCs w:val="24"/>
        </w:rPr>
        <w:t>te</w:t>
      </w:r>
      <w:r w:rsidR="00A96922">
        <w:rPr>
          <w:rFonts w:ascii="Times New Roman" w:hAnsi="Times New Roman" w:cs="Times New Roman"/>
          <w:iCs/>
          <w:sz w:val="24"/>
          <w:szCs w:val="24"/>
        </w:rPr>
        <w:t>menni etm</w:t>
      </w:r>
      <w:r w:rsidR="00832F61">
        <w:rPr>
          <w:rFonts w:ascii="Times New Roman" w:hAnsi="Times New Roman" w:cs="Times New Roman"/>
          <w:iCs/>
          <w:sz w:val="24"/>
          <w:szCs w:val="24"/>
        </w:rPr>
        <w:t>i</w:t>
      </w:r>
      <w:r w:rsidR="00A96922">
        <w:rPr>
          <w:rFonts w:ascii="Times New Roman" w:hAnsi="Times New Roman" w:cs="Times New Roman"/>
          <w:iCs/>
          <w:sz w:val="24"/>
          <w:szCs w:val="24"/>
        </w:rPr>
        <w:t>şti</w:t>
      </w:r>
      <w:r w:rsidR="00832F61">
        <w:rPr>
          <w:rFonts w:ascii="Times New Roman" w:hAnsi="Times New Roman" w:cs="Times New Roman"/>
          <w:iCs/>
          <w:sz w:val="24"/>
          <w:szCs w:val="24"/>
        </w:rPr>
        <w:t>.</w:t>
      </w:r>
      <w:r w:rsidR="00974C58">
        <w:rPr>
          <w:rFonts w:ascii="Times New Roman" w:hAnsi="Times New Roman" w:cs="Times New Roman"/>
          <w:iCs/>
          <w:sz w:val="24"/>
          <w:szCs w:val="24"/>
        </w:rPr>
        <w:t xml:space="preserve"> Kral tarafından bir merteb</w:t>
      </w:r>
      <w:r w:rsidR="00832F61">
        <w:rPr>
          <w:rFonts w:ascii="Times New Roman" w:hAnsi="Times New Roman" w:cs="Times New Roman"/>
          <w:iCs/>
          <w:sz w:val="24"/>
          <w:szCs w:val="24"/>
        </w:rPr>
        <w:t>eye getirildiği vakit, ad</w:t>
      </w:r>
      <w:r w:rsidR="00A96922">
        <w:rPr>
          <w:rFonts w:ascii="Times New Roman" w:hAnsi="Times New Roman" w:cs="Times New Roman"/>
          <w:iCs/>
          <w:sz w:val="24"/>
          <w:szCs w:val="24"/>
        </w:rPr>
        <w:t>ının kötü anılmasını istememişti</w:t>
      </w:r>
      <w:r w:rsidR="00832F61">
        <w:rPr>
          <w:rFonts w:ascii="Times New Roman" w:hAnsi="Times New Roman" w:cs="Times New Roman"/>
          <w:iCs/>
          <w:sz w:val="24"/>
          <w:szCs w:val="24"/>
        </w:rPr>
        <w:t xml:space="preserve">. </w:t>
      </w:r>
      <w:r>
        <w:rPr>
          <w:rFonts w:ascii="Times New Roman" w:hAnsi="Times New Roman" w:cs="Times New Roman"/>
          <w:iCs/>
          <w:sz w:val="24"/>
          <w:szCs w:val="24"/>
        </w:rPr>
        <w:t>Hz.Yûsuf</w:t>
      </w:r>
      <w:r w:rsidR="00832F61">
        <w:rPr>
          <w:rFonts w:ascii="Times New Roman" w:hAnsi="Times New Roman" w:cs="Times New Roman"/>
          <w:iCs/>
          <w:sz w:val="24"/>
          <w:szCs w:val="24"/>
        </w:rPr>
        <w:t xml:space="preserve"> temiz oluşunu açıkça beyan etme, iffet ve hayır noktasındaki mevkisinin hakkını verme çabasındaydı. Bu yüzden gelen elçiye o şekilde cevap vermiştir. </w:t>
      </w:r>
      <w:r w:rsidR="006074CA">
        <w:rPr>
          <w:rFonts w:ascii="Times New Roman" w:hAnsi="Times New Roman" w:cs="Times New Roman"/>
          <w:iCs/>
          <w:sz w:val="24"/>
          <w:szCs w:val="24"/>
        </w:rPr>
        <w:t>Böylelikle z</w:t>
      </w:r>
      <w:r w:rsidR="00832F61">
        <w:rPr>
          <w:rFonts w:ascii="Times New Roman" w:hAnsi="Times New Roman" w:cs="Times New Roman"/>
          <w:iCs/>
          <w:sz w:val="24"/>
          <w:szCs w:val="24"/>
        </w:rPr>
        <w:t>indana atılma sebebinin haklı mı haksı</w:t>
      </w:r>
      <w:r w:rsidR="006074CA">
        <w:rPr>
          <w:rFonts w:ascii="Times New Roman" w:hAnsi="Times New Roman" w:cs="Times New Roman"/>
          <w:iCs/>
          <w:sz w:val="24"/>
          <w:szCs w:val="24"/>
        </w:rPr>
        <w:t>z mı olduğu anlaşılaşılacaktır.</w:t>
      </w:r>
      <w:r w:rsidR="00BB727C" w:rsidRPr="00832F61">
        <w:rPr>
          <w:rStyle w:val="DipnotBavurusu"/>
          <w:rFonts w:ascii="Times New Roman" w:eastAsia="Times New Roman" w:hAnsi="Times New Roman" w:cs="Times New Roman"/>
          <w:sz w:val="24"/>
          <w:szCs w:val="24"/>
        </w:rPr>
        <w:footnoteReference w:id="525"/>
      </w:r>
      <w:r w:rsidR="00832F61" w:rsidRPr="00832F61">
        <w:rPr>
          <w:rFonts w:ascii="Times New Roman" w:hAnsi="Times New Roman" w:cs="Times New Roman"/>
          <w:iCs/>
          <w:sz w:val="24"/>
          <w:szCs w:val="24"/>
        </w:rPr>
        <w:t xml:space="preserve"> </w:t>
      </w:r>
      <w:r w:rsidR="00832F61">
        <w:rPr>
          <w:rFonts w:ascii="Times New Roman" w:hAnsi="Times New Roman" w:cs="Times New Roman"/>
          <w:iCs/>
          <w:sz w:val="24"/>
          <w:szCs w:val="24"/>
        </w:rPr>
        <w:t>Burada; ithamları savmak için çaba göstermenin tıpkı töhmet altına girmeye sebep olacak durumlardan uzak durmak gibi zorunlu olduğuna delil bulunmaktadır.</w:t>
      </w:r>
      <w:r w:rsidR="00832F61">
        <w:rPr>
          <w:rStyle w:val="DipnotBavurusu"/>
          <w:rFonts w:ascii="Times New Roman" w:hAnsi="Times New Roman" w:cs="Times New Roman"/>
          <w:iCs/>
          <w:sz w:val="24"/>
          <w:szCs w:val="24"/>
        </w:rPr>
        <w:footnoteReference w:id="526"/>
      </w:r>
      <w:r w:rsidR="00FD013F">
        <w:rPr>
          <w:rFonts w:ascii="Times New Roman" w:hAnsi="Times New Roman" w:cs="Times New Roman"/>
          <w:iCs/>
          <w:sz w:val="24"/>
          <w:szCs w:val="24"/>
        </w:rPr>
        <w:t xml:space="preserve"> </w:t>
      </w:r>
      <w:r>
        <w:rPr>
          <w:rFonts w:ascii="Times New Roman" w:hAnsi="Times New Roman" w:cs="Times New Roman"/>
          <w:iCs/>
          <w:sz w:val="24"/>
          <w:szCs w:val="24"/>
        </w:rPr>
        <w:t>Hz.Yûsuf</w:t>
      </w:r>
      <w:r w:rsidR="00FD013F">
        <w:rPr>
          <w:rFonts w:ascii="Times New Roman" w:hAnsi="Times New Roman" w:cs="Times New Roman"/>
          <w:iCs/>
          <w:sz w:val="24"/>
          <w:szCs w:val="24"/>
        </w:rPr>
        <w:t xml:space="preserve"> </w:t>
      </w:r>
      <w:r w:rsidR="00C62A41">
        <w:rPr>
          <w:rFonts w:ascii="Times New Roman" w:hAnsi="Times New Roman" w:cs="Times New Roman"/>
          <w:iCs/>
          <w:sz w:val="24"/>
          <w:szCs w:val="24"/>
        </w:rPr>
        <w:t>dedikleriyle</w:t>
      </w:r>
      <w:r w:rsidR="00FD013F">
        <w:rPr>
          <w:rFonts w:ascii="Times New Roman" w:hAnsi="Times New Roman" w:cs="Times New Roman"/>
          <w:iCs/>
          <w:sz w:val="24"/>
          <w:szCs w:val="24"/>
        </w:rPr>
        <w:t xml:space="preserve"> peygambere yakışır bir nezaket ve örnek bir </w:t>
      </w:r>
      <w:r w:rsidR="00FD013F">
        <w:rPr>
          <w:rFonts w:ascii="Times New Roman" w:hAnsi="Times New Roman" w:cs="Times New Roman"/>
          <w:iCs/>
          <w:sz w:val="24"/>
          <w:szCs w:val="24"/>
        </w:rPr>
        <w:lastRenderedPageBreak/>
        <w:t>tavır sergilemiştir. Şöyle ki, zindana atılmasına asıl sebep olanın Aziz’in karısı olduğunu söylememiştir. Çünkü Aziz kendisini korumuş ve kendisine iyi davranmıştır. Aziz’in ve karısının şerefini korumak istemiştir.</w:t>
      </w:r>
      <w:r w:rsidR="00FA52DE">
        <w:rPr>
          <w:rStyle w:val="DipnotBavurusu"/>
          <w:rFonts w:ascii="Times New Roman" w:hAnsi="Times New Roman" w:cs="Times New Roman"/>
          <w:iCs/>
          <w:sz w:val="24"/>
          <w:szCs w:val="24"/>
        </w:rPr>
        <w:footnoteReference w:id="527"/>
      </w:r>
      <w:r w:rsidR="00C62A41">
        <w:rPr>
          <w:rFonts w:ascii="Times New Roman" w:hAnsi="Times New Roman" w:cs="Times New Roman"/>
          <w:iCs/>
          <w:sz w:val="24"/>
          <w:szCs w:val="24"/>
        </w:rPr>
        <w:t xml:space="preserve"> </w:t>
      </w:r>
      <w:r>
        <w:rPr>
          <w:rFonts w:ascii="Times New Roman" w:hAnsi="Times New Roman" w:cs="Times New Roman"/>
          <w:iCs/>
          <w:sz w:val="24"/>
          <w:szCs w:val="24"/>
        </w:rPr>
        <w:t>Hz.Yûsuf</w:t>
      </w:r>
      <w:r w:rsidR="004E785C">
        <w:rPr>
          <w:rFonts w:ascii="Times New Roman" w:hAnsi="Times New Roman" w:cs="Times New Roman"/>
          <w:iCs/>
          <w:sz w:val="24"/>
          <w:szCs w:val="24"/>
        </w:rPr>
        <w:t>’un elçiye söyledikleri üzerine Kral, olayın iç yüzünü araştırmış ve öğrenmiştir.</w:t>
      </w:r>
      <w:r w:rsidR="00B75053">
        <w:rPr>
          <w:rStyle w:val="DipnotBavurusu"/>
          <w:rFonts w:ascii="Times New Roman" w:hAnsi="Times New Roman" w:cs="Times New Roman"/>
          <w:iCs/>
          <w:sz w:val="24"/>
          <w:szCs w:val="24"/>
        </w:rPr>
        <w:footnoteReference w:id="528"/>
      </w:r>
      <w:r w:rsidR="00462B54">
        <w:rPr>
          <w:rFonts w:ascii="Times New Roman" w:hAnsi="Times New Roman" w:cs="Times New Roman"/>
          <w:iCs/>
          <w:sz w:val="24"/>
          <w:szCs w:val="24"/>
        </w:rPr>
        <w:t xml:space="preserve"> Kadınların, kendisinin suçsuzluğunu itiraf ettiklerini haber aldığında Hz. Yûsuf bu sözü söylemiştir:</w:t>
      </w:r>
      <w:r w:rsidR="00462B54">
        <w:rPr>
          <w:rStyle w:val="DipnotBavurusu"/>
          <w:rFonts w:ascii="Times New Roman" w:hAnsi="Times New Roman" w:cs="Times New Roman"/>
          <w:iCs/>
          <w:sz w:val="24"/>
          <w:szCs w:val="24"/>
        </w:rPr>
        <w:footnoteReference w:id="529"/>
      </w:r>
      <w:r w:rsidR="00462B54">
        <w:rPr>
          <w:rFonts w:ascii="Times New Roman" w:hAnsi="Times New Roman" w:cs="Times New Roman"/>
          <w:iCs/>
          <w:sz w:val="24"/>
          <w:szCs w:val="24"/>
        </w:rPr>
        <w:t xml:space="preserve"> </w:t>
      </w:r>
      <w:r w:rsidR="00C62A41" w:rsidRPr="00B00867">
        <w:rPr>
          <w:rFonts w:asciiTheme="majorBidi" w:hAnsiTheme="majorBidi" w:cstheme="majorBidi"/>
          <w:sz w:val="24"/>
          <w:szCs w:val="24"/>
          <w:rtl/>
        </w:rPr>
        <w:t>ذَلِكَ لِيَعْلَمَ أَنِّي لَمْ أَخُنْهُ بِالْغَيْبِ وَأَنَّ اللهَ لاَ يَهْدِي كَيْدَ الْخَائِنِينَ</w:t>
      </w:r>
      <w:r w:rsidR="00C62A41" w:rsidRPr="000801F9">
        <w:rPr>
          <w:rFonts w:ascii="Times New Roman" w:hAnsi="Times New Roman" w:cs="Times New Roman"/>
          <w:i/>
          <w:sz w:val="24"/>
          <w:szCs w:val="24"/>
        </w:rPr>
        <w:t xml:space="preserve"> </w:t>
      </w:r>
      <w:r w:rsidR="00C62A41">
        <w:rPr>
          <w:rFonts w:ascii="Times New Roman" w:hAnsi="Times New Roman" w:cs="Times New Roman"/>
          <w:i/>
          <w:sz w:val="24"/>
          <w:szCs w:val="24"/>
        </w:rPr>
        <w:t>“</w:t>
      </w:r>
      <w:r w:rsidR="00C62A41" w:rsidRPr="000801F9">
        <w:rPr>
          <w:rFonts w:ascii="Times New Roman" w:hAnsi="Times New Roman" w:cs="Times New Roman"/>
          <w:i/>
          <w:sz w:val="24"/>
          <w:szCs w:val="24"/>
        </w:rPr>
        <w:t>(Yusuf dedi ki): Bu, azizin yokluğunda ona hainlik etmediğimi ve Allah'ın hainlerin hilesini başarıya ulaştırmayacağ</w:t>
      </w:r>
      <w:r w:rsidR="00C62A41">
        <w:rPr>
          <w:rFonts w:ascii="Times New Roman" w:hAnsi="Times New Roman" w:cs="Times New Roman"/>
          <w:i/>
          <w:sz w:val="24"/>
          <w:szCs w:val="24"/>
        </w:rPr>
        <w:t>ını (herkesin) bilmesi içindir.”</w:t>
      </w:r>
      <w:r w:rsidR="00C62A41" w:rsidRPr="00FB282D">
        <w:rPr>
          <w:rStyle w:val="DipnotBavurusu"/>
          <w:rFonts w:ascii="Times New Roman" w:hAnsi="Times New Roman" w:cs="Times New Roman"/>
          <w:iCs/>
          <w:sz w:val="24"/>
          <w:szCs w:val="24"/>
        </w:rPr>
        <w:footnoteReference w:id="530"/>
      </w:r>
      <w:r w:rsidR="00C62A41" w:rsidRPr="00FB282D">
        <w:rPr>
          <w:rFonts w:ascii="Times New Roman" w:hAnsi="Times New Roman" w:cs="Times New Roman"/>
          <w:iCs/>
          <w:sz w:val="24"/>
          <w:szCs w:val="24"/>
        </w:rPr>
        <w:t xml:space="preserve"> </w:t>
      </w:r>
      <w:r>
        <w:rPr>
          <w:rFonts w:ascii="Times New Roman" w:hAnsi="Times New Roman" w:cs="Times New Roman"/>
          <w:iCs/>
          <w:sz w:val="24"/>
          <w:szCs w:val="24"/>
        </w:rPr>
        <w:t>Hz.Yûsuf</w:t>
      </w:r>
      <w:r w:rsidR="00EC29D7">
        <w:rPr>
          <w:rFonts w:ascii="Times New Roman" w:hAnsi="Times New Roman" w:cs="Times New Roman"/>
          <w:iCs/>
          <w:sz w:val="24"/>
          <w:szCs w:val="24"/>
        </w:rPr>
        <w:t xml:space="preserve">’un bu sözü Aziz’in karısının, Aziz’in emanetine hıyanet ettiğini göstermektedir. Aziz, </w:t>
      </w:r>
      <w:r>
        <w:rPr>
          <w:rFonts w:ascii="Times New Roman" w:hAnsi="Times New Roman" w:cs="Times New Roman"/>
          <w:iCs/>
          <w:sz w:val="24"/>
          <w:szCs w:val="24"/>
        </w:rPr>
        <w:t>Hz.Yûsuf</w:t>
      </w:r>
      <w:r w:rsidR="00EC29D7">
        <w:rPr>
          <w:rFonts w:ascii="Times New Roman" w:hAnsi="Times New Roman" w:cs="Times New Roman"/>
          <w:iCs/>
          <w:sz w:val="24"/>
          <w:szCs w:val="24"/>
        </w:rPr>
        <w:t>’un nezihliğinin açık delillerini g</w:t>
      </w:r>
      <w:r w:rsidR="002E352A">
        <w:rPr>
          <w:rFonts w:ascii="Times New Roman" w:hAnsi="Times New Roman" w:cs="Times New Roman"/>
          <w:iCs/>
          <w:sz w:val="24"/>
          <w:szCs w:val="24"/>
        </w:rPr>
        <w:t>ördüğü halde onu zindana attırmakla</w:t>
      </w:r>
      <w:r w:rsidR="00EC29D7">
        <w:rPr>
          <w:rFonts w:ascii="Times New Roman" w:hAnsi="Times New Roman" w:cs="Times New Roman"/>
          <w:iCs/>
          <w:sz w:val="24"/>
          <w:szCs w:val="24"/>
        </w:rPr>
        <w:t xml:space="preserve"> karısına yardım etmiştir. Aziz böyle yaparak Allah’ın emanetine hıyanet etmiştir. </w:t>
      </w:r>
      <w:r>
        <w:rPr>
          <w:rFonts w:ascii="Times New Roman" w:hAnsi="Times New Roman" w:cs="Times New Roman"/>
          <w:iCs/>
          <w:sz w:val="24"/>
          <w:szCs w:val="24"/>
        </w:rPr>
        <w:t>Hz.Yûsuf</w:t>
      </w:r>
      <w:r w:rsidR="00EC29D7">
        <w:rPr>
          <w:rFonts w:ascii="Times New Roman" w:hAnsi="Times New Roman" w:cs="Times New Roman"/>
          <w:iCs/>
          <w:sz w:val="24"/>
          <w:szCs w:val="24"/>
        </w:rPr>
        <w:t xml:space="preserve"> bu sözüyle aynı zamanda bu duruma bir tarizde bulunmuştur.</w:t>
      </w:r>
      <w:r w:rsidR="00EC29D7">
        <w:rPr>
          <w:rStyle w:val="DipnotBavurusu"/>
          <w:rFonts w:ascii="Times New Roman" w:hAnsi="Times New Roman" w:cs="Times New Roman"/>
          <w:iCs/>
          <w:sz w:val="24"/>
          <w:szCs w:val="24"/>
        </w:rPr>
        <w:footnoteReference w:id="531"/>
      </w:r>
      <w:r w:rsidR="007B5D0E">
        <w:rPr>
          <w:rFonts w:ascii="Times New Roman" w:hAnsi="Times New Roman" w:cs="Times New Roman"/>
          <w:iCs/>
          <w:sz w:val="24"/>
          <w:szCs w:val="24"/>
        </w:rPr>
        <w:t xml:space="preserve"> </w:t>
      </w:r>
      <w:r w:rsidR="001B47E7">
        <w:rPr>
          <w:rFonts w:ascii="Times New Roman" w:hAnsi="Times New Roman" w:cs="Times New Roman"/>
          <w:iCs/>
          <w:sz w:val="24"/>
          <w:szCs w:val="24"/>
        </w:rPr>
        <w:t xml:space="preserve">Bu ifadenin </w:t>
      </w:r>
      <w:r>
        <w:rPr>
          <w:rFonts w:ascii="Times New Roman" w:hAnsi="Times New Roman" w:cs="Times New Roman"/>
          <w:iCs/>
          <w:sz w:val="24"/>
          <w:szCs w:val="24"/>
        </w:rPr>
        <w:t>Hz.Yûsuf</w:t>
      </w:r>
      <w:r w:rsidR="001B47E7">
        <w:rPr>
          <w:rFonts w:ascii="Times New Roman" w:hAnsi="Times New Roman" w:cs="Times New Roman"/>
          <w:iCs/>
          <w:sz w:val="24"/>
          <w:szCs w:val="24"/>
        </w:rPr>
        <w:t>’un güvenirliliğinin tekidi olması</w:t>
      </w:r>
      <w:r w:rsidR="008F5472">
        <w:rPr>
          <w:rFonts w:ascii="Times New Roman" w:hAnsi="Times New Roman" w:cs="Times New Roman"/>
          <w:iCs/>
          <w:sz w:val="24"/>
          <w:szCs w:val="24"/>
        </w:rPr>
        <w:t>, hain olduğu takdirde Allah</w:t>
      </w:r>
      <w:r w:rsidR="001B47E7">
        <w:rPr>
          <w:rFonts w:ascii="Times New Roman" w:hAnsi="Times New Roman" w:cs="Times New Roman"/>
          <w:iCs/>
          <w:sz w:val="24"/>
          <w:szCs w:val="24"/>
        </w:rPr>
        <w:t>’ın tuzağının başarıya ulaştırmayacağının ifadesi olması da mümkündür.</w:t>
      </w:r>
      <w:r w:rsidR="00606666">
        <w:rPr>
          <w:rStyle w:val="DipnotBavurusu"/>
          <w:rFonts w:ascii="Times New Roman" w:hAnsi="Times New Roman" w:cs="Times New Roman"/>
          <w:iCs/>
          <w:sz w:val="24"/>
          <w:szCs w:val="24"/>
        </w:rPr>
        <w:footnoteReference w:id="532"/>
      </w:r>
    </w:p>
    <w:p w:rsidR="00C67A7D" w:rsidRPr="00C67A7D" w:rsidRDefault="00B806CC" w:rsidP="00986E3E">
      <w:pPr>
        <w:autoSpaceDE w:val="0"/>
        <w:autoSpaceDN w:val="0"/>
        <w:adjustRightInd w:val="0"/>
        <w:spacing w:before="100" w:beforeAutospacing="1" w:after="100" w:afterAutospacing="1" w:line="360" w:lineRule="auto"/>
        <w:ind w:firstLine="709"/>
        <w:jc w:val="both"/>
        <w:rPr>
          <w:rFonts w:ascii="Times New Roman" w:hAnsi="Times New Roman" w:cs="Times New Roman"/>
          <w:sz w:val="24"/>
          <w:szCs w:val="24"/>
        </w:rPr>
      </w:pPr>
      <w:r>
        <w:rPr>
          <w:rFonts w:ascii="Times New Roman" w:hAnsi="Times New Roman" w:cs="Times New Roman"/>
          <w:sz w:val="24"/>
          <w:szCs w:val="24"/>
        </w:rPr>
        <w:t>Yûsuf</w:t>
      </w:r>
      <w:r w:rsidR="0079377B">
        <w:rPr>
          <w:rFonts w:ascii="Times New Roman" w:hAnsi="Times New Roman" w:cs="Times New Roman"/>
          <w:sz w:val="24"/>
          <w:szCs w:val="24"/>
        </w:rPr>
        <w:t xml:space="preserve"> s</w:t>
      </w:r>
      <w:r w:rsidR="007B5D0E">
        <w:rPr>
          <w:rFonts w:ascii="Times New Roman" w:hAnsi="Times New Roman" w:cs="Times New Roman"/>
          <w:sz w:val="24"/>
          <w:szCs w:val="24"/>
        </w:rPr>
        <w:t xml:space="preserve">ûresinde bahsi geçen </w:t>
      </w:r>
      <w:r w:rsidR="0046582E">
        <w:rPr>
          <w:rFonts w:ascii="Times New Roman" w:hAnsi="Times New Roman" w:cs="Times New Roman"/>
          <w:sz w:val="24"/>
          <w:szCs w:val="24"/>
        </w:rPr>
        <w:t>âyet</w:t>
      </w:r>
      <w:r w:rsidR="007B5D0E">
        <w:rPr>
          <w:rFonts w:ascii="Times New Roman" w:hAnsi="Times New Roman" w:cs="Times New Roman"/>
          <w:sz w:val="24"/>
          <w:szCs w:val="24"/>
        </w:rPr>
        <w:t>in sibakında</w:t>
      </w:r>
      <w:r w:rsidR="00F10F5C">
        <w:rPr>
          <w:rFonts w:ascii="Times New Roman" w:hAnsi="Times New Roman" w:cs="Times New Roman"/>
          <w:sz w:val="24"/>
          <w:szCs w:val="24"/>
        </w:rPr>
        <w:t xml:space="preserve"> </w:t>
      </w:r>
      <w:r w:rsidR="00F10F5C">
        <w:rPr>
          <w:rFonts w:ascii="Times New Roman" w:hAnsi="Times New Roman" w:cs="Times New Roman"/>
          <w:i/>
          <w:iCs/>
          <w:sz w:val="24"/>
          <w:szCs w:val="24"/>
        </w:rPr>
        <w:t>“Ben</w:t>
      </w:r>
      <w:r w:rsidR="00345C2E">
        <w:rPr>
          <w:rFonts w:ascii="Times New Roman" w:hAnsi="Times New Roman" w:cs="Times New Roman"/>
          <w:i/>
          <w:iCs/>
          <w:sz w:val="24"/>
          <w:szCs w:val="24"/>
        </w:rPr>
        <w:t xml:space="preserve"> nefsimi temize çıkarmıyorum. Çünkü nefis kötülüğü emredicidir…”</w:t>
      </w:r>
      <w:r w:rsidR="00041328" w:rsidRPr="00FB282D">
        <w:rPr>
          <w:rStyle w:val="DipnotBavurusu"/>
          <w:rFonts w:ascii="Times New Roman" w:hAnsi="Times New Roman" w:cs="Times New Roman"/>
          <w:sz w:val="24"/>
          <w:szCs w:val="24"/>
        </w:rPr>
        <w:footnoteReference w:id="533"/>
      </w:r>
      <w:r w:rsidR="00345C2E">
        <w:rPr>
          <w:rFonts w:ascii="Times New Roman" w:hAnsi="Times New Roman" w:cs="Times New Roman"/>
          <w:i/>
          <w:iCs/>
          <w:sz w:val="24"/>
          <w:szCs w:val="24"/>
        </w:rPr>
        <w:t xml:space="preserve"> </w:t>
      </w:r>
      <w:r w:rsidR="0046582E">
        <w:rPr>
          <w:rFonts w:ascii="Times New Roman" w:hAnsi="Times New Roman" w:cs="Times New Roman"/>
          <w:sz w:val="24"/>
          <w:szCs w:val="24"/>
        </w:rPr>
        <w:t>âyet</w:t>
      </w:r>
      <w:r w:rsidR="00345C2E">
        <w:rPr>
          <w:rFonts w:ascii="Times New Roman" w:hAnsi="Times New Roman" w:cs="Times New Roman"/>
          <w:sz w:val="24"/>
          <w:szCs w:val="24"/>
        </w:rPr>
        <w:t>i, tüm insanlığa şu kuralı öğretir mahiyettedir. İnsanın içinde “Nefs-i Em</w:t>
      </w:r>
      <w:r w:rsidR="00767E3E">
        <w:rPr>
          <w:rFonts w:ascii="Times New Roman" w:hAnsi="Times New Roman" w:cs="Times New Roman"/>
          <w:sz w:val="24"/>
          <w:szCs w:val="24"/>
        </w:rPr>
        <w:t>m</w:t>
      </w:r>
      <w:r w:rsidR="00345C2E">
        <w:rPr>
          <w:rFonts w:ascii="Times New Roman" w:hAnsi="Times New Roman" w:cs="Times New Roman"/>
          <w:sz w:val="24"/>
          <w:szCs w:val="24"/>
        </w:rPr>
        <w:t>are” yani “kötülüğü emreden nefis” denen bir güç kaynağı bulunur. Bu, insanın kötülüğe sürüklenmesine neden olmaktadır.</w:t>
      </w:r>
      <w:r w:rsidR="00C67A7D">
        <w:rPr>
          <w:rStyle w:val="DipnotBavurusu"/>
          <w:rFonts w:ascii="Times New Roman" w:hAnsi="Times New Roman" w:cs="Times New Roman"/>
          <w:sz w:val="24"/>
          <w:szCs w:val="24"/>
        </w:rPr>
        <w:footnoteReference w:id="534"/>
      </w:r>
      <w:r w:rsidR="00047B74">
        <w:rPr>
          <w:rFonts w:ascii="Times New Roman" w:hAnsi="Times New Roman" w:cs="Times New Roman"/>
          <w:sz w:val="24"/>
          <w:szCs w:val="24"/>
        </w:rPr>
        <w:t xml:space="preserve"> İnsanı kötülüğe meylettiren bu nefisten </w:t>
      </w:r>
      <w:r w:rsidR="00986E3E">
        <w:rPr>
          <w:rFonts w:ascii="Times New Roman" w:hAnsi="Times New Roman" w:cs="Times New Roman"/>
          <w:sz w:val="24"/>
          <w:szCs w:val="24"/>
        </w:rPr>
        <w:t>kişi kendini korumaya çalışmalı ve bundan Allah’a sığınmalıdır.</w:t>
      </w:r>
      <w:r w:rsidR="00047B74">
        <w:rPr>
          <w:rFonts w:ascii="Times New Roman" w:hAnsi="Times New Roman" w:cs="Times New Roman"/>
          <w:sz w:val="24"/>
          <w:szCs w:val="24"/>
        </w:rPr>
        <w:t xml:space="preserve"> Nitekim </w:t>
      </w:r>
      <w:r>
        <w:rPr>
          <w:rFonts w:ascii="Times New Roman" w:hAnsi="Times New Roman" w:cs="Times New Roman"/>
          <w:sz w:val="24"/>
          <w:szCs w:val="24"/>
        </w:rPr>
        <w:t>Hz.Yûsuf</w:t>
      </w:r>
      <w:r w:rsidR="00047B74">
        <w:rPr>
          <w:rFonts w:ascii="Times New Roman" w:hAnsi="Times New Roman" w:cs="Times New Roman"/>
          <w:sz w:val="24"/>
          <w:szCs w:val="24"/>
        </w:rPr>
        <w:t xml:space="preserve"> da böyle davranarak, tüm insanlara örnek </w:t>
      </w:r>
      <w:r w:rsidR="00986E3E">
        <w:rPr>
          <w:rFonts w:ascii="Times New Roman" w:hAnsi="Times New Roman" w:cs="Times New Roman"/>
          <w:sz w:val="24"/>
          <w:szCs w:val="24"/>
        </w:rPr>
        <w:t>olmuştur.</w:t>
      </w:r>
    </w:p>
    <w:p w:rsidR="00716CFF" w:rsidRDefault="001A4281" w:rsidP="002D1C0D">
      <w:pPr>
        <w:pStyle w:val="Balk3"/>
        <w:numPr>
          <w:ilvl w:val="2"/>
          <w:numId w:val="8"/>
        </w:numPr>
        <w:spacing w:before="0" w:line="360" w:lineRule="auto"/>
        <w:rPr>
          <w:rFonts w:asciiTheme="majorBidi" w:hAnsiTheme="majorBidi"/>
          <w:color w:val="auto"/>
          <w:sz w:val="24"/>
          <w:szCs w:val="24"/>
        </w:rPr>
      </w:pPr>
      <w:bookmarkStart w:id="94" w:name="_Toc63330400"/>
      <w:r>
        <w:rPr>
          <w:rFonts w:asciiTheme="majorBidi" w:hAnsiTheme="majorBidi"/>
          <w:color w:val="auto"/>
          <w:sz w:val="24"/>
          <w:szCs w:val="24"/>
        </w:rPr>
        <w:t xml:space="preserve">Allah Tarafından </w:t>
      </w:r>
      <w:r w:rsidR="00B806CC">
        <w:rPr>
          <w:rFonts w:asciiTheme="majorBidi" w:hAnsiTheme="majorBidi"/>
          <w:color w:val="auto"/>
          <w:sz w:val="24"/>
          <w:szCs w:val="24"/>
        </w:rPr>
        <w:t>Hz.Yûsuf</w:t>
      </w:r>
      <w:r w:rsidR="00D03506">
        <w:rPr>
          <w:rFonts w:asciiTheme="majorBidi" w:hAnsiTheme="majorBidi"/>
          <w:color w:val="auto"/>
          <w:sz w:val="24"/>
          <w:szCs w:val="24"/>
        </w:rPr>
        <w:t xml:space="preserve"> </w:t>
      </w:r>
      <w:r w:rsidR="00C34E57">
        <w:rPr>
          <w:rFonts w:asciiTheme="majorBidi" w:hAnsiTheme="majorBidi"/>
          <w:color w:val="auto"/>
          <w:sz w:val="24"/>
          <w:szCs w:val="24"/>
        </w:rPr>
        <w:t>’a Öğretilen Tedbir</w:t>
      </w:r>
      <w:r w:rsidR="00313F6D">
        <w:rPr>
          <w:rFonts w:asciiTheme="majorBidi" w:hAnsiTheme="majorBidi"/>
          <w:color w:val="auto"/>
          <w:sz w:val="24"/>
          <w:szCs w:val="24"/>
        </w:rPr>
        <w:t>in İzahı</w:t>
      </w:r>
      <w:bookmarkEnd w:id="94"/>
    </w:p>
    <w:p w:rsidR="00811D6A" w:rsidRDefault="00811D6A" w:rsidP="00DD37E8">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Keyd kelimesi, </w:t>
      </w:r>
      <w:r w:rsidR="00085E68">
        <w:rPr>
          <w:rFonts w:asciiTheme="majorBidi" w:hAnsiTheme="majorBidi" w:cstheme="majorBidi"/>
          <w:sz w:val="24"/>
          <w:szCs w:val="24"/>
        </w:rPr>
        <w:t>meâl</w:t>
      </w:r>
      <w:r>
        <w:rPr>
          <w:rFonts w:asciiTheme="majorBidi" w:hAnsiTheme="majorBidi" w:cstheme="majorBidi"/>
          <w:sz w:val="24"/>
          <w:szCs w:val="24"/>
        </w:rPr>
        <w:t xml:space="preserve">lerde genel olarak “hile” ve “tuzak” anlamlarında ifade edilmiştir. Lâkin </w:t>
      </w:r>
      <w:r w:rsidR="00041328">
        <w:rPr>
          <w:rFonts w:asciiTheme="majorBidi" w:hAnsiTheme="majorBidi" w:cstheme="majorBidi"/>
          <w:sz w:val="24"/>
          <w:szCs w:val="24"/>
        </w:rPr>
        <w:t xml:space="preserve">inceleyeceğimiz </w:t>
      </w:r>
      <w:r w:rsidR="0046582E">
        <w:rPr>
          <w:rFonts w:asciiTheme="majorBidi" w:hAnsiTheme="majorBidi" w:cstheme="majorBidi"/>
          <w:sz w:val="24"/>
          <w:szCs w:val="24"/>
        </w:rPr>
        <w:t>âyet</w:t>
      </w:r>
      <w:r w:rsidR="00041328">
        <w:rPr>
          <w:rFonts w:asciiTheme="majorBidi" w:hAnsiTheme="majorBidi" w:cstheme="majorBidi"/>
          <w:sz w:val="24"/>
          <w:szCs w:val="24"/>
        </w:rPr>
        <w:t>te</w:t>
      </w:r>
      <w:r>
        <w:rPr>
          <w:rFonts w:asciiTheme="majorBidi" w:hAnsiTheme="majorBidi" w:cstheme="majorBidi"/>
          <w:sz w:val="24"/>
          <w:szCs w:val="24"/>
        </w:rPr>
        <w:t xml:space="preserve"> keyd; “tedbir”, “ç</w:t>
      </w:r>
      <w:r w:rsidR="00C208C7">
        <w:rPr>
          <w:rFonts w:asciiTheme="majorBidi" w:hAnsiTheme="majorBidi" w:cstheme="majorBidi"/>
          <w:sz w:val="24"/>
          <w:szCs w:val="24"/>
        </w:rPr>
        <w:t>are” gibi manalarla açıklanmaktadır</w:t>
      </w:r>
      <w:r w:rsidR="003C07BE">
        <w:rPr>
          <w:rFonts w:asciiTheme="majorBidi" w:hAnsiTheme="majorBidi" w:cstheme="majorBidi"/>
          <w:sz w:val="24"/>
          <w:szCs w:val="24"/>
        </w:rPr>
        <w:t xml:space="preserve">. </w:t>
      </w:r>
      <w:r w:rsidR="00C208C7">
        <w:rPr>
          <w:rFonts w:asciiTheme="majorBidi" w:hAnsiTheme="majorBidi" w:cstheme="majorBidi"/>
          <w:sz w:val="24"/>
          <w:szCs w:val="24"/>
        </w:rPr>
        <w:t xml:space="preserve">Keyd </w:t>
      </w:r>
      <w:r w:rsidR="00DD37E8">
        <w:rPr>
          <w:rFonts w:asciiTheme="majorBidi" w:hAnsiTheme="majorBidi" w:cstheme="majorBidi"/>
          <w:sz w:val="24"/>
          <w:szCs w:val="24"/>
        </w:rPr>
        <w:t>kelimesinin</w:t>
      </w:r>
      <w:r w:rsidR="00C208C7">
        <w:rPr>
          <w:rFonts w:asciiTheme="majorBidi" w:hAnsiTheme="majorBidi" w:cstheme="majorBidi"/>
          <w:sz w:val="24"/>
          <w:szCs w:val="24"/>
        </w:rPr>
        <w:t xml:space="preserve"> tedbir anlamında geçtiği</w:t>
      </w:r>
      <w:r w:rsidR="003C07BE">
        <w:rPr>
          <w:rFonts w:asciiTheme="majorBidi" w:hAnsiTheme="majorBidi" w:cstheme="majorBidi"/>
          <w:sz w:val="24"/>
          <w:szCs w:val="24"/>
        </w:rPr>
        <w:t xml:space="preserve"> </w:t>
      </w:r>
      <w:r w:rsidR="0046582E">
        <w:rPr>
          <w:rFonts w:asciiTheme="majorBidi" w:hAnsiTheme="majorBidi" w:cstheme="majorBidi"/>
          <w:sz w:val="24"/>
          <w:szCs w:val="24"/>
        </w:rPr>
        <w:t>âyet</w:t>
      </w:r>
      <w:r w:rsidR="003C07BE">
        <w:rPr>
          <w:rFonts w:asciiTheme="majorBidi" w:hAnsiTheme="majorBidi" w:cstheme="majorBidi"/>
          <w:sz w:val="24"/>
          <w:szCs w:val="24"/>
        </w:rPr>
        <w:t>te Allah</w:t>
      </w:r>
      <w:r>
        <w:rPr>
          <w:rFonts w:asciiTheme="majorBidi" w:hAnsiTheme="majorBidi" w:cstheme="majorBidi"/>
          <w:sz w:val="24"/>
          <w:szCs w:val="24"/>
        </w:rPr>
        <w:t xml:space="preserve">’ın </w:t>
      </w:r>
      <w:r w:rsidR="00B806CC">
        <w:rPr>
          <w:rFonts w:asciiTheme="majorBidi" w:hAnsiTheme="majorBidi" w:cstheme="majorBidi"/>
          <w:sz w:val="24"/>
          <w:szCs w:val="24"/>
        </w:rPr>
        <w:t>Hz.Yûsuf</w:t>
      </w:r>
      <w:r>
        <w:rPr>
          <w:rFonts w:asciiTheme="majorBidi" w:hAnsiTheme="majorBidi" w:cstheme="majorBidi"/>
          <w:sz w:val="24"/>
          <w:szCs w:val="24"/>
        </w:rPr>
        <w:t xml:space="preserve">’a </w:t>
      </w:r>
      <w:r>
        <w:rPr>
          <w:rFonts w:asciiTheme="majorBidi" w:hAnsiTheme="majorBidi" w:cstheme="majorBidi"/>
          <w:sz w:val="24"/>
          <w:szCs w:val="24"/>
        </w:rPr>
        <w:lastRenderedPageBreak/>
        <w:t>verdiği ilhamla oluşan bir hile söz konusudur.</w:t>
      </w:r>
      <w:r w:rsidRPr="00663842">
        <w:rPr>
          <w:rStyle w:val="DipnotBavurusu"/>
          <w:rFonts w:ascii="Times New Roman" w:hAnsi="Times New Roman" w:cs="Times New Roman"/>
          <w:iCs/>
          <w:sz w:val="24"/>
          <w:szCs w:val="24"/>
        </w:rPr>
        <w:footnoteReference w:id="535"/>
      </w:r>
      <w:r w:rsidR="00041328">
        <w:rPr>
          <w:rFonts w:asciiTheme="majorBidi" w:hAnsiTheme="majorBidi" w:cstheme="majorBidi"/>
          <w:sz w:val="24"/>
          <w:szCs w:val="24"/>
        </w:rPr>
        <w:t xml:space="preserve"> İlgili </w:t>
      </w:r>
      <w:r w:rsidR="0046582E">
        <w:rPr>
          <w:rFonts w:asciiTheme="majorBidi" w:hAnsiTheme="majorBidi" w:cstheme="majorBidi"/>
          <w:sz w:val="24"/>
          <w:szCs w:val="24"/>
        </w:rPr>
        <w:t>âyet</w:t>
      </w:r>
      <w:r w:rsidR="00041328">
        <w:rPr>
          <w:rFonts w:asciiTheme="majorBidi" w:hAnsiTheme="majorBidi" w:cstheme="majorBidi"/>
          <w:sz w:val="24"/>
          <w:szCs w:val="24"/>
        </w:rPr>
        <w:t>e geçmeden önce olayın nasıl gerçekleştiğine yer verelim.</w:t>
      </w:r>
    </w:p>
    <w:p w:rsidR="005359F7" w:rsidRDefault="00B806CC" w:rsidP="005359F7">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Hz.Yûsuf</w:t>
      </w:r>
      <w:r w:rsidR="006B2935">
        <w:rPr>
          <w:rFonts w:asciiTheme="majorBidi" w:hAnsiTheme="majorBidi" w:cstheme="majorBidi"/>
          <w:sz w:val="24"/>
          <w:szCs w:val="24"/>
        </w:rPr>
        <w:t xml:space="preserve">, </w:t>
      </w:r>
      <w:r w:rsidR="00313F6D">
        <w:rPr>
          <w:rFonts w:asciiTheme="majorBidi" w:hAnsiTheme="majorBidi" w:cstheme="majorBidi"/>
          <w:sz w:val="24"/>
          <w:szCs w:val="24"/>
        </w:rPr>
        <w:t xml:space="preserve">Mısır’da makam ve mevki sahibi olduğunda </w:t>
      </w:r>
      <w:r w:rsidR="006B2935">
        <w:rPr>
          <w:rFonts w:asciiTheme="majorBidi" w:hAnsiTheme="majorBidi" w:cstheme="majorBidi"/>
          <w:sz w:val="24"/>
          <w:szCs w:val="24"/>
        </w:rPr>
        <w:t>kardeşleriyle karşılaşmıştı</w:t>
      </w:r>
      <w:r w:rsidR="00194E93">
        <w:rPr>
          <w:rFonts w:asciiTheme="majorBidi" w:hAnsiTheme="majorBidi" w:cstheme="majorBidi"/>
          <w:sz w:val="24"/>
          <w:szCs w:val="24"/>
        </w:rPr>
        <w:t>r</w:t>
      </w:r>
      <w:r w:rsidR="006B2935">
        <w:rPr>
          <w:rFonts w:asciiTheme="majorBidi" w:hAnsiTheme="majorBidi" w:cstheme="majorBidi"/>
          <w:sz w:val="24"/>
          <w:szCs w:val="24"/>
        </w:rPr>
        <w:t xml:space="preserve">. Fakat kardeşleri huzurlarına çıktıkları yüksek makam sahibi </w:t>
      </w:r>
      <w:r w:rsidR="00D62CA4">
        <w:rPr>
          <w:rFonts w:asciiTheme="majorBidi" w:hAnsiTheme="majorBidi" w:cstheme="majorBidi"/>
          <w:sz w:val="24"/>
          <w:szCs w:val="24"/>
        </w:rPr>
        <w:t xml:space="preserve">bu </w:t>
      </w:r>
      <w:r w:rsidR="006B2935">
        <w:rPr>
          <w:rFonts w:asciiTheme="majorBidi" w:hAnsiTheme="majorBidi" w:cstheme="majorBidi"/>
          <w:sz w:val="24"/>
          <w:szCs w:val="24"/>
        </w:rPr>
        <w:t xml:space="preserve">kimsenin </w:t>
      </w:r>
      <w:r>
        <w:rPr>
          <w:rFonts w:asciiTheme="majorBidi" w:hAnsiTheme="majorBidi" w:cstheme="majorBidi"/>
          <w:sz w:val="24"/>
          <w:szCs w:val="24"/>
        </w:rPr>
        <w:t>Hz.Yûsuf</w:t>
      </w:r>
      <w:r w:rsidR="00194E93">
        <w:rPr>
          <w:rFonts w:asciiTheme="majorBidi" w:hAnsiTheme="majorBidi" w:cstheme="majorBidi"/>
          <w:sz w:val="24"/>
          <w:szCs w:val="24"/>
        </w:rPr>
        <w:t xml:space="preserve"> olduğunu anlamamışlar ve onu tanımamışl</w:t>
      </w:r>
      <w:r w:rsidR="006B2935">
        <w:rPr>
          <w:rFonts w:asciiTheme="majorBidi" w:hAnsiTheme="majorBidi" w:cstheme="majorBidi"/>
          <w:sz w:val="24"/>
          <w:szCs w:val="24"/>
        </w:rPr>
        <w:t>ar.</w:t>
      </w:r>
      <w:r w:rsidR="00D62CA4">
        <w:rPr>
          <w:rFonts w:asciiTheme="majorBidi" w:hAnsiTheme="majorBidi" w:cstheme="majorBidi"/>
          <w:sz w:val="24"/>
          <w:szCs w:val="24"/>
        </w:rPr>
        <w:t xml:space="preserve"> </w:t>
      </w:r>
      <w:r>
        <w:rPr>
          <w:rFonts w:asciiTheme="majorBidi" w:hAnsiTheme="majorBidi" w:cstheme="majorBidi"/>
          <w:sz w:val="24"/>
          <w:szCs w:val="24"/>
        </w:rPr>
        <w:t>Hz.Yûsuf</w:t>
      </w:r>
      <w:r w:rsidR="00194E93">
        <w:rPr>
          <w:rFonts w:asciiTheme="majorBidi" w:hAnsiTheme="majorBidi" w:cstheme="majorBidi"/>
          <w:sz w:val="24"/>
          <w:szCs w:val="24"/>
        </w:rPr>
        <w:t>, kardeşlerinden</w:t>
      </w:r>
      <w:r w:rsidR="00D62CA4">
        <w:rPr>
          <w:rFonts w:asciiTheme="majorBidi" w:hAnsiTheme="majorBidi" w:cstheme="majorBidi"/>
          <w:sz w:val="24"/>
          <w:szCs w:val="24"/>
        </w:rPr>
        <w:t xml:space="preserve"> huzuruna tekrar gelişlerinde gelmeyen kardeşlerini de yanlarında getirmelerini iste</w:t>
      </w:r>
      <w:r w:rsidR="00194E93">
        <w:rPr>
          <w:rFonts w:asciiTheme="majorBidi" w:hAnsiTheme="majorBidi" w:cstheme="majorBidi"/>
          <w:sz w:val="24"/>
          <w:szCs w:val="24"/>
        </w:rPr>
        <w:t>mişt</w:t>
      </w:r>
      <w:r w:rsidR="00D62CA4">
        <w:rPr>
          <w:rFonts w:asciiTheme="majorBidi" w:hAnsiTheme="majorBidi" w:cstheme="majorBidi"/>
          <w:sz w:val="24"/>
          <w:szCs w:val="24"/>
        </w:rPr>
        <w:t xml:space="preserve">i. Çünkü bu kardeş </w:t>
      </w:r>
      <w:r>
        <w:rPr>
          <w:rFonts w:asciiTheme="majorBidi" w:hAnsiTheme="majorBidi" w:cstheme="majorBidi"/>
          <w:sz w:val="24"/>
          <w:szCs w:val="24"/>
        </w:rPr>
        <w:t>Hz.Yûsuf</w:t>
      </w:r>
      <w:r w:rsidR="00D62CA4">
        <w:rPr>
          <w:rFonts w:asciiTheme="majorBidi" w:hAnsiTheme="majorBidi" w:cstheme="majorBidi"/>
          <w:sz w:val="24"/>
          <w:szCs w:val="24"/>
        </w:rPr>
        <w:t>’un öz kardeşiydi. Gayesi ona kavuşmaktı.</w:t>
      </w:r>
      <w:r w:rsidR="00D62CA4">
        <w:rPr>
          <w:rStyle w:val="DipnotBavurusu"/>
          <w:rFonts w:asciiTheme="majorBidi" w:hAnsiTheme="majorBidi" w:cstheme="majorBidi"/>
          <w:sz w:val="24"/>
          <w:szCs w:val="24"/>
        </w:rPr>
        <w:footnoteReference w:id="536"/>
      </w:r>
      <w:r w:rsidR="00D62CA4">
        <w:rPr>
          <w:rFonts w:asciiTheme="majorBidi" w:hAnsiTheme="majorBidi" w:cstheme="majorBidi"/>
          <w:sz w:val="24"/>
          <w:szCs w:val="24"/>
        </w:rPr>
        <w:t xml:space="preserve"> Nitekim </w:t>
      </w:r>
      <w:r>
        <w:rPr>
          <w:rFonts w:asciiTheme="majorBidi" w:hAnsiTheme="majorBidi" w:cstheme="majorBidi"/>
          <w:sz w:val="24"/>
          <w:szCs w:val="24"/>
        </w:rPr>
        <w:t>Hz.Yûsuf</w:t>
      </w:r>
      <w:r w:rsidR="00D62CA4">
        <w:rPr>
          <w:rFonts w:asciiTheme="majorBidi" w:hAnsiTheme="majorBidi" w:cstheme="majorBidi"/>
          <w:sz w:val="24"/>
          <w:szCs w:val="24"/>
        </w:rPr>
        <w:t xml:space="preserve">’un bu arzusu gerçekleşti ve </w:t>
      </w:r>
      <w:r>
        <w:rPr>
          <w:rFonts w:asciiTheme="majorBidi" w:hAnsiTheme="majorBidi" w:cstheme="majorBidi"/>
          <w:sz w:val="24"/>
          <w:szCs w:val="24"/>
        </w:rPr>
        <w:t>Hz.Yûsuf</w:t>
      </w:r>
      <w:r w:rsidR="00D62CA4">
        <w:rPr>
          <w:rFonts w:asciiTheme="majorBidi" w:hAnsiTheme="majorBidi" w:cstheme="majorBidi"/>
          <w:sz w:val="24"/>
          <w:szCs w:val="24"/>
        </w:rPr>
        <w:t xml:space="preserve"> öz kardeşine kavuştu.</w:t>
      </w:r>
      <w:r w:rsidR="00D62CA4">
        <w:rPr>
          <w:rStyle w:val="DipnotBavurusu"/>
          <w:rFonts w:asciiTheme="majorBidi" w:hAnsiTheme="majorBidi" w:cstheme="majorBidi"/>
          <w:sz w:val="24"/>
          <w:szCs w:val="24"/>
        </w:rPr>
        <w:footnoteReference w:id="537"/>
      </w:r>
      <w:r w:rsidR="00D62CA4">
        <w:rPr>
          <w:rFonts w:asciiTheme="majorBidi" w:hAnsiTheme="majorBidi" w:cstheme="majorBidi"/>
          <w:sz w:val="24"/>
          <w:szCs w:val="24"/>
        </w:rPr>
        <w:t xml:space="preserve"> Bundan sonraki maksadı ise bir şekilde öz kardeşini yanında tutmakt</w:t>
      </w:r>
      <w:r w:rsidR="00194E93">
        <w:rPr>
          <w:rFonts w:asciiTheme="majorBidi" w:hAnsiTheme="majorBidi" w:cstheme="majorBidi"/>
          <w:sz w:val="24"/>
          <w:szCs w:val="24"/>
        </w:rPr>
        <w:t>ı. Bunun için bir oyun tertiplem</w:t>
      </w:r>
      <w:r w:rsidR="00D62CA4">
        <w:rPr>
          <w:rFonts w:asciiTheme="majorBidi" w:hAnsiTheme="majorBidi" w:cstheme="majorBidi"/>
          <w:sz w:val="24"/>
          <w:szCs w:val="24"/>
        </w:rPr>
        <w:t>i</w:t>
      </w:r>
      <w:r w:rsidR="00194E93">
        <w:rPr>
          <w:rFonts w:asciiTheme="majorBidi" w:hAnsiTheme="majorBidi" w:cstheme="majorBidi"/>
          <w:sz w:val="24"/>
          <w:szCs w:val="24"/>
        </w:rPr>
        <w:t>ştir</w:t>
      </w:r>
      <w:r w:rsidR="00D62CA4">
        <w:rPr>
          <w:rFonts w:asciiTheme="majorBidi" w:hAnsiTheme="majorBidi" w:cstheme="majorBidi"/>
          <w:sz w:val="24"/>
          <w:szCs w:val="24"/>
        </w:rPr>
        <w:t>.</w:t>
      </w:r>
      <w:r w:rsidR="005359F7">
        <w:rPr>
          <w:rStyle w:val="DipnotBavurusu"/>
          <w:rFonts w:asciiTheme="majorBidi" w:hAnsiTheme="majorBidi" w:cstheme="majorBidi"/>
          <w:sz w:val="24"/>
          <w:szCs w:val="24"/>
        </w:rPr>
        <w:footnoteReference w:id="538"/>
      </w:r>
      <w:r w:rsidR="005359F7">
        <w:rPr>
          <w:rFonts w:asciiTheme="majorBidi" w:hAnsiTheme="majorBidi" w:cstheme="majorBidi"/>
          <w:sz w:val="24"/>
          <w:szCs w:val="24"/>
        </w:rPr>
        <w:t xml:space="preserve">  </w:t>
      </w:r>
    </w:p>
    <w:p w:rsidR="003C25B9" w:rsidRPr="005359F7" w:rsidRDefault="00B806CC" w:rsidP="006D3AE2">
      <w:pPr>
        <w:spacing w:before="100" w:beforeAutospacing="1" w:after="100" w:afterAutospacing="1" w:line="360" w:lineRule="auto"/>
        <w:ind w:firstLine="709"/>
        <w:jc w:val="both"/>
        <w:rPr>
          <w:rFonts w:ascii="Times New Roman" w:hAnsi="Times New Roman" w:cs="Times New Roman"/>
          <w:iCs/>
          <w:sz w:val="24"/>
          <w:szCs w:val="24"/>
        </w:rPr>
      </w:pPr>
      <w:r>
        <w:rPr>
          <w:rFonts w:asciiTheme="majorBidi" w:hAnsiTheme="majorBidi" w:cstheme="majorBidi"/>
          <w:sz w:val="24"/>
          <w:szCs w:val="24"/>
        </w:rPr>
        <w:t>Hz.Yûsuf</w:t>
      </w:r>
      <w:r w:rsidR="005359F7">
        <w:rPr>
          <w:rFonts w:asciiTheme="majorBidi" w:hAnsiTheme="majorBidi" w:cstheme="majorBidi"/>
          <w:sz w:val="24"/>
          <w:szCs w:val="24"/>
        </w:rPr>
        <w:t>’un tertiplediği durum âyette şu şekilde ifade edilir:</w:t>
      </w:r>
      <w:r w:rsidR="00041328" w:rsidRPr="00041328">
        <w:rPr>
          <w:rFonts w:asciiTheme="majorBidi" w:hAnsiTheme="majorBidi" w:cstheme="majorBidi"/>
          <w:sz w:val="24"/>
          <w:szCs w:val="24"/>
          <w:rtl/>
        </w:rPr>
        <w:t xml:space="preserve"> </w:t>
      </w:r>
      <w:r w:rsidR="00041328" w:rsidRPr="00711991">
        <w:rPr>
          <w:rFonts w:asciiTheme="majorBidi" w:hAnsiTheme="majorBidi" w:cstheme="majorBidi"/>
          <w:sz w:val="24"/>
          <w:szCs w:val="24"/>
          <w:rtl/>
        </w:rPr>
        <w:t>فَبَدَأَ بِأَوْعِيَتِهِمْ قَبْلَ وِعَاءِ أَخِيهِ ثُمَّ اسْتَخْرَجَهَا مِنْ وِعَاءِ أَخِيهِ كَذَلِكَ</w:t>
      </w:r>
      <w:r w:rsidR="00041328" w:rsidRPr="00EA2CC0">
        <w:rPr>
          <w:rFonts w:asciiTheme="majorBidi" w:hAnsiTheme="majorBidi" w:cstheme="majorBidi"/>
          <w:sz w:val="24"/>
          <w:szCs w:val="24"/>
          <w:u w:val="single"/>
          <w:rtl/>
        </w:rPr>
        <w:t xml:space="preserve"> كِدْنَا</w:t>
      </w:r>
      <w:r w:rsidR="00041328" w:rsidRPr="00711991">
        <w:rPr>
          <w:rFonts w:asciiTheme="majorBidi" w:hAnsiTheme="majorBidi" w:cstheme="majorBidi"/>
          <w:sz w:val="24"/>
          <w:szCs w:val="24"/>
          <w:rtl/>
        </w:rPr>
        <w:t xml:space="preserve"> لِيُوسُفَ مَا كَانَ لِيَأْخُذَ أَخَاهُ فِي دِينِ الْمَلِكِ إِلاَّ أَنْ يَشَاءَ اللهُ نَرْفَعُ دَرَجَاتٍ مَنْ نَشَاءُ وَفَوْقَ كُلِّ ذِي عِلْمٍ </w:t>
      </w:r>
      <w:r w:rsidR="00041328">
        <w:rPr>
          <w:rFonts w:asciiTheme="majorBidi" w:hAnsiTheme="majorBidi" w:cstheme="majorBidi"/>
          <w:sz w:val="24"/>
          <w:szCs w:val="24"/>
        </w:rPr>
        <w:t xml:space="preserve"> </w:t>
      </w:r>
      <w:r w:rsidR="00041328">
        <w:rPr>
          <w:rFonts w:ascii="Times New Roman" w:hAnsi="Times New Roman" w:cs="Times New Roman"/>
          <w:i/>
          <w:sz w:val="24"/>
          <w:szCs w:val="24"/>
        </w:rPr>
        <w:t>“</w:t>
      </w:r>
      <w:r w:rsidR="00041328" w:rsidRPr="000801F9">
        <w:rPr>
          <w:rFonts w:ascii="Times New Roman" w:hAnsi="Times New Roman" w:cs="Times New Roman"/>
          <w:i/>
          <w:sz w:val="24"/>
          <w:szCs w:val="24"/>
        </w:rPr>
        <w:t xml:space="preserve">Bunun üzerine Yusuf, kardeşinin yükünden önce onların yüklerini (aramaya) başladı. Sonra da onu, kardeşinin yükünden çıkarttı. İşte biz </w:t>
      </w:r>
      <w:r>
        <w:rPr>
          <w:rFonts w:ascii="Times New Roman" w:hAnsi="Times New Roman" w:cs="Times New Roman"/>
          <w:i/>
          <w:sz w:val="24"/>
          <w:szCs w:val="24"/>
        </w:rPr>
        <w:t>Yûsuf</w:t>
      </w:r>
      <w:r w:rsidR="003C07BE">
        <w:rPr>
          <w:rFonts w:ascii="Times New Roman" w:hAnsi="Times New Roman" w:cs="Times New Roman"/>
          <w:i/>
          <w:sz w:val="24"/>
          <w:szCs w:val="24"/>
        </w:rPr>
        <w:t>’</w:t>
      </w:r>
      <w:r w:rsidR="00041328" w:rsidRPr="000801F9">
        <w:rPr>
          <w:rFonts w:ascii="Times New Roman" w:hAnsi="Times New Roman" w:cs="Times New Roman"/>
          <w:i/>
          <w:sz w:val="24"/>
          <w:szCs w:val="24"/>
        </w:rPr>
        <w:t>a böyle bir tedbir öğrettik, yoksa kralın kanununa göre kardeşini tutamay</w:t>
      </w:r>
      <w:r w:rsidR="00041328">
        <w:rPr>
          <w:rFonts w:ascii="Times New Roman" w:hAnsi="Times New Roman" w:cs="Times New Roman"/>
          <w:i/>
          <w:sz w:val="24"/>
          <w:szCs w:val="24"/>
        </w:rPr>
        <w:t xml:space="preserve">acaktı. Ancak Allah'ın dilemesi </w:t>
      </w:r>
      <w:r w:rsidR="00041328" w:rsidRPr="000801F9">
        <w:rPr>
          <w:rFonts w:ascii="Times New Roman" w:hAnsi="Times New Roman" w:cs="Times New Roman"/>
          <w:i/>
          <w:sz w:val="24"/>
          <w:szCs w:val="24"/>
        </w:rPr>
        <w:t>hariç. Biz kimi dilersek onu derecelerle yükseltiriz. Zira her ilim sahibinin üstünde daha iyi bilen birisi vardır</w:t>
      </w:r>
      <w:r w:rsidR="00041328">
        <w:rPr>
          <w:rFonts w:ascii="Times New Roman" w:hAnsi="Times New Roman" w:cs="Times New Roman"/>
          <w:i/>
          <w:sz w:val="24"/>
          <w:szCs w:val="24"/>
        </w:rPr>
        <w:t>.”</w:t>
      </w:r>
      <w:r w:rsidR="00041328" w:rsidRPr="00FB282D">
        <w:rPr>
          <w:rStyle w:val="DipnotBavurusu"/>
          <w:rFonts w:asciiTheme="majorBidi" w:hAnsiTheme="majorBidi" w:cstheme="majorBidi"/>
          <w:iCs/>
          <w:sz w:val="24"/>
          <w:szCs w:val="24"/>
        </w:rPr>
        <w:footnoteReference w:id="539"/>
      </w:r>
      <w:r w:rsidR="00041328" w:rsidRPr="00FB282D">
        <w:rPr>
          <w:rFonts w:ascii="Times New Roman" w:hAnsi="Times New Roman" w:cs="Times New Roman"/>
          <w:iCs/>
          <w:sz w:val="24"/>
          <w:szCs w:val="24"/>
        </w:rPr>
        <w:t xml:space="preserve"> </w:t>
      </w:r>
      <w:r>
        <w:rPr>
          <w:rFonts w:asciiTheme="majorBidi" w:hAnsiTheme="majorBidi" w:cstheme="majorBidi"/>
          <w:sz w:val="24"/>
          <w:szCs w:val="24"/>
        </w:rPr>
        <w:t>Hz.Yûsuf</w:t>
      </w:r>
      <w:r w:rsidR="00041328" w:rsidRPr="000D06D3">
        <w:rPr>
          <w:rFonts w:asciiTheme="majorBidi" w:hAnsiTheme="majorBidi" w:cstheme="majorBidi"/>
          <w:sz w:val="24"/>
          <w:szCs w:val="24"/>
        </w:rPr>
        <w:t xml:space="preserve">’un </w:t>
      </w:r>
      <w:r w:rsidR="00041328">
        <w:rPr>
          <w:rFonts w:asciiTheme="majorBidi" w:hAnsiTheme="majorBidi" w:cstheme="majorBidi"/>
          <w:sz w:val="24"/>
          <w:szCs w:val="24"/>
        </w:rPr>
        <w:t xml:space="preserve">kardeşi için </w:t>
      </w:r>
      <w:r w:rsidR="00041328" w:rsidRPr="000D06D3">
        <w:rPr>
          <w:rFonts w:asciiTheme="majorBidi" w:hAnsiTheme="majorBidi" w:cstheme="majorBidi"/>
          <w:sz w:val="24"/>
          <w:szCs w:val="24"/>
        </w:rPr>
        <w:t xml:space="preserve">verdiği buyruktan şu anlaşılmaktadır: </w:t>
      </w:r>
      <w:r w:rsidR="006D3AE2">
        <w:rPr>
          <w:rFonts w:asciiTheme="majorBidi" w:hAnsiTheme="majorBidi" w:cstheme="majorBidi"/>
          <w:sz w:val="24"/>
          <w:szCs w:val="24"/>
        </w:rPr>
        <w:t>Ş</w:t>
      </w:r>
      <w:r w:rsidR="00041328" w:rsidRPr="000D06D3">
        <w:rPr>
          <w:rFonts w:asciiTheme="majorBidi" w:hAnsiTheme="majorBidi" w:cstheme="majorBidi"/>
          <w:sz w:val="24"/>
          <w:szCs w:val="24"/>
        </w:rPr>
        <w:t xml:space="preserve">eriata muhalif </w:t>
      </w:r>
      <w:r w:rsidR="00313F6D">
        <w:rPr>
          <w:rFonts w:asciiTheme="majorBidi" w:hAnsiTheme="majorBidi" w:cstheme="majorBidi"/>
          <w:sz w:val="24"/>
          <w:szCs w:val="24"/>
        </w:rPr>
        <w:t>olmaksızın</w:t>
      </w:r>
      <w:r w:rsidR="00041328" w:rsidRPr="000D06D3">
        <w:rPr>
          <w:rFonts w:asciiTheme="majorBidi" w:hAnsiTheme="majorBidi" w:cstheme="majorBidi"/>
          <w:sz w:val="24"/>
          <w:szCs w:val="24"/>
        </w:rPr>
        <w:t xml:space="preserve"> ve h</w:t>
      </w:r>
      <w:r w:rsidR="00313F6D">
        <w:rPr>
          <w:rFonts w:asciiTheme="majorBidi" w:hAnsiTheme="majorBidi" w:cstheme="majorBidi"/>
          <w:sz w:val="24"/>
          <w:szCs w:val="24"/>
        </w:rPr>
        <w:t>erhangi bir aslı da çiğnemeden</w:t>
      </w:r>
      <w:r w:rsidR="00041328" w:rsidRPr="000D06D3">
        <w:rPr>
          <w:rFonts w:asciiTheme="majorBidi" w:hAnsiTheme="majorBidi" w:cstheme="majorBidi"/>
          <w:sz w:val="24"/>
          <w:szCs w:val="24"/>
        </w:rPr>
        <w:t xml:space="preserve"> birtakım hilelerle (meşru çare ve yollarla) maksatlara ulaşmak caiz görülmektedir.</w:t>
      </w:r>
      <w:r w:rsidR="00041328" w:rsidRPr="000D06D3">
        <w:rPr>
          <w:rStyle w:val="DipnotBavurusu"/>
          <w:rFonts w:asciiTheme="majorBidi" w:hAnsiTheme="majorBidi" w:cstheme="majorBidi"/>
          <w:iCs/>
          <w:sz w:val="24"/>
          <w:szCs w:val="24"/>
        </w:rPr>
        <w:footnoteReference w:id="540"/>
      </w:r>
      <w:r w:rsidR="00041328">
        <w:rPr>
          <w:rFonts w:ascii="Times New Roman" w:hAnsi="Times New Roman" w:cs="Times New Roman"/>
          <w:i/>
          <w:sz w:val="24"/>
          <w:szCs w:val="24"/>
        </w:rPr>
        <w:t xml:space="preserve"> </w:t>
      </w:r>
      <w:r w:rsidR="00313F6D">
        <w:rPr>
          <w:rFonts w:ascii="Times New Roman" w:hAnsi="Times New Roman" w:cs="Times New Roman"/>
          <w:iCs/>
          <w:sz w:val="24"/>
          <w:szCs w:val="24"/>
        </w:rPr>
        <w:t>Âyette zikredilen</w:t>
      </w:r>
      <w:r w:rsidR="00B36234">
        <w:rPr>
          <w:rFonts w:ascii="Times New Roman" w:hAnsi="Times New Roman" w:cs="Times New Roman"/>
          <w:iCs/>
          <w:sz w:val="24"/>
          <w:szCs w:val="24"/>
        </w:rPr>
        <w:t xml:space="preserve"> </w:t>
      </w:r>
      <w:r w:rsidR="000D06D3">
        <w:rPr>
          <w:rFonts w:ascii="Times New Roman" w:hAnsi="Times New Roman" w:cs="Times New Roman"/>
          <w:i/>
          <w:sz w:val="24"/>
          <w:szCs w:val="24"/>
        </w:rPr>
        <w:t xml:space="preserve">“İşte biz </w:t>
      </w:r>
      <w:r>
        <w:rPr>
          <w:rFonts w:ascii="Times New Roman" w:hAnsi="Times New Roman" w:cs="Times New Roman"/>
          <w:i/>
          <w:sz w:val="24"/>
          <w:szCs w:val="24"/>
        </w:rPr>
        <w:t>Yûsuf</w:t>
      </w:r>
      <w:r w:rsidR="000D06D3">
        <w:rPr>
          <w:rFonts w:ascii="Times New Roman" w:hAnsi="Times New Roman" w:cs="Times New Roman"/>
          <w:i/>
          <w:sz w:val="24"/>
          <w:szCs w:val="24"/>
        </w:rPr>
        <w:t>’a böyle bir tedbir öğrettik.”</w:t>
      </w:r>
      <w:r w:rsidR="00313F6D">
        <w:rPr>
          <w:rFonts w:ascii="Times New Roman" w:hAnsi="Times New Roman" w:cs="Times New Roman"/>
          <w:iCs/>
          <w:sz w:val="24"/>
          <w:szCs w:val="24"/>
        </w:rPr>
        <w:t xml:space="preserve"> ifadesiyle </w:t>
      </w:r>
      <w:r>
        <w:rPr>
          <w:rFonts w:ascii="Times New Roman" w:hAnsi="Times New Roman" w:cs="Times New Roman"/>
          <w:iCs/>
          <w:sz w:val="24"/>
          <w:szCs w:val="24"/>
        </w:rPr>
        <w:t>Hz.Yûsuf</w:t>
      </w:r>
      <w:r w:rsidR="00313F6D">
        <w:rPr>
          <w:rFonts w:ascii="Times New Roman" w:hAnsi="Times New Roman" w:cs="Times New Roman"/>
          <w:iCs/>
          <w:sz w:val="24"/>
          <w:szCs w:val="24"/>
        </w:rPr>
        <w:t>’un yaptığının mübah olduğu ortaya koyulur.</w:t>
      </w:r>
      <w:r w:rsidR="000D06D3">
        <w:rPr>
          <w:rFonts w:ascii="Times New Roman" w:hAnsi="Times New Roman" w:cs="Times New Roman"/>
          <w:i/>
          <w:sz w:val="24"/>
          <w:szCs w:val="24"/>
        </w:rPr>
        <w:t xml:space="preserve"> </w:t>
      </w:r>
      <w:r w:rsidR="000D06D3">
        <w:rPr>
          <w:rFonts w:ascii="Times New Roman" w:hAnsi="Times New Roman" w:cs="Times New Roman"/>
          <w:iCs/>
          <w:sz w:val="24"/>
          <w:szCs w:val="24"/>
        </w:rPr>
        <w:t xml:space="preserve">Yani </w:t>
      </w:r>
      <w:r>
        <w:rPr>
          <w:rFonts w:ascii="Times New Roman" w:hAnsi="Times New Roman" w:cs="Times New Roman"/>
          <w:iCs/>
          <w:sz w:val="24"/>
          <w:szCs w:val="24"/>
        </w:rPr>
        <w:t>Hz.Yûsuf</w:t>
      </w:r>
      <w:r w:rsidR="00313F6D">
        <w:rPr>
          <w:rFonts w:ascii="Times New Roman" w:hAnsi="Times New Roman" w:cs="Times New Roman"/>
          <w:iCs/>
          <w:sz w:val="24"/>
          <w:szCs w:val="24"/>
        </w:rPr>
        <w:t>, maksadına ulaşmak iç</w:t>
      </w:r>
      <w:r w:rsidR="006D3AE2">
        <w:rPr>
          <w:rFonts w:ascii="Times New Roman" w:hAnsi="Times New Roman" w:cs="Times New Roman"/>
          <w:iCs/>
          <w:sz w:val="24"/>
          <w:szCs w:val="24"/>
        </w:rPr>
        <w:t>in böyle ilginç bir plan uygulam</w:t>
      </w:r>
      <w:r w:rsidR="00313F6D">
        <w:rPr>
          <w:rFonts w:ascii="Times New Roman" w:hAnsi="Times New Roman" w:cs="Times New Roman"/>
          <w:iCs/>
          <w:sz w:val="24"/>
          <w:szCs w:val="24"/>
        </w:rPr>
        <w:t>ı</w:t>
      </w:r>
      <w:r w:rsidR="006D3AE2">
        <w:rPr>
          <w:rFonts w:ascii="Times New Roman" w:hAnsi="Times New Roman" w:cs="Times New Roman"/>
          <w:iCs/>
          <w:sz w:val="24"/>
          <w:szCs w:val="24"/>
        </w:rPr>
        <w:t>ştır. Böylece k</w:t>
      </w:r>
      <w:r w:rsidR="000D06D3">
        <w:rPr>
          <w:rFonts w:ascii="Times New Roman" w:hAnsi="Times New Roman" w:cs="Times New Roman"/>
          <w:iCs/>
          <w:sz w:val="24"/>
          <w:szCs w:val="24"/>
        </w:rPr>
        <w:t xml:space="preserve">arşı tarafa </w:t>
      </w:r>
      <w:r w:rsidR="006D3AE2">
        <w:rPr>
          <w:rFonts w:ascii="Times New Roman" w:hAnsi="Times New Roman" w:cs="Times New Roman"/>
          <w:iCs/>
          <w:sz w:val="24"/>
          <w:szCs w:val="24"/>
        </w:rPr>
        <w:t xml:space="preserve">yani kardeşlerine </w:t>
      </w:r>
      <w:r w:rsidR="000D06D3">
        <w:rPr>
          <w:rFonts w:ascii="Times New Roman" w:hAnsi="Times New Roman" w:cs="Times New Roman"/>
          <w:iCs/>
          <w:sz w:val="24"/>
          <w:szCs w:val="24"/>
        </w:rPr>
        <w:t>içinde sakladığının tersini göste</w:t>
      </w:r>
      <w:r w:rsidR="006D3AE2">
        <w:rPr>
          <w:rFonts w:ascii="Times New Roman" w:hAnsi="Times New Roman" w:cs="Times New Roman"/>
          <w:iCs/>
          <w:sz w:val="24"/>
          <w:szCs w:val="24"/>
        </w:rPr>
        <w:t>rmiştir. Eğer buna başvurmasaydı kardeşini yanında alıkoyamayacakt</w:t>
      </w:r>
      <w:r w:rsidR="000D06D3">
        <w:rPr>
          <w:rFonts w:ascii="Times New Roman" w:hAnsi="Times New Roman" w:cs="Times New Roman"/>
          <w:iCs/>
          <w:sz w:val="24"/>
          <w:szCs w:val="24"/>
        </w:rPr>
        <w:t>ı.</w:t>
      </w:r>
      <w:r w:rsidR="000D06D3">
        <w:rPr>
          <w:rStyle w:val="DipnotBavurusu"/>
          <w:rFonts w:ascii="Times New Roman" w:hAnsi="Times New Roman" w:cs="Times New Roman"/>
          <w:iCs/>
          <w:sz w:val="24"/>
          <w:szCs w:val="24"/>
        </w:rPr>
        <w:footnoteReference w:id="541"/>
      </w:r>
      <w:r w:rsidR="00717F0E">
        <w:rPr>
          <w:rFonts w:ascii="Times New Roman" w:hAnsi="Times New Roman" w:cs="Times New Roman"/>
          <w:iCs/>
          <w:sz w:val="24"/>
          <w:szCs w:val="24"/>
        </w:rPr>
        <w:t xml:space="preserve"> Çünkü </w:t>
      </w:r>
      <w:r w:rsidR="003A238C">
        <w:rPr>
          <w:rFonts w:ascii="Times New Roman" w:hAnsi="Times New Roman" w:cs="Times New Roman"/>
          <w:iCs/>
          <w:sz w:val="24"/>
          <w:szCs w:val="24"/>
        </w:rPr>
        <w:t xml:space="preserve">hükümdarın dininin hükmüne göre hırsızın cezası, dayak ve çaldığı malın iki katını tazmin etmesiydi. </w:t>
      </w:r>
      <w:r w:rsidR="00756373">
        <w:rPr>
          <w:rFonts w:ascii="Times New Roman" w:hAnsi="Times New Roman" w:cs="Times New Roman"/>
          <w:iCs/>
          <w:sz w:val="24"/>
          <w:szCs w:val="24"/>
        </w:rPr>
        <w:t xml:space="preserve">Fakat </w:t>
      </w:r>
      <w:r w:rsidR="006D3AE2">
        <w:rPr>
          <w:rFonts w:ascii="Times New Roman" w:hAnsi="Times New Roman" w:cs="Times New Roman"/>
          <w:iCs/>
          <w:sz w:val="24"/>
          <w:szCs w:val="24"/>
        </w:rPr>
        <w:t xml:space="preserve">Hz. </w:t>
      </w:r>
      <w:r w:rsidR="003A238C">
        <w:rPr>
          <w:rFonts w:ascii="Times New Roman" w:hAnsi="Times New Roman" w:cs="Times New Roman"/>
          <w:iCs/>
          <w:sz w:val="24"/>
          <w:szCs w:val="24"/>
        </w:rPr>
        <w:t xml:space="preserve">Yaʿkûb’un şerʿî </w:t>
      </w:r>
      <w:r w:rsidR="003A238C">
        <w:rPr>
          <w:rFonts w:ascii="Times New Roman" w:hAnsi="Times New Roman" w:cs="Times New Roman"/>
          <w:iCs/>
          <w:sz w:val="24"/>
          <w:szCs w:val="24"/>
        </w:rPr>
        <w:lastRenderedPageBreak/>
        <w:t xml:space="preserve">kanunundaki gibi hırsızlık yapanın köle edilmesi cezası yoktu. Bu sebeple </w:t>
      </w:r>
      <w:r>
        <w:rPr>
          <w:rFonts w:ascii="Times New Roman" w:hAnsi="Times New Roman" w:cs="Times New Roman"/>
          <w:iCs/>
          <w:sz w:val="24"/>
          <w:szCs w:val="24"/>
        </w:rPr>
        <w:t>Hz.Yûsuf</w:t>
      </w:r>
      <w:r w:rsidR="003A238C">
        <w:rPr>
          <w:rFonts w:ascii="Times New Roman" w:hAnsi="Times New Roman" w:cs="Times New Roman"/>
          <w:iCs/>
          <w:sz w:val="24"/>
          <w:szCs w:val="24"/>
        </w:rPr>
        <w:t>’un hiçbir durumda kardeşine isnad ettiği su</w:t>
      </w:r>
      <w:r w:rsidR="00756373">
        <w:rPr>
          <w:rFonts w:ascii="Times New Roman" w:hAnsi="Times New Roman" w:cs="Times New Roman"/>
          <w:iCs/>
          <w:sz w:val="24"/>
          <w:szCs w:val="24"/>
        </w:rPr>
        <w:t>çtan dolayı onu alıkoyamazdı</w:t>
      </w:r>
      <w:r w:rsidR="003A238C">
        <w:rPr>
          <w:rFonts w:ascii="Times New Roman" w:hAnsi="Times New Roman" w:cs="Times New Roman"/>
          <w:iCs/>
          <w:sz w:val="24"/>
          <w:szCs w:val="24"/>
        </w:rPr>
        <w:t>.</w:t>
      </w:r>
      <w:r w:rsidR="003A238C">
        <w:rPr>
          <w:rStyle w:val="DipnotBavurusu"/>
          <w:rFonts w:ascii="Times New Roman" w:hAnsi="Times New Roman" w:cs="Times New Roman"/>
          <w:iCs/>
          <w:sz w:val="24"/>
          <w:szCs w:val="24"/>
        </w:rPr>
        <w:footnoteReference w:id="542"/>
      </w:r>
      <w:r w:rsidR="003C07BE">
        <w:rPr>
          <w:rFonts w:ascii="Times New Roman" w:hAnsi="Times New Roman" w:cs="Times New Roman"/>
          <w:iCs/>
          <w:sz w:val="24"/>
          <w:szCs w:val="24"/>
        </w:rPr>
        <w:t xml:space="preserve"> </w:t>
      </w:r>
      <w:r w:rsidR="003A238C">
        <w:rPr>
          <w:rFonts w:ascii="Times New Roman" w:hAnsi="Times New Roman" w:cs="Times New Roman"/>
          <w:iCs/>
          <w:sz w:val="24"/>
          <w:szCs w:val="24"/>
        </w:rPr>
        <w:t>Elbette Allah</w:t>
      </w:r>
      <w:r w:rsidR="00194E10">
        <w:rPr>
          <w:rFonts w:ascii="Times New Roman" w:hAnsi="Times New Roman" w:cs="Times New Roman"/>
          <w:iCs/>
          <w:sz w:val="24"/>
          <w:szCs w:val="24"/>
        </w:rPr>
        <w:t xml:space="preserve">, </w:t>
      </w:r>
      <w:r>
        <w:rPr>
          <w:rFonts w:ascii="Times New Roman" w:hAnsi="Times New Roman" w:cs="Times New Roman"/>
          <w:iCs/>
          <w:sz w:val="24"/>
          <w:szCs w:val="24"/>
        </w:rPr>
        <w:t>Hz.Yûsuf</w:t>
      </w:r>
      <w:r w:rsidR="00194E10">
        <w:rPr>
          <w:rFonts w:ascii="Times New Roman" w:hAnsi="Times New Roman" w:cs="Times New Roman"/>
          <w:iCs/>
          <w:sz w:val="24"/>
          <w:szCs w:val="24"/>
        </w:rPr>
        <w:t xml:space="preserve">’a telkin etmiş olduğu bu hilede çok </w:t>
      </w:r>
      <w:r w:rsidR="00756373">
        <w:rPr>
          <w:rFonts w:ascii="Times New Roman" w:hAnsi="Times New Roman" w:cs="Times New Roman"/>
          <w:iCs/>
          <w:sz w:val="24"/>
          <w:szCs w:val="24"/>
        </w:rPr>
        <w:t>büyük maslahatlar olduğunu bildirme</w:t>
      </w:r>
      <w:r w:rsidR="00194E10">
        <w:rPr>
          <w:rFonts w:ascii="Times New Roman" w:hAnsi="Times New Roman" w:cs="Times New Roman"/>
          <w:iCs/>
          <w:sz w:val="24"/>
          <w:szCs w:val="24"/>
        </w:rPr>
        <w:t>ktedir</w:t>
      </w:r>
      <w:r w:rsidR="000D06D3">
        <w:rPr>
          <w:rFonts w:ascii="Times New Roman" w:hAnsi="Times New Roman" w:cs="Times New Roman"/>
          <w:iCs/>
          <w:sz w:val="24"/>
          <w:szCs w:val="24"/>
        </w:rPr>
        <w:t>. B</w:t>
      </w:r>
      <w:r w:rsidR="00194E10">
        <w:rPr>
          <w:rFonts w:ascii="Times New Roman" w:hAnsi="Times New Roman" w:cs="Times New Roman"/>
          <w:iCs/>
          <w:sz w:val="24"/>
          <w:szCs w:val="24"/>
        </w:rPr>
        <w:t>u hileyi maslahatlara giden bir vesile, bir merdiven kılmıştır. Bu yüzden bu hile de güzel olmuş, bu sebeplerden dolayı çirk</w:t>
      </w:r>
      <w:r w:rsidR="000D06D3">
        <w:rPr>
          <w:rFonts w:ascii="Times New Roman" w:hAnsi="Times New Roman" w:cs="Times New Roman"/>
          <w:iCs/>
          <w:sz w:val="24"/>
          <w:szCs w:val="24"/>
        </w:rPr>
        <w:t>inlik vasıflarından arınmıştır.</w:t>
      </w:r>
      <w:r w:rsidR="00194E10">
        <w:rPr>
          <w:rStyle w:val="DipnotBavurusu"/>
          <w:rFonts w:ascii="Times New Roman" w:hAnsi="Times New Roman" w:cs="Times New Roman"/>
          <w:iCs/>
          <w:sz w:val="24"/>
          <w:szCs w:val="24"/>
        </w:rPr>
        <w:footnoteReference w:id="543"/>
      </w:r>
    </w:p>
    <w:p w:rsidR="004139D1" w:rsidRDefault="004139D1" w:rsidP="00CE1E1E">
      <w:pPr>
        <w:spacing w:before="100" w:beforeAutospacing="1" w:after="100" w:afterAutospacing="1" w:line="360" w:lineRule="auto"/>
        <w:jc w:val="both"/>
        <w:rPr>
          <w:rFonts w:asciiTheme="majorBidi" w:hAnsiTheme="majorBidi" w:cstheme="majorBidi"/>
          <w:sz w:val="24"/>
          <w:szCs w:val="24"/>
        </w:rPr>
        <w:sectPr w:rsidR="004139D1" w:rsidSect="002559DD">
          <w:pgSz w:w="11906" w:h="16838"/>
          <w:pgMar w:top="1701" w:right="1134" w:bottom="1701" w:left="2268" w:header="709" w:footer="709" w:gutter="0"/>
          <w:cols w:space="708"/>
          <w:titlePg/>
          <w:docGrid w:linePitch="360"/>
        </w:sectPr>
      </w:pPr>
    </w:p>
    <w:p w:rsidR="006325E2" w:rsidRDefault="00E601BB" w:rsidP="00815C49">
      <w:pPr>
        <w:pStyle w:val="Balk1"/>
        <w:jc w:val="center"/>
        <w:rPr>
          <w:rFonts w:asciiTheme="majorBidi" w:hAnsiTheme="majorBidi"/>
          <w:color w:val="auto"/>
          <w:sz w:val="24"/>
          <w:szCs w:val="24"/>
        </w:rPr>
      </w:pPr>
      <w:bookmarkStart w:id="95" w:name="_Toc63330401"/>
      <w:r>
        <w:rPr>
          <w:rFonts w:asciiTheme="majorBidi" w:hAnsiTheme="majorBidi"/>
          <w:color w:val="auto"/>
          <w:sz w:val="24"/>
          <w:szCs w:val="24"/>
        </w:rPr>
        <w:lastRenderedPageBreak/>
        <w:t>SONUÇ</w:t>
      </w:r>
      <w:bookmarkEnd w:id="95"/>
    </w:p>
    <w:p w:rsidR="00701C1A" w:rsidRDefault="00701C1A" w:rsidP="003F1EE1">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Geçmişten günümüze süregelen tarih boyunca, insanlar faaliyetleri sebebiyle farklı nitelemeler almıştır. Bu nitelemeler kimi zaman dini kimlikle kimi zaman sosyal yaşantıyla kimi zaman da etnik kökenle </w:t>
      </w:r>
      <w:r w:rsidR="006463D2">
        <w:rPr>
          <w:rFonts w:asciiTheme="majorBidi" w:hAnsiTheme="majorBidi" w:cstheme="majorBidi"/>
          <w:sz w:val="24"/>
          <w:szCs w:val="24"/>
        </w:rPr>
        <w:t>ilişkilendirilmiştir</w:t>
      </w:r>
      <w:r>
        <w:rPr>
          <w:rFonts w:asciiTheme="majorBidi" w:hAnsiTheme="majorBidi" w:cstheme="majorBidi"/>
          <w:sz w:val="24"/>
          <w:szCs w:val="24"/>
        </w:rPr>
        <w:t xml:space="preserve">. İnsanlığa rehber olması hasebiyle gönderilmiş olan </w:t>
      </w:r>
      <w:r w:rsidR="0046582E">
        <w:rPr>
          <w:rFonts w:asciiTheme="majorBidi" w:hAnsiTheme="majorBidi" w:cstheme="majorBidi"/>
          <w:sz w:val="24"/>
          <w:szCs w:val="24"/>
        </w:rPr>
        <w:t>Kurʾan</w:t>
      </w:r>
      <w:r>
        <w:rPr>
          <w:rFonts w:asciiTheme="majorBidi" w:hAnsiTheme="majorBidi" w:cstheme="majorBidi"/>
          <w:sz w:val="24"/>
          <w:szCs w:val="24"/>
        </w:rPr>
        <w:t xml:space="preserve">’da bu nitelemelere yer verilmiştir. Özellikle dini kimlikle oluşanların üzerinde </w:t>
      </w:r>
      <w:r w:rsidR="0046582E">
        <w:rPr>
          <w:rFonts w:asciiTheme="majorBidi" w:hAnsiTheme="majorBidi" w:cstheme="majorBidi"/>
          <w:sz w:val="24"/>
          <w:szCs w:val="24"/>
        </w:rPr>
        <w:t>Kurʾan</w:t>
      </w:r>
      <w:r>
        <w:rPr>
          <w:rFonts w:asciiTheme="majorBidi" w:hAnsiTheme="majorBidi" w:cstheme="majorBidi"/>
          <w:sz w:val="24"/>
          <w:szCs w:val="24"/>
        </w:rPr>
        <w:t xml:space="preserve">’da fazlaca durulmaktadır. </w:t>
      </w:r>
      <w:r w:rsidR="0046582E">
        <w:rPr>
          <w:rFonts w:asciiTheme="majorBidi" w:hAnsiTheme="majorBidi" w:cstheme="majorBidi"/>
          <w:sz w:val="24"/>
          <w:szCs w:val="24"/>
        </w:rPr>
        <w:t>Kurʾan</w:t>
      </w:r>
      <w:r w:rsidR="00FB282D">
        <w:rPr>
          <w:rFonts w:asciiTheme="majorBidi" w:hAnsiTheme="majorBidi" w:cstheme="majorBidi"/>
          <w:sz w:val="24"/>
          <w:szCs w:val="24"/>
        </w:rPr>
        <w:t>’da, Allah</w:t>
      </w:r>
      <w:r>
        <w:rPr>
          <w:rFonts w:asciiTheme="majorBidi" w:hAnsiTheme="majorBidi" w:cstheme="majorBidi"/>
          <w:sz w:val="24"/>
          <w:szCs w:val="24"/>
        </w:rPr>
        <w:t xml:space="preserve">’a ve onun emirlerine karşı gelenlerden kâfir, inkârcı </w:t>
      </w:r>
      <w:r w:rsidR="00FB282D">
        <w:rPr>
          <w:rFonts w:asciiTheme="majorBidi" w:hAnsiTheme="majorBidi" w:cstheme="majorBidi"/>
          <w:sz w:val="24"/>
          <w:szCs w:val="24"/>
        </w:rPr>
        <w:t xml:space="preserve">olarak bahsedilmiştir. </w:t>
      </w:r>
      <w:r w:rsidR="00AD6A7A">
        <w:rPr>
          <w:rFonts w:asciiTheme="majorBidi" w:hAnsiTheme="majorBidi" w:cstheme="majorBidi"/>
          <w:sz w:val="24"/>
          <w:szCs w:val="24"/>
        </w:rPr>
        <w:t xml:space="preserve">Bu </w:t>
      </w:r>
      <w:r w:rsidR="00812A8F">
        <w:rPr>
          <w:rFonts w:asciiTheme="majorBidi" w:hAnsiTheme="majorBidi" w:cstheme="majorBidi"/>
          <w:sz w:val="24"/>
          <w:szCs w:val="24"/>
        </w:rPr>
        <w:t xml:space="preserve">kimseler, sahip oldukları otoriteyi kaybetme ve inandıkları değerlerin değişme endişesi ile çeşitli hilelere ve tuzaklara yönelmişlerdir. Keyd kelimesini içinde barındıran âyetler </w:t>
      </w:r>
      <w:r w:rsidR="001E2F27">
        <w:rPr>
          <w:rFonts w:asciiTheme="majorBidi" w:hAnsiTheme="majorBidi" w:cstheme="majorBidi"/>
          <w:sz w:val="24"/>
          <w:szCs w:val="24"/>
        </w:rPr>
        <w:t>bunun mi</w:t>
      </w:r>
      <w:r w:rsidR="00E01272">
        <w:rPr>
          <w:rFonts w:asciiTheme="majorBidi" w:hAnsiTheme="majorBidi" w:cstheme="majorBidi"/>
          <w:sz w:val="24"/>
          <w:szCs w:val="24"/>
        </w:rPr>
        <w:t>sallerini bizlere göstermiştir.</w:t>
      </w:r>
    </w:p>
    <w:p w:rsidR="001E2F27" w:rsidRDefault="001E2F27" w:rsidP="00655A68">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Keyd gibi bazı kelimelerin (mekr, nisyan, hudʿa, suhriyye, istihza</w:t>
      </w:r>
      <w:r w:rsidR="00E01272">
        <w:rPr>
          <w:rFonts w:asciiTheme="majorBidi" w:hAnsiTheme="majorBidi" w:cstheme="majorBidi"/>
          <w:sz w:val="24"/>
          <w:szCs w:val="24"/>
        </w:rPr>
        <w:t>ʾ</w:t>
      </w:r>
      <w:r>
        <w:rPr>
          <w:rFonts w:asciiTheme="majorBidi" w:hAnsiTheme="majorBidi" w:cstheme="majorBidi"/>
          <w:sz w:val="24"/>
          <w:szCs w:val="24"/>
        </w:rPr>
        <w:t>)</w:t>
      </w:r>
      <w:r w:rsidR="00DA41A6">
        <w:rPr>
          <w:rFonts w:asciiTheme="majorBidi" w:hAnsiTheme="majorBidi" w:cstheme="majorBidi"/>
          <w:sz w:val="24"/>
          <w:szCs w:val="24"/>
        </w:rPr>
        <w:t xml:space="preserve"> Allah’a isnad edilmesi söz konusudur. Bu kelimelerin Allah’</w:t>
      </w:r>
      <w:r w:rsidR="000B6DFF">
        <w:rPr>
          <w:rFonts w:asciiTheme="majorBidi" w:hAnsiTheme="majorBidi" w:cstheme="majorBidi"/>
          <w:sz w:val="24"/>
          <w:szCs w:val="24"/>
        </w:rPr>
        <w:t xml:space="preserve">a isnadında varılan sonuç şudur: Allah’ın, inkârcıların yaptıklarına misliyle karşılık vermesidir. </w:t>
      </w:r>
      <w:r w:rsidR="00DA41A6">
        <w:rPr>
          <w:rFonts w:asciiTheme="majorBidi" w:hAnsiTheme="majorBidi" w:cstheme="majorBidi"/>
          <w:sz w:val="24"/>
          <w:szCs w:val="24"/>
        </w:rPr>
        <w:t>Kurʾan’da Allah’ın keydinden kimsenin güvende ol</w:t>
      </w:r>
      <w:r w:rsidR="000B6DFF">
        <w:rPr>
          <w:rFonts w:asciiTheme="majorBidi" w:hAnsiTheme="majorBidi" w:cstheme="majorBidi"/>
          <w:sz w:val="24"/>
          <w:szCs w:val="24"/>
        </w:rPr>
        <w:t>mayacağı vurgulanmakta olup</w:t>
      </w:r>
      <w:r w:rsidR="00DA41A6">
        <w:rPr>
          <w:rFonts w:asciiTheme="majorBidi" w:hAnsiTheme="majorBidi" w:cstheme="majorBidi"/>
          <w:sz w:val="24"/>
          <w:szCs w:val="24"/>
        </w:rPr>
        <w:t xml:space="preserve"> Kurʾan</w:t>
      </w:r>
      <w:r w:rsidR="000B6DFF">
        <w:rPr>
          <w:rFonts w:asciiTheme="majorBidi" w:hAnsiTheme="majorBidi" w:cstheme="majorBidi"/>
          <w:sz w:val="24"/>
          <w:szCs w:val="24"/>
        </w:rPr>
        <w:t xml:space="preserve"> muhataplarına bu konuda </w:t>
      </w:r>
      <w:r w:rsidR="00DA41A6">
        <w:rPr>
          <w:rFonts w:asciiTheme="majorBidi" w:hAnsiTheme="majorBidi" w:cstheme="majorBidi"/>
          <w:sz w:val="24"/>
          <w:szCs w:val="24"/>
        </w:rPr>
        <w:t>uyarıda bulunulmaktadır. Allah keyd uygulayıcısı olanları bazen mühlet vererek imtihan etmiş bazen de elçileri vasıtasıyla uyarmıştır. Kötü kimselerin kurduğu oyunları Yüce Allah, kendi ayaklarına dolamıştır. Böylece Yüce Allah tuzak kuranların en iyisi olarak, tuzak sahiplerine gerek dünyada gerek ahirette karşılıklarını misl</w:t>
      </w:r>
      <w:r w:rsidR="00655A68">
        <w:rPr>
          <w:rFonts w:asciiTheme="majorBidi" w:hAnsiTheme="majorBidi" w:cstheme="majorBidi"/>
          <w:sz w:val="24"/>
          <w:szCs w:val="24"/>
        </w:rPr>
        <w:t>iyle ödetmiştir.</w:t>
      </w:r>
    </w:p>
    <w:p w:rsidR="00EC6015" w:rsidRDefault="001E2F27" w:rsidP="003F1EE1">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Keydin çizdiği çerçevede peygamberlerin ve inkârcıların mücadelesinin işlendiğine tanık olduk.  </w:t>
      </w:r>
      <w:r w:rsidR="00701C1A">
        <w:rPr>
          <w:rFonts w:asciiTheme="majorBidi" w:hAnsiTheme="majorBidi" w:cstheme="majorBidi"/>
          <w:sz w:val="24"/>
          <w:szCs w:val="24"/>
        </w:rPr>
        <w:t xml:space="preserve">Peygamberlerin en mühim görevi insanları Hakk’a çağırmaktır. Onlar bu vazifeyi ifa ederken </w:t>
      </w:r>
      <w:r w:rsidR="000B6DFF">
        <w:rPr>
          <w:rFonts w:asciiTheme="majorBidi" w:hAnsiTheme="majorBidi" w:cstheme="majorBidi"/>
          <w:sz w:val="24"/>
          <w:szCs w:val="24"/>
        </w:rPr>
        <w:t xml:space="preserve">kendilerine karşı </w:t>
      </w:r>
      <w:r w:rsidR="00701C1A">
        <w:rPr>
          <w:rFonts w:asciiTheme="majorBidi" w:hAnsiTheme="majorBidi" w:cstheme="majorBidi"/>
          <w:sz w:val="24"/>
          <w:szCs w:val="24"/>
        </w:rPr>
        <w:t xml:space="preserve">birçok keyd/tuzak </w:t>
      </w:r>
      <w:r w:rsidR="000B6DFF">
        <w:rPr>
          <w:rFonts w:asciiTheme="majorBidi" w:hAnsiTheme="majorBidi" w:cstheme="majorBidi"/>
          <w:sz w:val="24"/>
          <w:szCs w:val="24"/>
        </w:rPr>
        <w:t>kurulmuştur</w:t>
      </w:r>
      <w:r w:rsidR="00701C1A">
        <w:rPr>
          <w:rFonts w:asciiTheme="majorBidi" w:hAnsiTheme="majorBidi" w:cstheme="majorBidi"/>
          <w:sz w:val="24"/>
          <w:szCs w:val="24"/>
        </w:rPr>
        <w:t>. Bazen keydin uygulayıcısı zalim bir hükümdar bazen putperest bir müşrik bazen bizzat şeytan bazen de gözünü haset ve nef</w:t>
      </w:r>
      <w:r>
        <w:rPr>
          <w:rFonts w:asciiTheme="majorBidi" w:hAnsiTheme="majorBidi" w:cstheme="majorBidi"/>
          <w:sz w:val="24"/>
          <w:szCs w:val="24"/>
        </w:rPr>
        <w:t xml:space="preserve">ret bürüyen bir kadın olmuştur. </w:t>
      </w:r>
      <w:r w:rsidR="00EC6015">
        <w:rPr>
          <w:rFonts w:asciiTheme="majorBidi" w:hAnsiTheme="majorBidi" w:cstheme="majorBidi"/>
          <w:sz w:val="24"/>
          <w:szCs w:val="24"/>
        </w:rPr>
        <w:t xml:space="preserve">Keydin yer aldığı </w:t>
      </w:r>
      <w:r w:rsidR="0046582E">
        <w:rPr>
          <w:rFonts w:asciiTheme="majorBidi" w:hAnsiTheme="majorBidi" w:cstheme="majorBidi"/>
          <w:sz w:val="24"/>
          <w:szCs w:val="24"/>
        </w:rPr>
        <w:t>âyet</w:t>
      </w:r>
      <w:r w:rsidR="00EC6015">
        <w:rPr>
          <w:rFonts w:asciiTheme="majorBidi" w:hAnsiTheme="majorBidi" w:cstheme="majorBidi"/>
          <w:sz w:val="24"/>
          <w:szCs w:val="24"/>
        </w:rPr>
        <w:t xml:space="preserve">ler </w:t>
      </w:r>
      <w:r w:rsidR="008F04DC">
        <w:rPr>
          <w:rFonts w:asciiTheme="majorBidi" w:hAnsiTheme="majorBidi" w:cstheme="majorBidi"/>
          <w:sz w:val="24"/>
          <w:szCs w:val="24"/>
        </w:rPr>
        <w:t xml:space="preserve">değerlendirildiğinde nefsani duyguların ön plana çıktığı görülmektedir. İnkârcılar </w:t>
      </w:r>
      <w:r w:rsidR="00085E81">
        <w:rPr>
          <w:rFonts w:asciiTheme="majorBidi" w:hAnsiTheme="majorBidi" w:cstheme="majorBidi"/>
          <w:sz w:val="24"/>
          <w:szCs w:val="24"/>
        </w:rPr>
        <w:t>küfürlerine</w:t>
      </w:r>
      <w:r w:rsidR="008F04DC">
        <w:rPr>
          <w:rFonts w:asciiTheme="majorBidi" w:hAnsiTheme="majorBidi" w:cstheme="majorBidi"/>
          <w:sz w:val="24"/>
          <w:szCs w:val="24"/>
        </w:rPr>
        <w:t xml:space="preserve"> olumsuz du</w:t>
      </w:r>
      <w:r w:rsidR="00085E81">
        <w:rPr>
          <w:rFonts w:asciiTheme="majorBidi" w:hAnsiTheme="majorBidi" w:cstheme="majorBidi"/>
          <w:sz w:val="24"/>
          <w:szCs w:val="24"/>
        </w:rPr>
        <w:t>ygularını kalkan ola</w:t>
      </w:r>
      <w:r w:rsidR="00EC6015">
        <w:rPr>
          <w:rFonts w:asciiTheme="majorBidi" w:hAnsiTheme="majorBidi" w:cstheme="majorBidi"/>
          <w:sz w:val="24"/>
          <w:szCs w:val="24"/>
        </w:rPr>
        <w:t>rak kullanmışlardır.</w:t>
      </w:r>
      <w:r w:rsidR="00085E81">
        <w:rPr>
          <w:rFonts w:asciiTheme="majorBidi" w:hAnsiTheme="majorBidi" w:cstheme="majorBidi"/>
          <w:sz w:val="24"/>
          <w:szCs w:val="24"/>
        </w:rPr>
        <w:t xml:space="preserve"> Kibir, </w:t>
      </w:r>
      <w:r w:rsidR="008F04DC">
        <w:rPr>
          <w:rFonts w:asciiTheme="majorBidi" w:hAnsiTheme="majorBidi" w:cstheme="majorBidi"/>
          <w:sz w:val="24"/>
          <w:szCs w:val="24"/>
        </w:rPr>
        <w:t>k</w:t>
      </w:r>
      <w:r w:rsidR="00085E81">
        <w:rPr>
          <w:rFonts w:asciiTheme="majorBidi" w:hAnsiTheme="majorBidi" w:cstheme="majorBidi"/>
          <w:sz w:val="24"/>
          <w:szCs w:val="24"/>
        </w:rPr>
        <w:t xml:space="preserve">ıskançlık, kazanma hırsı bu olumsuz duyguların </w:t>
      </w:r>
      <w:r w:rsidR="000B6DFF">
        <w:rPr>
          <w:rFonts w:asciiTheme="majorBidi" w:hAnsiTheme="majorBidi" w:cstheme="majorBidi"/>
          <w:sz w:val="24"/>
          <w:szCs w:val="24"/>
        </w:rPr>
        <w:t>temel kaynağıdır</w:t>
      </w:r>
      <w:r w:rsidR="00085E81">
        <w:rPr>
          <w:rFonts w:asciiTheme="majorBidi" w:hAnsiTheme="majorBidi" w:cstheme="majorBidi"/>
          <w:sz w:val="24"/>
          <w:szCs w:val="24"/>
        </w:rPr>
        <w:t xml:space="preserve">. Keydin uygulayıcılarının tuzak ve hilesine </w:t>
      </w:r>
      <w:r w:rsidR="00701C1A">
        <w:rPr>
          <w:rFonts w:asciiTheme="majorBidi" w:hAnsiTheme="majorBidi" w:cstheme="majorBidi"/>
          <w:sz w:val="24"/>
          <w:szCs w:val="24"/>
        </w:rPr>
        <w:t>maruz</w:t>
      </w:r>
      <w:r w:rsidR="00085E81">
        <w:rPr>
          <w:rFonts w:asciiTheme="majorBidi" w:hAnsiTheme="majorBidi" w:cstheme="majorBidi"/>
          <w:sz w:val="24"/>
          <w:szCs w:val="24"/>
        </w:rPr>
        <w:t xml:space="preserve"> kalanlar da müʾmin ki</w:t>
      </w:r>
      <w:r w:rsidR="00FB282D">
        <w:rPr>
          <w:rFonts w:asciiTheme="majorBidi" w:hAnsiTheme="majorBidi" w:cstheme="majorBidi"/>
          <w:sz w:val="24"/>
          <w:szCs w:val="24"/>
        </w:rPr>
        <w:t>mseler olmuştur. Lâkin Allah</w:t>
      </w:r>
      <w:r w:rsidR="00085E81">
        <w:rPr>
          <w:rFonts w:asciiTheme="majorBidi" w:hAnsiTheme="majorBidi" w:cstheme="majorBidi"/>
          <w:sz w:val="24"/>
          <w:szCs w:val="24"/>
        </w:rPr>
        <w:t xml:space="preserve"> </w:t>
      </w:r>
      <w:r w:rsidR="00EC6015">
        <w:rPr>
          <w:rFonts w:asciiTheme="majorBidi" w:hAnsiTheme="majorBidi" w:cstheme="majorBidi"/>
          <w:sz w:val="24"/>
          <w:szCs w:val="24"/>
        </w:rPr>
        <w:t>küfre karşı duran müʾmin kullarının yardımcısı olmuştur.</w:t>
      </w:r>
    </w:p>
    <w:p w:rsidR="007D7E15" w:rsidRDefault="00B806CC" w:rsidP="007D7E15">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Hz.Yûsuf</w:t>
      </w:r>
      <w:r w:rsidR="007D7E15">
        <w:rPr>
          <w:rFonts w:asciiTheme="majorBidi" w:hAnsiTheme="majorBidi" w:cstheme="majorBidi"/>
          <w:sz w:val="24"/>
          <w:szCs w:val="24"/>
        </w:rPr>
        <w:t xml:space="preserve"> kıssasında </w:t>
      </w:r>
      <w:r>
        <w:rPr>
          <w:rFonts w:asciiTheme="majorBidi" w:hAnsiTheme="majorBidi" w:cstheme="majorBidi"/>
          <w:sz w:val="24"/>
          <w:szCs w:val="24"/>
        </w:rPr>
        <w:t>Hz.Yûsuf</w:t>
      </w:r>
      <w:r w:rsidR="007D7E15">
        <w:rPr>
          <w:rFonts w:asciiTheme="majorBidi" w:hAnsiTheme="majorBidi" w:cstheme="majorBidi"/>
          <w:sz w:val="24"/>
          <w:szCs w:val="24"/>
        </w:rPr>
        <w:t xml:space="preserve"> için iki büyük dönüm noktası bulunmaktadır. Bunlar </w:t>
      </w:r>
      <w:r>
        <w:rPr>
          <w:rFonts w:asciiTheme="majorBidi" w:hAnsiTheme="majorBidi" w:cstheme="majorBidi"/>
          <w:sz w:val="24"/>
          <w:szCs w:val="24"/>
        </w:rPr>
        <w:t>Hz.Yûsuf</w:t>
      </w:r>
      <w:r w:rsidR="007D7E15">
        <w:rPr>
          <w:rFonts w:asciiTheme="majorBidi" w:hAnsiTheme="majorBidi" w:cstheme="majorBidi"/>
          <w:sz w:val="24"/>
          <w:szCs w:val="24"/>
        </w:rPr>
        <w:t xml:space="preserve">’a, kardeşleri ve Aziz’in karısı tarafından kurulan tuzaklardır. </w:t>
      </w:r>
      <w:r>
        <w:rPr>
          <w:rFonts w:asciiTheme="majorBidi" w:hAnsiTheme="majorBidi" w:cstheme="majorBidi"/>
          <w:sz w:val="24"/>
          <w:szCs w:val="24"/>
        </w:rPr>
        <w:t>Hz.Yûsuf</w:t>
      </w:r>
      <w:r w:rsidR="007D7E15">
        <w:rPr>
          <w:rFonts w:asciiTheme="majorBidi" w:hAnsiTheme="majorBidi" w:cstheme="majorBidi"/>
          <w:sz w:val="24"/>
          <w:szCs w:val="24"/>
        </w:rPr>
        <w:t xml:space="preserve"> bu tuzaklarla imtihana tabi tutulmuştur. </w:t>
      </w:r>
      <w:r>
        <w:rPr>
          <w:rFonts w:asciiTheme="majorBidi" w:hAnsiTheme="majorBidi" w:cstheme="majorBidi"/>
          <w:sz w:val="24"/>
          <w:szCs w:val="24"/>
        </w:rPr>
        <w:t>Hz.Yûsuf</w:t>
      </w:r>
      <w:r w:rsidR="007D7E15">
        <w:rPr>
          <w:rFonts w:asciiTheme="majorBidi" w:hAnsiTheme="majorBidi" w:cstheme="majorBidi"/>
          <w:sz w:val="24"/>
          <w:szCs w:val="24"/>
        </w:rPr>
        <w:t xml:space="preserve">’un kardeşlerini ve Aziz’in karısını </w:t>
      </w:r>
      <w:r>
        <w:rPr>
          <w:rFonts w:asciiTheme="majorBidi" w:hAnsiTheme="majorBidi" w:cstheme="majorBidi"/>
          <w:sz w:val="24"/>
          <w:szCs w:val="24"/>
        </w:rPr>
        <w:t>Hz.Yûsuf</w:t>
      </w:r>
      <w:r w:rsidR="007D7E15">
        <w:rPr>
          <w:rFonts w:asciiTheme="majorBidi" w:hAnsiTheme="majorBidi" w:cstheme="majorBidi"/>
          <w:sz w:val="24"/>
          <w:szCs w:val="24"/>
        </w:rPr>
        <w:t>’a tuzak kurmaya meylettiren sebep hased duygusudur. Kardeşler</w:t>
      </w:r>
      <w:r w:rsidR="00655A68">
        <w:rPr>
          <w:rFonts w:asciiTheme="majorBidi" w:hAnsiTheme="majorBidi" w:cstheme="majorBidi"/>
          <w:sz w:val="24"/>
          <w:szCs w:val="24"/>
        </w:rPr>
        <w:t>in niyeti</w:t>
      </w:r>
      <w:r w:rsidR="007D7E15">
        <w:rPr>
          <w:rFonts w:asciiTheme="majorBidi" w:hAnsiTheme="majorBidi" w:cstheme="majorBidi"/>
          <w:sz w:val="24"/>
          <w:szCs w:val="24"/>
        </w:rPr>
        <w:t xml:space="preserve">, babaları </w:t>
      </w:r>
      <w:r w:rsidR="00A46BAC">
        <w:rPr>
          <w:rFonts w:asciiTheme="majorBidi" w:hAnsiTheme="majorBidi" w:cstheme="majorBidi"/>
          <w:sz w:val="24"/>
          <w:szCs w:val="24"/>
        </w:rPr>
        <w:t xml:space="preserve">Hz. </w:t>
      </w:r>
      <w:r w:rsidR="007D7E15">
        <w:rPr>
          <w:rFonts w:asciiTheme="majorBidi" w:hAnsiTheme="majorBidi" w:cstheme="majorBidi"/>
          <w:sz w:val="24"/>
          <w:szCs w:val="24"/>
        </w:rPr>
        <w:t>Yaʿkûb’un sevgisini</w:t>
      </w:r>
      <w:r w:rsidR="001A0CC5">
        <w:rPr>
          <w:rFonts w:asciiTheme="majorBidi" w:hAnsiTheme="majorBidi" w:cstheme="majorBidi"/>
          <w:sz w:val="24"/>
          <w:szCs w:val="24"/>
        </w:rPr>
        <w:t xml:space="preserve"> sad</w:t>
      </w:r>
      <w:r w:rsidR="00655A68">
        <w:rPr>
          <w:rFonts w:asciiTheme="majorBidi" w:hAnsiTheme="majorBidi" w:cstheme="majorBidi"/>
          <w:sz w:val="24"/>
          <w:szCs w:val="24"/>
        </w:rPr>
        <w:t>ece kendilerine yöneltmekti</w:t>
      </w:r>
      <w:r w:rsidR="00EA2CC0">
        <w:rPr>
          <w:rFonts w:asciiTheme="majorBidi" w:hAnsiTheme="majorBidi" w:cstheme="majorBidi"/>
          <w:sz w:val="24"/>
          <w:szCs w:val="24"/>
        </w:rPr>
        <w:t>r</w:t>
      </w:r>
      <w:r w:rsidR="001A0CC5">
        <w:rPr>
          <w:rFonts w:asciiTheme="majorBidi" w:hAnsiTheme="majorBidi" w:cstheme="majorBidi"/>
          <w:sz w:val="24"/>
          <w:szCs w:val="24"/>
        </w:rPr>
        <w:t xml:space="preserve">. Aziz’in karısı ise </w:t>
      </w:r>
      <w:r>
        <w:rPr>
          <w:rFonts w:asciiTheme="majorBidi" w:hAnsiTheme="majorBidi" w:cstheme="majorBidi"/>
          <w:sz w:val="24"/>
          <w:szCs w:val="24"/>
        </w:rPr>
        <w:t>Hz.Yûsuf</w:t>
      </w:r>
      <w:r w:rsidR="001A0CC5">
        <w:rPr>
          <w:rFonts w:asciiTheme="majorBidi" w:hAnsiTheme="majorBidi" w:cstheme="majorBidi"/>
          <w:sz w:val="24"/>
          <w:szCs w:val="24"/>
        </w:rPr>
        <w:t>’un güzelliğinden kendine mu</w:t>
      </w:r>
      <w:r w:rsidR="00EA2CC0">
        <w:rPr>
          <w:rFonts w:asciiTheme="majorBidi" w:hAnsiTheme="majorBidi" w:cstheme="majorBidi"/>
          <w:sz w:val="24"/>
          <w:szCs w:val="24"/>
        </w:rPr>
        <w:t>rad almak istemişt</w:t>
      </w:r>
      <w:r w:rsidR="001A0CC5">
        <w:rPr>
          <w:rFonts w:asciiTheme="majorBidi" w:hAnsiTheme="majorBidi" w:cstheme="majorBidi"/>
          <w:sz w:val="24"/>
          <w:szCs w:val="24"/>
        </w:rPr>
        <w:t>i</w:t>
      </w:r>
      <w:r w:rsidR="00EA2CC0">
        <w:rPr>
          <w:rFonts w:asciiTheme="majorBidi" w:hAnsiTheme="majorBidi" w:cstheme="majorBidi"/>
          <w:sz w:val="24"/>
          <w:szCs w:val="24"/>
        </w:rPr>
        <w:t>r</w:t>
      </w:r>
      <w:r w:rsidR="001A0CC5">
        <w:rPr>
          <w:rFonts w:asciiTheme="majorBidi" w:hAnsiTheme="majorBidi" w:cstheme="majorBidi"/>
          <w:sz w:val="24"/>
          <w:szCs w:val="24"/>
        </w:rPr>
        <w:t>. Lâkin kötü gayelerle kurulan tuz</w:t>
      </w:r>
      <w:r w:rsidR="00EA2CC0">
        <w:rPr>
          <w:rFonts w:asciiTheme="majorBidi" w:hAnsiTheme="majorBidi" w:cstheme="majorBidi"/>
          <w:sz w:val="24"/>
          <w:szCs w:val="24"/>
        </w:rPr>
        <w:t>aklar amacına ulaşamadan sonlanm</w:t>
      </w:r>
      <w:r w:rsidR="001A0CC5">
        <w:rPr>
          <w:rFonts w:asciiTheme="majorBidi" w:hAnsiTheme="majorBidi" w:cstheme="majorBidi"/>
          <w:sz w:val="24"/>
          <w:szCs w:val="24"/>
        </w:rPr>
        <w:t>ı</w:t>
      </w:r>
      <w:r w:rsidR="00EA2CC0">
        <w:rPr>
          <w:rFonts w:asciiTheme="majorBidi" w:hAnsiTheme="majorBidi" w:cstheme="majorBidi"/>
          <w:sz w:val="24"/>
          <w:szCs w:val="24"/>
        </w:rPr>
        <w:t>ştır</w:t>
      </w:r>
      <w:r w:rsidR="001A0CC5">
        <w:rPr>
          <w:rFonts w:asciiTheme="majorBidi" w:hAnsiTheme="majorBidi" w:cstheme="majorBidi"/>
          <w:sz w:val="24"/>
          <w:szCs w:val="24"/>
        </w:rPr>
        <w:t xml:space="preserve">. </w:t>
      </w:r>
      <w:r>
        <w:rPr>
          <w:rFonts w:asciiTheme="majorBidi" w:hAnsiTheme="majorBidi" w:cstheme="majorBidi"/>
          <w:sz w:val="24"/>
          <w:szCs w:val="24"/>
        </w:rPr>
        <w:t>Hz.Yûsuf</w:t>
      </w:r>
      <w:r w:rsidR="001A0CC5">
        <w:rPr>
          <w:rFonts w:asciiTheme="majorBidi" w:hAnsiTheme="majorBidi" w:cstheme="majorBidi"/>
          <w:sz w:val="24"/>
          <w:szCs w:val="24"/>
        </w:rPr>
        <w:t>; sabrı, teslimiyeti ve Allah’ın inayetiyle kendisi</w:t>
      </w:r>
      <w:r w:rsidR="00EA2CC0">
        <w:rPr>
          <w:rFonts w:asciiTheme="majorBidi" w:hAnsiTheme="majorBidi" w:cstheme="majorBidi"/>
          <w:sz w:val="24"/>
          <w:szCs w:val="24"/>
        </w:rPr>
        <w:t>ne kurulan tuzaklardan berî olmuştur</w:t>
      </w:r>
      <w:r w:rsidR="001A0CC5">
        <w:rPr>
          <w:rFonts w:asciiTheme="majorBidi" w:hAnsiTheme="majorBidi" w:cstheme="majorBidi"/>
          <w:sz w:val="24"/>
          <w:szCs w:val="24"/>
        </w:rPr>
        <w:t>.</w:t>
      </w:r>
    </w:p>
    <w:p w:rsidR="00EC6015" w:rsidRDefault="00B806CC" w:rsidP="00A91B5C">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Hz.Yûsuf</w:t>
      </w:r>
      <w:r w:rsidR="00EC6015">
        <w:rPr>
          <w:rFonts w:asciiTheme="majorBidi" w:hAnsiTheme="majorBidi" w:cstheme="majorBidi"/>
          <w:sz w:val="24"/>
          <w:szCs w:val="24"/>
        </w:rPr>
        <w:t xml:space="preserve"> kıssasının en güzel kıssalardan oluşu onu birçok esere konu etmiştir.  Kıssa ile ilgili farklı ilim alanlarında çeşitli eserler verilmiş ve çalışmalar yapılmıştır. </w:t>
      </w:r>
      <w:r>
        <w:rPr>
          <w:rFonts w:asciiTheme="majorBidi" w:hAnsiTheme="majorBidi" w:cstheme="majorBidi"/>
          <w:sz w:val="24"/>
          <w:szCs w:val="24"/>
        </w:rPr>
        <w:t>Hz.Yûsuf</w:t>
      </w:r>
      <w:r w:rsidR="000B6DFF">
        <w:rPr>
          <w:rFonts w:asciiTheme="majorBidi" w:hAnsiTheme="majorBidi" w:cstheme="majorBidi"/>
          <w:sz w:val="24"/>
          <w:szCs w:val="24"/>
        </w:rPr>
        <w:t xml:space="preserve"> kıssası bizi, h</w:t>
      </w:r>
      <w:r w:rsidR="00EC6015">
        <w:rPr>
          <w:rFonts w:asciiTheme="majorBidi" w:hAnsiTheme="majorBidi" w:cstheme="majorBidi"/>
          <w:sz w:val="24"/>
          <w:szCs w:val="24"/>
        </w:rPr>
        <w:t>oşlanmadığımız olayların ardında hoşlanacağımız birçok şeylerin</w:t>
      </w:r>
      <w:r w:rsidR="00655A68">
        <w:rPr>
          <w:rFonts w:asciiTheme="majorBidi" w:hAnsiTheme="majorBidi" w:cstheme="majorBidi"/>
          <w:sz w:val="24"/>
          <w:szCs w:val="24"/>
        </w:rPr>
        <w:t xml:space="preserve"> olacabileceği</w:t>
      </w:r>
      <w:r w:rsidR="001056E0">
        <w:rPr>
          <w:rFonts w:asciiTheme="majorBidi" w:hAnsiTheme="majorBidi" w:cstheme="majorBidi"/>
          <w:sz w:val="24"/>
          <w:szCs w:val="24"/>
        </w:rPr>
        <w:t xml:space="preserve"> sonucuna ulaştırır. Akrabanın kurduğu tuzağın</w:t>
      </w:r>
      <w:r w:rsidR="00EC6015">
        <w:rPr>
          <w:rFonts w:asciiTheme="majorBidi" w:hAnsiTheme="majorBidi" w:cstheme="majorBidi"/>
          <w:sz w:val="24"/>
          <w:szCs w:val="24"/>
        </w:rPr>
        <w:t xml:space="preserve"> bile bizim için hayırlara vesile olabileceğini gösterir. </w:t>
      </w:r>
      <w:r w:rsidR="001056E0">
        <w:rPr>
          <w:rFonts w:asciiTheme="majorBidi" w:hAnsiTheme="majorBidi" w:cstheme="majorBidi"/>
          <w:sz w:val="24"/>
          <w:szCs w:val="24"/>
        </w:rPr>
        <w:t>Kıssa; m</w:t>
      </w:r>
      <w:r w:rsidR="00EC6015">
        <w:rPr>
          <w:rFonts w:asciiTheme="majorBidi" w:hAnsiTheme="majorBidi" w:cstheme="majorBidi"/>
          <w:sz w:val="24"/>
          <w:szCs w:val="24"/>
        </w:rPr>
        <w:t xml:space="preserve">akam, servet ve güzel kadınlara kapılmayanlara daha geniş imkânların verileceğini anlatır. Hapishaneden </w:t>
      </w:r>
      <w:r w:rsidR="000B6DFF">
        <w:rPr>
          <w:rFonts w:asciiTheme="majorBidi" w:hAnsiTheme="majorBidi" w:cstheme="majorBidi"/>
          <w:sz w:val="24"/>
          <w:szCs w:val="24"/>
        </w:rPr>
        <w:t>yüksek makamlara doğru çıkıla</w:t>
      </w:r>
      <w:r w:rsidR="00EC6015">
        <w:rPr>
          <w:rFonts w:asciiTheme="majorBidi" w:hAnsiTheme="majorBidi" w:cstheme="majorBidi"/>
          <w:sz w:val="24"/>
          <w:szCs w:val="24"/>
        </w:rPr>
        <w:t xml:space="preserve">n yolu gösterir. </w:t>
      </w:r>
      <w:r w:rsidR="00A91B5C">
        <w:rPr>
          <w:rFonts w:asciiTheme="majorBidi" w:hAnsiTheme="majorBidi" w:cstheme="majorBidi"/>
          <w:sz w:val="24"/>
          <w:szCs w:val="24"/>
        </w:rPr>
        <w:t>Bunun yolu da</w:t>
      </w:r>
      <w:r w:rsidR="00EC6015">
        <w:rPr>
          <w:rFonts w:asciiTheme="majorBidi" w:hAnsiTheme="majorBidi" w:cstheme="majorBidi"/>
          <w:sz w:val="24"/>
          <w:szCs w:val="24"/>
        </w:rPr>
        <w:t xml:space="preserve"> kişi</w:t>
      </w:r>
      <w:r w:rsidR="00A91B5C">
        <w:rPr>
          <w:rFonts w:asciiTheme="majorBidi" w:hAnsiTheme="majorBidi" w:cstheme="majorBidi"/>
          <w:sz w:val="24"/>
          <w:szCs w:val="24"/>
        </w:rPr>
        <w:t>nin</w:t>
      </w:r>
      <w:r w:rsidR="00EC6015">
        <w:rPr>
          <w:rFonts w:asciiTheme="majorBidi" w:hAnsiTheme="majorBidi" w:cstheme="majorBidi"/>
          <w:sz w:val="24"/>
          <w:szCs w:val="24"/>
        </w:rPr>
        <w:t xml:space="preserve"> sabırla takvayı birleştirebil</w:t>
      </w:r>
      <w:r w:rsidR="00A91B5C">
        <w:rPr>
          <w:rFonts w:asciiTheme="majorBidi" w:hAnsiTheme="majorBidi" w:cstheme="majorBidi"/>
          <w:sz w:val="24"/>
          <w:szCs w:val="24"/>
        </w:rPr>
        <w:t>mesidir.</w:t>
      </w:r>
    </w:p>
    <w:p w:rsidR="00C62A41" w:rsidRDefault="00B84F99" w:rsidP="000B6DFF">
      <w:pPr>
        <w:spacing w:before="100" w:beforeAutospacing="1" w:after="100" w:afterAutospacing="1" w:line="360" w:lineRule="auto"/>
        <w:ind w:firstLine="709"/>
        <w:jc w:val="both"/>
        <w:rPr>
          <w:rFonts w:asciiTheme="majorBidi" w:hAnsiTheme="majorBidi" w:cstheme="majorBidi"/>
          <w:sz w:val="24"/>
          <w:szCs w:val="24"/>
        </w:rPr>
      </w:pPr>
      <w:r>
        <w:rPr>
          <w:rFonts w:asciiTheme="majorBidi" w:hAnsiTheme="majorBidi" w:cstheme="majorBidi"/>
          <w:sz w:val="24"/>
          <w:szCs w:val="24"/>
        </w:rPr>
        <w:t>Netice itibariyle</w:t>
      </w:r>
      <w:r w:rsidR="007D7E15">
        <w:rPr>
          <w:rFonts w:asciiTheme="majorBidi" w:hAnsiTheme="majorBidi" w:cstheme="majorBidi"/>
          <w:sz w:val="24"/>
          <w:szCs w:val="24"/>
        </w:rPr>
        <w:t xml:space="preserve"> </w:t>
      </w:r>
      <w:r w:rsidR="00EA2CC0">
        <w:rPr>
          <w:rFonts w:asciiTheme="majorBidi" w:hAnsiTheme="majorBidi" w:cstheme="majorBidi"/>
          <w:sz w:val="24"/>
          <w:szCs w:val="24"/>
        </w:rPr>
        <w:t xml:space="preserve">denilebilir ki </w:t>
      </w:r>
      <w:r w:rsidR="007D7E15">
        <w:rPr>
          <w:rFonts w:asciiTheme="majorBidi" w:hAnsiTheme="majorBidi" w:cstheme="majorBidi"/>
          <w:sz w:val="24"/>
          <w:szCs w:val="24"/>
        </w:rPr>
        <w:t>h</w:t>
      </w:r>
      <w:r w:rsidR="00607C8A">
        <w:rPr>
          <w:rFonts w:asciiTheme="majorBidi" w:hAnsiTheme="majorBidi" w:cstheme="majorBidi"/>
          <w:sz w:val="24"/>
          <w:szCs w:val="24"/>
        </w:rPr>
        <w:t xml:space="preserve">ile ve tuzak, İslâm literatüründe hoş karşılanan ifadelerden değildir. Bu ifadeler hoş olmadığı gibi bunları fiiliyata dökmek de yanlış sayılır. Bu durum insanlık değerlerine sıkı sıkıya tutunan her insan için böyledir. Dünya hayatı boyunca İslâmla şereflenmiş ve ahlakı </w:t>
      </w:r>
      <w:r w:rsidR="0046582E">
        <w:rPr>
          <w:rFonts w:asciiTheme="majorBidi" w:hAnsiTheme="majorBidi" w:cstheme="majorBidi"/>
          <w:sz w:val="24"/>
          <w:szCs w:val="24"/>
        </w:rPr>
        <w:t>Kurʾan</w:t>
      </w:r>
      <w:r w:rsidR="00A46BAC">
        <w:rPr>
          <w:rFonts w:asciiTheme="majorBidi" w:hAnsiTheme="majorBidi" w:cstheme="majorBidi"/>
          <w:sz w:val="24"/>
          <w:szCs w:val="24"/>
        </w:rPr>
        <w:t xml:space="preserve"> ahlakı olan P</w:t>
      </w:r>
      <w:r w:rsidR="00607C8A">
        <w:rPr>
          <w:rFonts w:asciiTheme="majorBidi" w:hAnsiTheme="majorBidi" w:cstheme="majorBidi"/>
          <w:sz w:val="24"/>
          <w:szCs w:val="24"/>
        </w:rPr>
        <w:t xml:space="preserve">eygamberinin izinden gidenler içinse bu durumdan taviz söz konusu olamaz. Lâkin “İnsan bir beşerdir, şaşar.” anlayışının </w:t>
      </w:r>
      <w:r w:rsidR="000D7E9F">
        <w:rPr>
          <w:rFonts w:asciiTheme="majorBidi" w:hAnsiTheme="majorBidi" w:cstheme="majorBidi"/>
          <w:sz w:val="24"/>
          <w:szCs w:val="24"/>
        </w:rPr>
        <w:t xml:space="preserve">da </w:t>
      </w:r>
      <w:r w:rsidR="00607C8A">
        <w:rPr>
          <w:rFonts w:asciiTheme="majorBidi" w:hAnsiTheme="majorBidi" w:cstheme="majorBidi"/>
          <w:sz w:val="24"/>
          <w:szCs w:val="24"/>
        </w:rPr>
        <w:t>bilincinde olmak gerekir. Yaratıcısına isyankâr şeytanın vesveseleri ve nefsin arzuları her daim insanın yanı başındadır.</w:t>
      </w:r>
      <w:r w:rsidR="00607C8A" w:rsidRPr="00942345">
        <w:rPr>
          <w:rFonts w:asciiTheme="majorBidi" w:hAnsiTheme="majorBidi" w:cstheme="majorBidi"/>
          <w:sz w:val="24"/>
          <w:szCs w:val="24"/>
        </w:rPr>
        <w:t xml:space="preserve"> </w:t>
      </w:r>
      <w:r w:rsidR="00607C8A">
        <w:rPr>
          <w:rFonts w:asciiTheme="majorBidi" w:hAnsiTheme="majorBidi" w:cstheme="majorBidi"/>
          <w:sz w:val="24"/>
          <w:szCs w:val="24"/>
        </w:rPr>
        <w:t xml:space="preserve">Nitekim ilk insan </w:t>
      </w:r>
      <w:r w:rsidR="00921FAC">
        <w:rPr>
          <w:rFonts w:asciiTheme="majorBidi" w:hAnsiTheme="majorBidi" w:cstheme="majorBidi"/>
          <w:sz w:val="24"/>
          <w:szCs w:val="24"/>
        </w:rPr>
        <w:t xml:space="preserve">Hz. </w:t>
      </w:r>
      <w:r w:rsidR="00607C8A">
        <w:rPr>
          <w:rFonts w:asciiTheme="majorBidi" w:hAnsiTheme="majorBidi" w:cstheme="majorBidi"/>
          <w:sz w:val="24"/>
          <w:szCs w:val="24"/>
        </w:rPr>
        <w:t>Âdem’in yaratılışında insanoğluna karşı bilenen ş</w:t>
      </w:r>
      <w:r w:rsidR="000B6DFF">
        <w:rPr>
          <w:rFonts w:asciiTheme="majorBidi" w:hAnsiTheme="majorBidi" w:cstheme="majorBidi"/>
          <w:sz w:val="24"/>
          <w:szCs w:val="24"/>
        </w:rPr>
        <w:t xml:space="preserve">eytan, insanı tuzağa düşüreceğini ifade etmiştir. </w:t>
      </w:r>
      <w:r w:rsidR="00607C8A">
        <w:rPr>
          <w:rFonts w:asciiTheme="majorBidi" w:hAnsiTheme="majorBidi" w:cstheme="majorBidi"/>
          <w:sz w:val="24"/>
          <w:szCs w:val="24"/>
        </w:rPr>
        <w:t>Kibrinin esiri olarak bu yola baş koymuştur. Aleyhimize olan bu gidişa</w:t>
      </w:r>
      <w:r w:rsidR="00FB282D">
        <w:rPr>
          <w:rFonts w:asciiTheme="majorBidi" w:hAnsiTheme="majorBidi" w:cstheme="majorBidi"/>
          <w:sz w:val="24"/>
          <w:szCs w:val="24"/>
        </w:rPr>
        <w:t>ta dur diyebilmek için Allah</w:t>
      </w:r>
      <w:r w:rsidR="00607C8A">
        <w:rPr>
          <w:rFonts w:asciiTheme="majorBidi" w:hAnsiTheme="majorBidi" w:cstheme="majorBidi"/>
          <w:sz w:val="24"/>
          <w:szCs w:val="24"/>
        </w:rPr>
        <w:t>’ın muciz kelamıyla daha fazla ba</w:t>
      </w:r>
      <w:r w:rsidR="00FB282D">
        <w:rPr>
          <w:rFonts w:asciiTheme="majorBidi" w:hAnsiTheme="majorBidi" w:cstheme="majorBidi"/>
          <w:sz w:val="24"/>
          <w:szCs w:val="24"/>
        </w:rPr>
        <w:t xml:space="preserve">ş başa kalmak gerekir. </w:t>
      </w:r>
    </w:p>
    <w:p w:rsidR="00CF2656" w:rsidRDefault="00CF2656" w:rsidP="00187C94">
      <w:pPr>
        <w:spacing w:before="100" w:beforeAutospacing="1" w:after="100" w:afterAutospacing="1" w:line="360" w:lineRule="auto"/>
        <w:ind w:firstLine="709"/>
        <w:jc w:val="both"/>
        <w:rPr>
          <w:rFonts w:asciiTheme="majorBidi" w:hAnsiTheme="majorBidi" w:cstheme="majorBidi"/>
          <w:sz w:val="24"/>
          <w:szCs w:val="24"/>
        </w:rPr>
      </w:pPr>
    </w:p>
    <w:p w:rsidR="000B5D1A" w:rsidRDefault="000B5D1A" w:rsidP="00AD1449">
      <w:pPr>
        <w:spacing w:before="100" w:beforeAutospacing="1" w:after="100" w:afterAutospacing="1" w:line="360" w:lineRule="auto"/>
        <w:jc w:val="both"/>
        <w:rPr>
          <w:rFonts w:asciiTheme="majorBidi" w:hAnsiTheme="majorBidi" w:cstheme="majorBidi"/>
          <w:sz w:val="24"/>
          <w:szCs w:val="24"/>
        </w:rPr>
      </w:pPr>
    </w:p>
    <w:p w:rsidR="00AD1449" w:rsidRDefault="00AD1449" w:rsidP="00AD1449">
      <w:pPr>
        <w:spacing w:before="100" w:beforeAutospacing="1" w:after="100" w:afterAutospacing="1" w:line="360" w:lineRule="auto"/>
        <w:jc w:val="both"/>
        <w:rPr>
          <w:rFonts w:asciiTheme="majorBidi" w:hAnsiTheme="majorBidi" w:cstheme="majorBidi"/>
          <w:sz w:val="24"/>
          <w:szCs w:val="24"/>
        </w:rPr>
      </w:pPr>
    </w:p>
    <w:p w:rsidR="00E15BF5" w:rsidRPr="00187C94" w:rsidRDefault="00E15BF5" w:rsidP="006D499F">
      <w:pPr>
        <w:tabs>
          <w:tab w:val="left" w:pos="3423"/>
        </w:tabs>
        <w:spacing w:before="100" w:beforeAutospacing="1" w:after="100" w:afterAutospacing="1" w:line="360" w:lineRule="auto"/>
        <w:jc w:val="both"/>
        <w:rPr>
          <w:rFonts w:asciiTheme="majorBidi" w:hAnsiTheme="majorBidi" w:cstheme="majorBidi"/>
          <w:sz w:val="24"/>
          <w:szCs w:val="24"/>
        </w:rPr>
      </w:pPr>
    </w:p>
    <w:p w:rsidR="00590804" w:rsidRPr="00E04AD6" w:rsidRDefault="000D6BD4" w:rsidP="002D6AE7">
      <w:pPr>
        <w:pStyle w:val="Balk1"/>
        <w:spacing w:before="100" w:beforeAutospacing="1" w:line="360" w:lineRule="auto"/>
        <w:ind w:left="709" w:hanging="709"/>
        <w:jc w:val="center"/>
        <w:rPr>
          <w:rFonts w:ascii="Times New Roman" w:hAnsi="Times New Roman" w:cs="Times New Roman"/>
          <w:color w:val="auto"/>
          <w:sz w:val="24"/>
          <w:szCs w:val="24"/>
        </w:rPr>
      </w:pPr>
      <w:bookmarkStart w:id="96" w:name="_Toc63330402"/>
      <w:r w:rsidRPr="0052062E">
        <w:rPr>
          <w:rFonts w:ascii="Times New Roman" w:hAnsi="Times New Roman" w:cs="Times New Roman"/>
          <w:color w:val="auto"/>
          <w:sz w:val="24"/>
          <w:szCs w:val="24"/>
        </w:rPr>
        <w:t>KAYNAKÇA</w:t>
      </w:r>
      <w:bookmarkEnd w:id="96"/>
    </w:p>
    <w:p w:rsidR="00ED2F99" w:rsidRDefault="006C635B" w:rsidP="002D6AE7">
      <w:pPr>
        <w:autoSpaceDE w:val="0"/>
        <w:autoSpaceDN w:val="0"/>
        <w:adjustRightInd w:val="0"/>
        <w:spacing w:before="100" w:beforeAutospacing="1" w:after="0" w:line="360" w:lineRule="auto"/>
        <w:jc w:val="both"/>
        <w:rPr>
          <w:rFonts w:asciiTheme="majorBidi" w:hAnsiTheme="majorBidi" w:cstheme="majorBidi"/>
          <w:sz w:val="24"/>
          <w:szCs w:val="24"/>
        </w:rPr>
      </w:pPr>
      <w:r>
        <w:rPr>
          <w:rFonts w:asciiTheme="majorBidi" w:hAnsiTheme="majorBidi" w:cstheme="majorBidi"/>
          <w:sz w:val="24"/>
          <w:szCs w:val="24"/>
        </w:rPr>
        <w:t xml:space="preserve">Akay, Hasan. </w:t>
      </w:r>
      <w:r>
        <w:rPr>
          <w:rFonts w:asciiTheme="majorBidi" w:hAnsiTheme="majorBidi" w:cstheme="majorBidi"/>
          <w:i/>
          <w:iCs/>
          <w:sz w:val="24"/>
          <w:szCs w:val="24"/>
        </w:rPr>
        <w:t xml:space="preserve">İslâmî Terimler Sözlüğü. </w:t>
      </w:r>
      <w:r>
        <w:rPr>
          <w:rFonts w:asciiTheme="majorBidi" w:hAnsiTheme="majorBidi" w:cstheme="majorBidi"/>
          <w:sz w:val="24"/>
          <w:szCs w:val="24"/>
        </w:rPr>
        <w:t>İstanbul: İşaret Yayınları, 3. Basım, 2005.</w:t>
      </w:r>
    </w:p>
    <w:p w:rsidR="00ED2F99" w:rsidRDefault="00ED2F99"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Altınbilek, Hüseyin Remzi. </w:t>
      </w:r>
      <w:r w:rsidRPr="00ED2F99">
        <w:rPr>
          <w:rFonts w:asciiTheme="majorBidi" w:hAnsiTheme="majorBidi" w:cstheme="majorBidi"/>
          <w:i/>
          <w:iCs/>
          <w:sz w:val="24"/>
          <w:szCs w:val="24"/>
        </w:rPr>
        <w:t>Lügat-ı Remzî</w:t>
      </w:r>
      <w:r w:rsidR="001E1D19">
        <w:rPr>
          <w:rFonts w:asciiTheme="majorBidi" w:hAnsiTheme="majorBidi" w:cstheme="majorBidi"/>
          <w:sz w:val="24"/>
          <w:szCs w:val="24"/>
        </w:rPr>
        <w:t>. h</w:t>
      </w:r>
      <w:r>
        <w:rPr>
          <w:rFonts w:asciiTheme="majorBidi" w:hAnsiTheme="majorBidi" w:cstheme="majorBidi"/>
          <w:sz w:val="24"/>
          <w:szCs w:val="24"/>
        </w:rPr>
        <w:t xml:space="preserve">az. Ali Birinci. </w:t>
      </w:r>
      <w:r w:rsidR="001E1D19">
        <w:rPr>
          <w:rFonts w:asciiTheme="majorBidi" w:hAnsiTheme="majorBidi" w:cstheme="majorBidi"/>
          <w:sz w:val="24"/>
          <w:szCs w:val="24"/>
        </w:rPr>
        <w:t>2 C</w:t>
      </w:r>
      <w:r w:rsidR="00675053">
        <w:rPr>
          <w:rFonts w:asciiTheme="majorBidi" w:hAnsiTheme="majorBidi" w:cstheme="majorBidi"/>
          <w:sz w:val="24"/>
          <w:szCs w:val="24"/>
        </w:rPr>
        <w:t xml:space="preserve">ilt. </w:t>
      </w:r>
      <w:r>
        <w:rPr>
          <w:rFonts w:asciiTheme="majorBidi" w:hAnsiTheme="majorBidi" w:cstheme="majorBidi"/>
          <w:sz w:val="24"/>
          <w:szCs w:val="24"/>
        </w:rPr>
        <w:t>İstanbul: Türkiye Yazma Eserler Kurumu Başkanlığı, 2018.</w:t>
      </w:r>
    </w:p>
    <w:p w:rsidR="003C07BE" w:rsidRPr="00CD63F7" w:rsidRDefault="00CA0448"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Altıntaş, Ramazan. </w:t>
      </w:r>
      <w:r w:rsidR="0046582E">
        <w:rPr>
          <w:rFonts w:asciiTheme="majorBidi" w:hAnsiTheme="majorBidi" w:cstheme="majorBidi"/>
          <w:i/>
          <w:iCs/>
          <w:sz w:val="24"/>
          <w:szCs w:val="24"/>
        </w:rPr>
        <w:t>Kurʾan</w:t>
      </w:r>
      <w:r w:rsidRPr="00682A4C">
        <w:rPr>
          <w:rFonts w:asciiTheme="majorBidi" w:hAnsiTheme="majorBidi" w:cstheme="majorBidi"/>
          <w:i/>
          <w:iCs/>
          <w:sz w:val="24"/>
          <w:szCs w:val="24"/>
        </w:rPr>
        <w:t>’da Hidâyet ve Dalâlet.</w:t>
      </w:r>
      <w:r w:rsidRPr="00682A4C">
        <w:rPr>
          <w:rFonts w:asciiTheme="majorBidi" w:hAnsiTheme="majorBidi" w:cstheme="majorBidi"/>
          <w:sz w:val="24"/>
          <w:szCs w:val="24"/>
        </w:rPr>
        <w:t xml:space="preserve"> İstanbul: Pınar Yayınları, 199</w:t>
      </w:r>
      <w:r w:rsidR="00CD63F7">
        <w:rPr>
          <w:rFonts w:asciiTheme="majorBidi" w:hAnsiTheme="majorBidi" w:cstheme="majorBidi"/>
          <w:sz w:val="24"/>
          <w:szCs w:val="24"/>
        </w:rPr>
        <w:t>5.</w:t>
      </w:r>
    </w:p>
    <w:p w:rsidR="00857346" w:rsidRPr="00682A4C" w:rsidRDefault="001D0C73"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5A22FA">
        <w:rPr>
          <w:rFonts w:asciiTheme="majorBidi" w:hAnsiTheme="majorBidi" w:cstheme="majorBidi"/>
          <w:sz w:val="24"/>
          <w:szCs w:val="24"/>
        </w:rPr>
        <w:t xml:space="preserve">Askerî, Ebû Hilal el-Hasen b. Abdillah b. Sehl. </w:t>
      </w:r>
      <w:r w:rsidR="005A22FA" w:rsidRPr="005A22FA">
        <w:rPr>
          <w:rFonts w:asciiTheme="majorBidi" w:hAnsiTheme="majorBidi" w:cstheme="majorBidi"/>
          <w:i/>
          <w:iCs/>
          <w:sz w:val="24"/>
          <w:szCs w:val="24"/>
        </w:rPr>
        <w:t xml:space="preserve">el-Furûḳu’l-luġaviyye. </w:t>
      </w:r>
      <w:r w:rsidR="005A22FA" w:rsidRPr="005A22FA">
        <w:rPr>
          <w:rFonts w:asciiTheme="majorBidi" w:hAnsiTheme="majorBidi" w:cstheme="majorBidi"/>
          <w:sz w:val="24"/>
          <w:szCs w:val="24"/>
        </w:rPr>
        <w:t>thk. Muhammed İbrahim Selim. Kahire: Dâru’l-İlim ves-Segâfeh, 1997.</w:t>
      </w:r>
    </w:p>
    <w:p w:rsidR="00776FAB" w:rsidRDefault="005835AB"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Aydın, Hayati. “İslâm İnançları Açısından Mucize, Keramet, Sih</w:t>
      </w:r>
      <w:r w:rsidR="00796EB9" w:rsidRPr="00682A4C">
        <w:rPr>
          <w:rFonts w:asciiTheme="majorBidi" w:hAnsiTheme="majorBidi" w:cstheme="majorBidi"/>
          <w:sz w:val="24"/>
          <w:szCs w:val="24"/>
        </w:rPr>
        <w:t>ir ve İstidrâc Kavramları Üzeri</w:t>
      </w:r>
      <w:r w:rsidRPr="00682A4C">
        <w:rPr>
          <w:rFonts w:asciiTheme="majorBidi" w:hAnsiTheme="majorBidi" w:cstheme="majorBidi"/>
          <w:sz w:val="24"/>
          <w:szCs w:val="24"/>
        </w:rPr>
        <w:t>n</w:t>
      </w:r>
      <w:r w:rsidR="00796EB9" w:rsidRPr="00682A4C">
        <w:rPr>
          <w:rFonts w:asciiTheme="majorBidi" w:hAnsiTheme="majorBidi" w:cstheme="majorBidi"/>
          <w:sz w:val="24"/>
          <w:szCs w:val="24"/>
        </w:rPr>
        <w:t>e</w:t>
      </w:r>
      <w:r w:rsidRPr="00682A4C">
        <w:rPr>
          <w:rFonts w:asciiTheme="majorBidi" w:hAnsiTheme="majorBidi" w:cstheme="majorBidi"/>
          <w:sz w:val="24"/>
          <w:szCs w:val="24"/>
        </w:rPr>
        <w:t xml:space="preserve"> Bir İnceleme”. </w:t>
      </w:r>
      <w:r w:rsidRPr="00682A4C">
        <w:rPr>
          <w:rFonts w:asciiTheme="majorBidi" w:hAnsiTheme="majorBidi" w:cstheme="majorBidi"/>
          <w:i/>
          <w:iCs/>
          <w:sz w:val="24"/>
          <w:szCs w:val="24"/>
        </w:rPr>
        <w:t>Sakarya</w:t>
      </w:r>
      <w:r w:rsidR="00F13FBF" w:rsidRPr="00682A4C">
        <w:rPr>
          <w:rFonts w:asciiTheme="majorBidi" w:hAnsiTheme="majorBidi" w:cstheme="majorBidi"/>
          <w:i/>
          <w:iCs/>
          <w:sz w:val="24"/>
          <w:szCs w:val="24"/>
        </w:rPr>
        <w:t xml:space="preserve"> Üniversitesi İlâhiyat Fakültesi Dergisi </w:t>
      </w:r>
      <w:r w:rsidRPr="00682A4C">
        <w:rPr>
          <w:rFonts w:asciiTheme="majorBidi" w:hAnsiTheme="majorBidi" w:cstheme="majorBidi"/>
          <w:sz w:val="24"/>
          <w:szCs w:val="24"/>
        </w:rPr>
        <w:t xml:space="preserve">32 (Aralık 2015), 106-137. </w:t>
      </w:r>
      <w:hyperlink r:id="rId13" w:history="1">
        <w:r w:rsidR="00CD5846" w:rsidRPr="00E026B4">
          <w:rPr>
            <w:rStyle w:val="Kpr"/>
            <w:rFonts w:asciiTheme="majorBidi" w:hAnsiTheme="majorBidi" w:cstheme="majorBidi"/>
            <w:sz w:val="24"/>
            <w:szCs w:val="24"/>
            <w:u w:val="none"/>
          </w:rPr>
          <w:t>https://dergipark.org.tr/tr/download/article-file/192234</w:t>
        </w:r>
      </w:hyperlink>
      <w:r w:rsidR="00CD5846" w:rsidRPr="00E026B4">
        <w:rPr>
          <w:rFonts w:asciiTheme="majorBidi" w:hAnsiTheme="majorBidi" w:cstheme="majorBidi"/>
          <w:sz w:val="24"/>
          <w:szCs w:val="24"/>
        </w:rPr>
        <w:t xml:space="preserve"> </w:t>
      </w:r>
    </w:p>
    <w:p w:rsidR="00454090" w:rsidRPr="00682A4C" w:rsidRDefault="0089407A"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Aydın, Hayati. </w:t>
      </w:r>
      <w:r w:rsidR="0046582E">
        <w:rPr>
          <w:rFonts w:asciiTheme="majorBidi" w:hAnsiTheme="majorBidi" w:cstheme="majorBidi"/>
          <w:i/>
          <w:iCs/>
          <w:sz w:val="24"/>
          <w:szCs w:val="24"/>
        </w:rPr>
        <w:t>Kurʾan</w:t>
      </w:r>
      <w:r w:rsidR="00454090" w:rsidRPr="00682A4C">
        <w:rPr>
          <w:rFonts w:asciiTheme="majorBidi" w:hAnsiTheme="majorBidi" w:cstheme="majorBidi"/>
          <w:i/>
          <w:iCs/>
          <w:sz w:val="24"/>
          <w:szCs w:val="24"/>
        </w:rPr>
        <w:t xml:space="preserve">’da İnsan Psikolojisi. </w:t>
      </w:r>
      <w:r w:rsidR="00454090" w:rsidRPr="00682A4C">
        <w:rPr>
          <w:rFonts w:asciiTheme="majorBidi" w:hAnsiTheme="majorBidi" w:cstheme="majorBidi"/>
          <w:sz w:val="24"/>
          <w:szCs w:val="24"/>
        </w:rPr>
        <w:t>İstanbul: Timaş Yayınları, 1999.</w:t>
      </w:r>
    </w:p>
    <w:p w:rsidR="00CD782E" w:rsidRDefault="00CD782E"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Ayıntabî Mehmet Efendi. </w:t>
      </w:r>
      <w:r w:rsidRPr="00613F5A">
        <w:rPr>
          <w:rFonts w:asciiTheme="majorBidi" w:hAnsiTheme="majorBidi" w:cstheme="majorBidi"/>
          <w:i/>
          <w:iCs/>
          <w:sz w:val="24"/>
          <w:szCs w:val="24"/>
        </w:rPr>
        <w:t>Tîbyân Tefsiri</w:t>
      </w:r>
      <w:r w:rsidR="001E1D19">
        <w:rPr>
          <w:rFonts w:asciiTheme="majorBidi" w:hAnsiTheme="majorBidi" w:cstheme="majorBidi"/>
          <w:sz w:val="24"/>
          <w:szCs w:val="24"/>
        </w:rPr>
        <w:t>. sad. Süleyman Fâhir. 4 C</w:t>
      </w:r>
      <w:r>
        <w:rPr>
          <w:rFonts w:asciiTheme="majorBidi" w:hAnsiTheme="majorBidi" w:cstheme="majorBidi"/>
          <w:sz w:val="24"/>
          <w:szCs w:val="24"/>
        </w:rPr>
        <w:t>ilt. İstanbul: Sağlam Kitabevi, 1980.</w:t>
      </w:r>
    </w:p>
    <w:p w:rsidR="00CA0448" w:rsidRPr="00682A4C" w:rsidRDefault="00CA0448"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Ay, Mahmut. </w:t>
      </w:r>
      <w:r w:rsidR="0046582E">
        <w:rPr>
          <w:rFonts w:asciiTheme="majorBidi" w:hAnsiTheme="majorBidi" w:cstheme="majorBidi"/>
          <w:i/>
          <w:iCs/>
          <w:sz w:val="24"/>
          <w:szCs w:val="24"/>
        </w:rPr>
        <w:t>Kurʾan</w:t>
      </w:r>
      <w:r w:rsidRPr="00682A4C">
        <w:rPr>
          <w:rFonts w:asciiTheme="majorBidi" w:hAnsiTheme="majorBidi" w:cstheme="majorBidi"/>
          <w:i/>
          <w:iCs/>
          <w:sz w:val="24"/>
          <w:szCs w:val="24"/>
        </w:rPr>
        <w:t xml:space="preserve"> Kıssalarını Sîret Bağlamında Okumak-Hz. </w:t>
      </w:r>
      <w:r w:rsidR="00CD5846">
        <w:rPr>
          <w:rFonts w:asciiTheme="majorBidi" w:hAnsiTheme="majorBidi" w:cstheme="majorBidi"/>
          <w:i/>
          <w:iCs/>
          <w:sz w:val="24"/>
          <w:szCs w:val="24"/>
        </w:rPr>
        <w:t>Mûsâ</w:t>
      </w:r>
      <w:r w:rsidRPr="00682A4C">
        <w:rPr>
          <w:rFonts w:asciiTheme="majorBidi" w:hAnsiTheme="majorBidi" w:cstheme="majorBidi"/>
          <w:i/>
          <w:iCs/>
          <w:sz w:val="24"/>
          <w:szCs w:val="24"/>
        </w:rPr>
        <w:t xml:space="preserve"> Örneği.</w:t>
      </w:r>
      <w:r w:rsidRPr="00682A4C">
        <w:rPr>
          <w:rFonts w:asciiTheme="majorBidi" w:hAnsiTheme="majorBidi" w:cstheme="majorBidi"/>
          <w:sz w:val="24"/>
          <w:szCs w:val="24"/>
        </w:rPr>
        <w:t xml:space="preserve"> İstanbul: Ensar Yayıncılık, 2017.</w:t>
      </w:r>
    </w:p>
    <w:p w:rsidR="00772573" w:rsidRDefault="00772573"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Bardakoğlu, Ali. “Firavun”. </w:t>
      </w:r>
      <w:r w:rsidR="0046582E">
        <w:rPr>
          <w:rFonts w:asciiTheme="majorBidi" w:hAnsiTheme="majorBidi" w:cstheme="majorBidi"/>
          <w:i/>
          <w:iCs/>
          <w:sz w:val="24"/>
          <w:szCs w:val="24"/>
        </w:rPr>
        <w:t>Kurʾan</w:t>
      </w:r>
      <w:r w:rsidRPr="00613F5A">
        <w:rPr>
          <w:rFonts w:asciiTheme="majorBidi" w:hAnsiTheme="majorBidi" w:cstheme="majorBidi"/>
          <w:i/>
          <w:iCs/>
          <w:sz w:val="24"/>
          <w:szCs w:val="24"/>
        </w:rPr>
        <w:t xml:space="preserve">’ı </w:t>
      </w:r>
      <w:r w:rsidR="00DE23E7">
        <w:rPr>
          <w:rFonts w:asciiTheme="majorBidi" w:hAnsiTheme="majorBidi" w:cstheme="majorBidi"/>
          <w:i/>
          <w:iCs/>
          <w:sz w:val="24"/>
          <w:szCs w:val="24"/>
        </w:rPr>
        <w:t>Kerim</w:t>
      </w:r>
      <w:r w:rsidRPr="00613F5A">
        <w:rPr>
          <w:rFonts w:asciiTheme="majorBidi" w:hAnsiTheme="majorBidi" w:cstheme="majorBidi"/>
          <w:i/>
          <w:iCs/>
          <w:sz w:val="24"/>
          <w:szCs w:val="24"/>
        </w:rPr>
        <w:t xml:space="preserve"> Ansiklopedisi</w:t>
      </w:r>
      <w:r>
        <w:rPr>
          <w:rFonts w:asciiTheme="majorBidi" w:hAnsiTheme="majorBidi" w:cstheme="majorBidi"/>
          <w:sz w:val="24"/>
          <w:szCs w:val="24"/>
        </w:rPr>
        <w:t>. 1/104-106. İstanbul: Aile ve Kültür Kitaplığı Yayınları, 1998.</w:t>
      </w:r>
    </w:p>
    <w:p w:rsidR="00E648E1" w:rsidRPr="00682A4C" w:rsidRDefault="00E648E1"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Bayraklı, Bayraktar. </w:t>
      </w:r>
      <w:r w:rsidRPr="00682A4C">
        <w:rPr>
          <w:rFonts w:asciiTheme="majorBidi" w:hAnsiTheme="majorBidi" w:cstheme="majorBidi"/>
          <w:i/>
          <w:iCs/>
          <w:sz w:val="24"/>
          <w:szCs w:val="24"/>
        </w:rPr>
        <w:t xml:space="preserve">Yeni Bir Anlayışın Işığında </w:t>
      </w:r>
      <w:r w:rsidR="0046582E">
        <w:rPr>
          <w:rFonts w:asciiTheme="majorBidi" w:hAnsiTheme="majorBidi" w:cstheme="majorBidi"/>
          <w:i/>
          <w:iCs/>
          <w:sz w:val="24"/>
          <w:szCs w:val="24"/>
        </w:rPr>
        <w:t>Kurʾan</w:t>
      </w:r>
      <w:r w:rsidRPr="00682A4C">
        <w:rPr>
          <w:rFonts w:asciiTheme="majorBidi" w:hAnsiTheme="majorBidi" w:cstheme="majorBidi"/>
          <w:i/>
          <w:iCs/>
          <w:sz w:val="24"/>
          <w:szCs w:val="24"/>
        </w:rPr>
        <w:t xml:space="preserve"> Tefsiri. </w:t>
      </w:r>
      <w:r w:rsidRPr="00682A4C">
        <w:rPr>
          <w:rFonts w:asciiTheme="majorBidi" w:hAnsiTheme="majorBidi" w:cstheme="majorBidi"/>
          <w:sz w:val="24"/>
          <w:szCs w:val="24"/>
        </w:rPr>
        <w:t>İstanbul: Bayraklı Yayınları, 2001.</w:t>
      </w:r>
    </w:p>
    <w:p w:rsidR="006C18BA" w:rsidRPr="00682A4C" w:rsidRDefault="006C18BA"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Bayram, Mikâil. </w:t>
      </w:r>
      <w:r w:rsidRPr="00682A4C">
        <w:rPr>
          <w:rFonts w:asciiTheme="majorBidi" w:hAnsiTheme="majorBidi" w:cstheme="majorBidi"/>
          <w:i/>
          <w:iCs/>
          <w:sz w:val="24"/>
          <w:szCs w:val="24"/>
        </w:rPr>
        <w:t xml:space="preserve">Fil Olayının Mahiyeti ve Fîl Sûresi. </w:t>
      </w:r>
      <w:r w:rsidRPr="00682A4C">
        <w:rPr>
          <w:rFonts w:asciiTheme="majorBidi" w:hAnsiTheme="majorBidi" w:cstheme="majorBidi"/>
          <w:sz w:val="24"/>
          <w:szCs w:val="24"/>
        </w:rPr>
        <w:t>Konya: Damla Ofset, 1998.</w:t>
      </w:r>
    </w:p>
    <w:p w:rsidR="00207F7F" w:rsidRPr="00E026B4" w:rsidRDefault="00207F7F"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Baytar, Yaşar Seracettin. “Arap Edebiyatında Mana İle İlgili Güzel Söz Sanatları”. </w:t>
      </w:r>
      <w:r w:rsidRPr="00682A4C">
        <w:rPr>
          <w:rFonts w:asciiTheme="majorBidi" w:hAnsiTheme="majorBidi" w:cstheme="majorBidi"/>
          <w:i/>
          <w:iCs/>
          <w:sz w:val="24"/>
          <w:szCs w:val="24"/>
        </w:rPr>
        <w:t xml:space="preserve">Diyanet İlmî Dergi </w:t>
      </w:r>
      <w:r w:rsidRPr="00682A4C">
        <w:rPr>
          <w:rFonts w:asciiTheme="majorBidi" w:hAnsiTheme="majorBidi" w:cstheme="majorBidi"/>
          <w:sz w:val="24"/>
          <w:szCs w:val="24"/>
        </w:rPr>
        <w:t>51/1 (2015), 101-118.</w:t>
      </w:r>
      <w:r w:rsidR="00CD5846">
        <w:rPr>
          <w:rFonts w:asciiTheme="majorBidi" w:hAnsiTheme="majorBidi" w:cstheme="majorBidi"/>
          <w:sz w:val="24"/>
          <w:szCs w:val="24"/>
        </w:rPr>
        <w:t xml:space="preserve"> </w:t>
      </w:r>
      <w:hyperlink r:id="rId14" w:history="1">
        <w:r w:rsidR="00CD5846" w:rsidRPr="00E026B4">
          <w:rPr>
            <w:rStyle w:val="Kpr"/>
            <w:rFonts w:asciiTheme="majorBidi" w:hAnsiTheme="majorBidi" w:cstheme="majorBidi"/>
            <w:sz w:val="24"/>
            <w:szCs w:val="24"/>
            <w:u w:val="none"/>
          </w:rPr>
          <w:t>https://dergipark.org.tr/tr/download/article-file/410344</w:t>
        </w:r>
      </w:hyperlink>
    </w:p>
    <w:p w:rsidR="00AA186A" w:rsidRPr="00AA186A" w:rsidRDefault="00AA186A" w:rsidP="00F6684B">
      <w:pPr>
        <w:autoSpaceDE w:val="0"/>
        <w:autoSpaceDN w:val="0"/>
        <w:adjustRightInd w:val="0"/>
        <w:spacing w:after="0" w:line="360" w:lineRule="auto"/>
        <w:ind w:left="709" w:hanging="709"/>
        <w:jc w:val="both"/>
        <w:rPr>
          <w:rFonts w:asciiTheme="majorBidi" w:hAnsiTheme="majorBidi" w:cstheme="majorBidi"/>
          <w:sz w:val="28"/>
          <w:szCs w:val="28"/>
        </w:rPr>
      </w:pPr>
      <w:r>
        <w:rPr>
          <w:rFonts w:asciiTheme="majorBidi" w:hAnsiTheme="majorBidi" w:cstheme="majorBidi"/>
          <w:sz w:val="24"/>
          <w:szCs w:val="24"/>
        </w:rPr>
        <w:t xml:space="preserve">Beyzâvî, </w:t>
      </w:r>
      <w:r w:rsidRPr="00AA186A">
        <w:rPr>
          <w:rFonts w:asciiTheme="majorBidi" w:hAnsiTheme="majorBidi" w:cstheme="majorBidi"/>
          <w:sz w:val="24"/>
          <w:szCs w:val="24"/>
        </w:rPr>
        <w:t>Nâsırüddîn Ebu Saîd Abdullâh b. Ömer b. Muhammed</w:t>
      </w:r>
      <w:r>
        <w:rPr>
          <w:rFonts w:asciiTheme="majorBidi" w:hAnsiTheme="majorBidi" w:cstheme="majorBidi"/>
          <w:sz w:val="24"/>
          <w:szCs w:val="24"/>
        </w:rPr>
        <w:t>.</w:t>
      </w:r>
      <w:r w:rsidRPr="00AA186A">
        <w:rPr>
          <w:rFonts w:asciiTheme="majorBidi" w:hAnsiTheme="majorBidi" w:cstheme="majorBidi"/>
          <w:sz w:val="24"/>
          <w:szCs w:val="24"/>
        </w:rPr>
        <w:t xml:space="preserve"> </w:t>
      </w:r>
      <w:r w:rsidRPr="00AA186A">
        <w:rPr>
          <w:rFonts w:asciiTheme="majorBidi" w:hAnsiTheme="majorBidi" w:cstheme="majorBidi"/>
          <w:i/>
          <w:iCs/>
          <w:sz w:val="24"/>
          <w:szCs w:val="24"/>
        </w:rPr>
        <w:t>Envâru’t-tenzîl ve esrâru’t-teʾ</w:t>
      </w:r>
      <w:r>
        <w:rPr>
          <w:rFonts w:asciiTheme="majorBidi" w:hAnsiTheme="majorBidi" w:cstheme="majorBidi"/>
          <w:i/>
          <w:iCs/>
          <w:sz w:val="24"/>
          <w:szCs w:val="24"/>
        </w:rPr>
        <w:t xml:space="preserve">vîl. </w:t>
      </w:r>
      <w:r w:rsidR="001E1D19">
        <w:rPr>
          <w:rFonts w:asciiTheme="majorBidi" w:hAnsiTheme="majorBidi" w:cstheme="majorBidi"/>
          <w:sz w:val="24"/>
          <w:szCs w:val="24"/>
        </w:rPr>
        <w:t>5 C</w:t>
      </w:r>
      <w:r>
        <w:rPr>
          <w:rFonts w:asciiTheme="majorBidi" w:hAnsiTheme="majorBidi" w:cstheme="majorBidi"/>
          <w:sz w:val="24"/>
          <w:szCs w:val="24"/>
        </w:rPr>
        <w:t xml:space="preserve">ilt. </w:t>
      </w:r>
      <w:r w:rsidRPr="00AA186A">
        <w:rPr>
          <w:rFonts w:asciiTheme="majorBidi" w:hAnsiTheme="majorBidi" w:cstheme="majorBidi"/>
          <w:sz w:val="24"/>
          <w:szCs w:val="24"/>
        </w:rPr>
        <w:t>Beyrut: Dâru İhyâu’l Turâsi’</w:t>
      </w:r>
      <w:r w:rsidR="00084913">
        <w:rPr>
          <w:rFonts w:asciiTheme="majorBidi" w:hAnsiTheme="majorBidi" w:cstheme="majorBidi"/>
          <w:sz w:val="24"/>
          <w:szCs w:val="24"/>
        </w:rPr>
        <w:t>l Arabî, 1998.</w:t>
      </w:r>
    </w:p>
    <w:p w:rsidR="006952CD" w:rsidRPr="00682A4C" w:rsidRDefault="006952CD"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Biçer, Ramazan &amp; Ferşatoğlu, Şeyma. “</w:t>
      </w:r>
      <w:r w:rsidR="00B806CC">
        <w:rPr>
          <w:rFonts w:asciiTheme="majorBidi" w:hAnsiTheme="majorBidi" w:cstheme="majorBidi"/>
          <w:sz w:val="24"/>
          <w:szCs w:val="24"/>
        </w:rPr>
        <w:t>Hz.Yûsuf</w:t>
      </w:r>
      <w:r w:rsidRPr="00682A4C">
        <w:rPr>
          <w:rFonts w:asciiTheme="majorBidi" w:hAnsiTheme="majorBidi" w:cstheme="majorBidi"/>
          <w:sz w:val="24"/>
          <w:szCs w:val="24"/>
        </w:rPr>
        <w:t xml:space="preserve"> Sûresi 28. </w:t>
      </w:r>
      <w:r w:rsidR="0046582E">
        <w:rPr>
          <w:rFonts w:asciiTheme="majorBidi" w:hAnsiTheme="majorBidi" w:cstheme="majorBidi"/>
          <w:sz w:val="24"/>
          <w:szCs w:val="24"/>
        </w:rPr>
        <w:t>Âyet</w:t>
      </w:r>
      <w:r w:rsidRPr="00682A4C">
        <w:rPr>
          <w:rFonts w:asciiTheme="majorBidi" w:hAnsiTheme="majorBidi" w:cstheme="majorBidi"/>
          <w:sz w:val="24"/>
          <w:szCs w:val="24"/>
        </w:rPr>
        <w:t xml:space="preserve"> Bağlamında Kadınlara Nispet Edilen Bir Nitelik: Keyd”. </w:t>
      </w:r>
      <w:r w:rsidRPr="00682A4C">
        <w:rPr>
          <w:rFonts w:asciiTheme="majorBidi" w:hAnsiTheme="majorBidi" w:cstheme="majorBidi"/>
          <w:i/>
          <w:iCs/>
          <w:sz w:val="24"/>
          <w:szCs w:val="24"/>
        </w:rPr>
        <w:t xml:space="preserve">Harran Üniversitesi İlâhiyat Fakültesi Dergisi </w:t>
      </w:r>
      <w:r w:rsidRPr="00682A4C">
        <w:rPr>
          <w:rFonts w:asciiTheme="majorBidi" w:hAnsiTheme="majorBidi" w:cstheme="majorBidi"/>
          <w:sz w:val="24"/>
          <w:szCs w:val="24"/>
        </w:rPr>
        <w:t>40</w:t>
      </w:r>
      <w:r w:rsidR="00CE1E1E">
        <w:rPr>
          <w:rFonts w:asciiTheme="majorBidi" w:hAnsiTheme="majorBidi" w:cstheme="majorBidi"/>
          <w:sz w:val="24"/>
          <w:szCs w:val="24"/>
        </w:rPr>
        <w:t xml:space="preserve"> </w:t>
      </w:r>
      <w:r w:rsidRPr="00682A4C">
        <w:rPr>
          <w:rFonts w:asciiTheme="majorBidi" w:hAnsiTheme="majorBidi" w:cstheme="majorBidi"/>
          <w:sz w:val="24"/>
          <w:szCs w:val="24"/>
        </w:rPr>
        <w:t>(Temmuz-Aralık 2018), 99-119.</w:t>
      </w:r>
      <w:r w:rsidR="00F42271" w:rsidRPr="00F42271">
        <w:rPr>
          <w:rFonts w:asciiTheme="majorBidi" w:hAnsiTheme="majorBidi" w:cstheme="majorBidi"/>
          <w:sz w:val="24"/>
          <w:szCs w:val="24"/>
        </w:rPr>
        <w:t xml:space="preserve"> </w:t>
      </w:r>
      <w:hyperlink r:id="rId15" w:history="1">
        <w:r w:rsidR="00CD5846" w:rsidRPr="00E026B4">
          <w:rPr>
            <w:rStyle w:val="Kpr"/>
            <w:rFonts w:asciiTheme="majorBidi" w:hAnsiTheme="majorBidi" w:cstheme="majorBidi"/>
            <w:sz w:val="24"/>
            <w:szCs w:val="24"/>
            <w:u w:val="none"/>
          </w:rPr>
          <w:t>https://dergipark.org.tr/tr/download/article-file/594609</w:t>
        </w:r>
      </w:hyperlink>
      <w:r w:rsidR="00CD5846">
        <w:rPr>
          <w:rFonts w:asciiTheme="majorBidi" w:hAnsiTheme="majorBidi" w:cstheme="majorBidi"/>
          <w:sz w:val="24"/>
          <w:szCs w:val="24"/>
        </w:rPr>
        <w:t xml:space="preserve"> </w:t>
      </w:r>
    </w:p>
    <w:p w:rsidR="005A36A8" w:rsidRPr="005A36A8" w:rsidRDefault="005A36A8"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lastRenderedPageBreak/>
        <w:t xml:space="preserve">Bilmen, Ömer Nasuhi. </w:t>
      </w:r>
      <w:r w:rsidR="0046582E">
        <w:rPr>
          <w:rFonts w:asciiTheme="majorBidi" w:hAnsiTheme="majorBidi" w:cstheme="majorBidi"/>
          <w:i/>
          <w:iCs/>
          <w:sz w:val="24"/>
          <w:szCs w:val="24"/>
        </w:rPr>
        <w:t>Kurʾan</w:t>
      </w:r>
      <w:r>
        <w:rPr>
          <w:rFonts w:asciiTheme="majorBidi" w:hAnsiTheme="majorBidi" w:cstheme="majorBidi"/>
          <w:i/>
          <w:iCs/>
          <w:sz w:val="24"/>
          <w:szCs w:val="24"/>
        </w:rPr>
        <w:t xml:space="preserve">’ı </w:t>
      </w:r>
      <w:r w:rsidR="00DE23E7">
        <w:rPr>
          <w:rFonts w:asciiTheme="majorBidi" w:hAnsiTheme="majorBidi" w:cstheme="majorBidi"/>
          <w:i/>
          <w:iCs/>
          <w:sz w:val="24"/>
          <w:szCs w:val="24"/>
        </w:rPr>
        <w:t>Kerim</w:t>
      </w:r>
      <w:r>
        <w:rPr>
          <w:rFonts w:asciiTheme="majorBidi" w:hAnsiTheme="majorBidi" w:cstheme="majorBidi"/>
          <w:i/>
          <w:iCs/>
          <w:sz w:val="24"/>
          <w:szCs w:val="24"/>
        </w:rPr>
        <w:t xml:space="preserve"> Türkçe </w:t>
      </w:r>
      <w:r w:rsidR="00085E68">
        <w:rPr>
          <w:rFonts w:asciiTheme="majorBidi" w:hAnsiTheme="majorBidi" w:cstheme="majorBidi"/>
          <w:i/>
          <w:iCs/>
          <w:sz w:val="24"/>
          <w:szCs w:val="24"/>
        </w:rPr>
        <w:t>Meâl</w:t>
      </w:r>
      <w:r>
        <w:rPr>
          <w:rFonts w:asciiTheme="majorBidi" w:hAnsiTheme="majorBidi" w:cstheme="majorBidi"/>
          <w:i/>
          <w:iCs/>
          <w:sz w:val="24"/>
          <w:szCs w:val="24"/>
        </w:rPr>
        <w:t>i Âlîsi ve Tefsiri</w:t>
      </w:r>
      <w:r>
        <w:rPr>
          <w:rFonts w:asciiTheme="majorBidi" w:hAnsiTheme="majorBidi" w:cstheme="majorBidi"/>
          <w:sz w:val="24"/>
          <w:szCs w:val="24"/>
        </w:rPr>
        <w:t>. İstanbul: Bilmen Yayınevi, 1985.</w:t>
      </w:r>
    </w:p>
    <w:p w:rsidR="00207F7F" w:rsidRPr="00682A4C" w:rsidRDefault="00207F7F"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Boyacıoğlu, Ramazan. “Hz. Muhammed’in Vahiy Öncesi Dönemi”. </w:t>
      </w:r>
      <w:r w:rsidRPr="00682A4C">
        <w:rPr>
          <w:rFonts w:asciiTheme="majorBidi" w:hAnsiTheme="majorBidi" w:cstheme="majorBidi"/>
          <w:i/>
          <w:iCs/>
          <w:sz w:val="24"/>
          <w:szCs w:val="24"/>
        </w:rPr>
        <w:t xml:space="preserve">Cumhuriyet Üniversitesi İlâhiyat Fakültesi Dergisi </w:t>
      </w:r>
      <w:r w:rsidRPr="00682A4C">
        <w:rPr>
          <w:rFonts w:asciiTheme="majorBidi" w:hAnsiTheme="majorBidi" w:cstheme="majorBidi"/>
          <w:sz w:val="24"/>
          <w:szCs w:val="24"/>
        </w:rPr>
        <w:t>5/1 (2001), 5-22.</w:t>
      </w:r>
      <w:r w:rsidR="00147CF6">
        <w:rPr>
          <w:rFonts w:asciiTheme="majorBidi" w:hAnsiTheme="majorBidi" w:cstheme="majorBidi"/>
          <w:sz w:val="24"/>
          <w:szCs w:val="24"/>
        </w:rPr>
        <w:t xml:space="preserve"> </w:t>
      </w:r>
      <w:hyperlink r:id="rId16" w:history="1">
        <w:r w:rsidR="00147CF6" w:rsidRPr="00E026B4">
          <w:rPr>
            <w:rStyle w:val="Kpr"/>
            <w:rFonts w:asciiTheme="majorBidi" w:hAnsiTheme="majorBidi" w:cstheme="majorBidi"/>
            <w:sz w:val="24"/>
            <w:szCs w:val="24"/>
            <w:u w:val="none"/>
          </w:rPr>
          <w:t>https://dergipark.org.tr/tr/download/article-file/223871</w:t>
        </w:r>
      </w:hyperlink>
      <w:r w:rsidR="00147CF6">
        <w:rPr>
          <w:rFonts w:asciiTheme="majorBidi" w:hAnsiTheme="majorBidi" w:cstheme="majorBidi"/>
          <w:sz w:val="24"/>
          <w:szCs w:val="24"/>
        </w:rPr>
        <w:t xml:space="preserve"> </w:t>
      </w:r>
    </w:p>
    <w:p w:rsidR="00053521" w:rsidRDefault="00053521"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Bozkurt, İdris. </w:t>
      </w:r>
      <w:r w:rsidR="0046582E">
        <w:rPr>
          <w:rFonts w:asciiTheme="majorBidi" w:hAnsiTheme="majorBidi" w:cstheme="majorBidi"/>
          <w:i/>
          <w:iCs/>
          <w:sz w:val="24"/>
          <w:szCs w:val="24"/>
        </w:rPr>
        <w:t>Kurʾan</w:t>
      </w:r>
      <w:r w:rsidRPr="00053521">
        <w:rPr>
          <w:rFonts w:asciiTheme="majorBidi" w:hAnsiTheme="majorBidi" w:cstheme="majorBidi"/>
          <w:i/>
          <w:iCs/>
          <w:sz w:val="24"/>
          <w:szCs w:val="24"/>
        </w:rPr>
        <w:t>’dan Öğütler</w:t>
      </w:r>
      <w:r w:rsidR="001E1D19">
        <w:rPr>
          <w:rFonts w:asciiTheme="majorBidi" w:hAnsiTheme="majorBidi" w:cstheme="majorBidi"/>
          <w:sz w:val="24"/>
          <w:szCs w:val="24"/>
        </w:rPr>
        <w:t>. 2 C</w:t>
      </w:r>
      <w:r>
        <w:rPr>
          <w:rFonts w:asciiTheme="majorBidi" w:hAnsiTheme="majorBidi" w:cstheme="majorBidi"/>
          <w:sz w:val="24"/>
          <w:szCs w:val="24"/>
        </w:rPr>
        <w:t>ilt. Ankara: Diyanet İşle</w:t>
      </w:r>
      <w:r w:rsidR="001E1D19">
        <w:rPr>
          <w:rFonts w:asciiTheme="majorBidi" w:hAnsiTheme="majorBidi" w:cstheme="majorBidi"/>
          <w:sz w:val="24"/>
          <w:szCs w:val="24"/>
        </w:rPr>
        <w:t>ri Başkanlığı Yayınları, 5. Bas</w:t>
      </w:r>
      <w:r>
        <w:rPr>
          <w:rFonts w:asciiTheme="majorBidi" w:hAnsiTheme="majorBidi" w:cstheme="majorBidi"/>
          <w:sz w:val="24"/>
          <w:szCs w:val="24"/>
        </w:rPr>
        <w:t>ı</w:t>
      </w:r>
      <w:r w:rsidR="001E1D19">
        <w:rPr>
          <w:rFonts w:asciiTheme="majorBidi" w:hAnsiTheme="majorBidi" w:cstheme="majorBidi"/>
          <w:sz w:val="24"/>
          <w:szCs w:val="24"/>
        </w:rPr>
        <w:t>m</w:t>
      </w:r>
      <w:r>
        <w:rPr>
          <w:rFonts w:asciiTheme="majorBidi" w:hAnsiTheme="majorBidi" w:cstheme="majorBidi"/>
          <w:sz w:val="24"/>
          <w:szCs w:val="24"/>
        </w:rPr>
        <w:t>. 2011.</w:t>
      </w:r>
      <w:r w:rsidR="00147CF6">
        <w:rPr>
          <w:rFonts w:asciiTheme="majorBidi" w:hAnsiTheme="majorBidi" w:cstheme="majorBidi"/>
          <w:sz w:val="24"/>
          <w:szCs w:val="24"/>
        </w:rPr>
        <w:t xml:space="preserve"> </w:t>
      </w:r>
    </w:p>
    <w:p w:rsidR="00E648E1" w:rsidRPr="00682A4C" w:rsidRDefault="00333A32"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Bulut, Ali. </w:t>
      </w:r>
      <w:r w:rsidRPr="00682A4C">
        <w:rPr>
          <w:rFonts w:asciiTheme="majorBidi" w:hAnsiTheme="majorBidi" w:cstheme="majorBidi"/>
          <w:i/>
          <w:iCs/>
          <w:sz w:val="24"/>
          <w:szCs w:val="24"/>
        </w:rPr>
        <w:t>Belagat Terimleri Sözlüğü</w:t>
      </w:r>
      <w:r w:rsidRPr="00682A4C">
        <w:rPr>
          <w:rFonts w:asciiTheme="majorBidi" w:hAnsiTheme="majorBidi" w:cstheme="majorBidi"/>
          <w:sz w:val="24"/>
          <w:szCs w:val="24"/>
        </w:rPr>
        <w:t>. İstanbul: Marmara Üniversitesi İlâhiyat Fakültesi Vakfı Yayınları, 2015.</w:t>
      </w:r>
    </w:p>
    <w:p w:rsidR="00B4511E" w:rsidRPr="00682A4C" w:rsidRDefault="00B4511E"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Bursevî, İsmail Hakkı. </w:t>
      </w:r>
      <w:r w:rsidR="002B5FD0">
        <w:rPr>
          <w:rFonts w:asciiTheme="majorBidi" w:hAnsiTheme="majorBidi" w:cstheme="majorBidi"/>
          <w:i/>
          <w:iCs/>
          <w:sz w:val="24"/>
          <w:szCs w:val="24"/>
        </w:rPr>
        <w:t>Rûhu’l-beyân T</w:t>
      </w:r>
      <w:r w:rsidRPr="00682A4C">
        <w:rPr>
          <w:rFonts w:asciiTheme="majorBidi" w:hAnsiTheme="majorBidi" w:cstheme="majorBidi"/>
          <w:i/>
          <w:iCs/>
          <w:sz w:val="24"/>
          <w:szCs w:val="24"/>
        </w:rPr>
        <w:t>efsiri</w:t>
      </w:r>
      <w:r w:rsidR="001E1D19">
        <w:rPr>
          <w:rFonts w:asciiTheme="majorBidi" w:hAnsiTheme="majorBidi" w:cstheme="majorBidi"/>
          <w:sz w:val="24"/>
          <w:szCs w:val="24"/>
        </w:rPr>
        <w:t>. çev. Abdullah Öz vd. 10 C</w:t>
      </w:r>
      <w:r w:rsidRPr="00682A4C">
        <w:rPr>
          <w:rFonts w:asciiTheme="majorBidi" w:hAnsiTheme="majorBidi" w:cstheme="majorBidi"/>
          <w:sz w:val="24"/>
          <w:szCs w:val="24"/>
        </w:rPr>
        <w:t>ilt. İ</w:t>
      </w:r>
      <w:r w:rsidR="001E1D19">
        <w:rPr>
          <w:rFonts w:asciiTheme="majorBidi" w:hAnsiTheme="majorBidi" w:cstheme="majorBidi"/>
          <w:sz w:val="24"/>
          <w:szCs w:val="24"/>
        </w:rPr>
        <w:t>stanbul: Damla Yayınevi, 8. Bas</w:t>
      </w:r>
      <w:r w:rsidRPr="00682A4C">
        <w:rPr>
          <w:rFonts w:asciiTheme="majorBidi" w:hAnsiTheme="majorBidi" w:cstheme="majorBidi"/>
          <w:sz w:val="24"/>
          <w:szCs w:val="24"/>
        </w:rPr>
        <w:t>ı</w:t>
      </w:r>
      <w:r w:rsidR="001E1D19">
        <w:rPr>
          <w:rFonts w:asciiTheme="majorBidi" w:hAnsiTheme="majorBidi" w:cstheme="majorBidi"/>
          <w:sz w:val="24"/>
          <w:szCs w:val="24"/>
        </w:rPr>
        <w:t>m</w:t>
      </w:r>
      <w:r w:rsidRPr="00682A4C">
        <w:rPr>
          <w:rFonts w:asciiTheme="majorBidi" w:hAnsiTheme="majorBidi" w:cstheme="majorBidi"/>
          <w:sz w:val="24"/>
          <w:szCs w:val="24"/>
        </w:rPr>
        <w:t>, 2012.</w:t>
      </w:r>
    </w:p>
    <w:p w:rsidR="00207F7F" w:rsidRPr="00682A4C" w:rsidRDefault="00207F7F"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Çakan, İsmail Lütfü &amp; Solmaz, Nuh Mehmet. </w:t>
      </w:r>
      <w:r w:rsidR="0046582E">
        <w:rPr>
          <w:rFonts w:asciiTheme="majorBidi" w:hAnsiTheme="majorBidi" w:cstheme="majorBidi"/>
          <w:i/>
          <w:iCs/>
          <w:sz w:val="24"/>
          <w:szCs w:val="24"/>
        </w:rPr>
        <w:t>Kurʾan</w:t>
      </w:r>
      <w:r w:rsidRPr="00682A4C">
        <w:rPr>
          <w:rFonts w:asciiTheme="majorBidi" w:hAnsiTheme="majorBidi" w:cstheme="majorBidi"/>
          <w:i/>
          <w:iCs/>
          <w:sz w:val="24"/>
          <w:szCs w:val="24"/>
        </w:rPr>
        <w:t xml:space="preserve">’ı </w:t>
      </w:r>
      <w:r w:rsidR="00DE23E7">
        <w:rPr>
          <w:rFonts w:asciiTheme="majorBidi" w:hAnsiTheme="majorBidi" w:cstheme="majorBidi"/>
          <w:i/>
          <w:iCs/>
          <w:sz w:val="24"/>
          <w:szCs w:val="24"/>
        </w:rPr>
        <w:t>Kerim</w:t>
      </w:r>
      <w:r w:rsidRPr="00682A4C">
        <w:rPr>
          <w:rFonts w:asciiTheme="majorBidi" w:hAnsiTheme="majorBidi" w:cstheme="majorBidi"/>
          <w:i/>
          <w:iCs/>
          <w:sz w:val="24"/>
          <w:szCs w:val="24"/>
        </w:rPr>
        <w:t>’e Göre Peygamberler ve Tevhid Mücadelesi.</w:t>
      </w:r>
      <w:r w:rsidRPr="00682A4C">
        <w:rPr>
          <w:rFonts w:asciiTheme="majorBidi" w:hAnsiTheme="majorBidi" w:cstheme="majorBidi"/>
          <w:sz w:val="24"/>
          <w:szCs w:val="24"/>
        </w:rPr>
        <w:t xml:space="preserve"> İstanbul: Ensar Neşriyat, 9. Basım, 2014.</w:t>
      </w:r>
    </w:p>
    <w:p w:rsidR="0048614F" w:rsidRPr="00682A4C" w:rsidRDefault="0048614F"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Candan, Abdülcelil. </w:t>
      </w:r>
      <w:r w:rsidR="0046582E">
        <w:rPr>
          <w:rFonts w:asciiTheme="majorBidi" w:hAnsiTheme="majorBidi" w:cstheme="majorBidi"/>
          <w:i/>
          <w:iCs/>
          <w:sz w:val="24"/>
          <w:szCs w:val="24"/>
        </w:rPr>
        <w:t>Kurʾan</w:t>
      </w:r>
      <w:r w:rsidR="00896541">
        <w:rPr>
          <w:rFonts w:asciiTheme="majorBidi" w:hAnsiTheme="majorBidi" w:cstheme="majorBidi"/>
          <w:i/>
          <w:iCs/>
          <w:sz w:val="24"/>
          <w:szCs w:val="24"/>
        </w:rPr>
        <w:t>’ı Nasıl Anlamalı</w:t>
      </w:r>
      <w:r w:rsidR="00217429" w:rsidRPr="00682A4C">
        <w:rPr>
          <w:rFonts w:asciiTheme="majorBidi" w:hAnsiTheme="majorBidi" w:cstheme="majorBidi"/>
          <w:sz w:val="24"/>
          <w:szCs w:val="24"/>
        </w:rPr>
        <w:t>. İstanbul: Elest Yayınları, 2007.</w:t>
      </w:r>
    </w:p>
    <w:p w:rsidR="00207F7F" w:rsidRPr="00682A4C" w:rsidRDefault="00207F7F"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Cerrahoğlu, İsmail. </w:t>
      </w:r>
      <w:r w:rsidRPr="00682A4C">
        <w:rPr>
          <w:rFonts w:asciiTheme="majorBidi" w:hAnsiTheme="majorBidi" w:cstheme="majorBidi"/>
          <w:i/>
          <w:iCs/>
          <w:sz w:val="24"/>
          <w:szCs w:val="24"/>
        </w:rPr>
        <w:t>Tefsir Usûlü</w:t>
      </w:r>
      <w:r w:rsidRPr="00682A4C">
        <w:rPr>
          <w:rFonts w:asciiTheme="majorBidi" w:hAnsiTheme="majorBidi" w:cstheme="majorBidi"/>
          <w:sz w:val="24"/>
          <w:szCs w:val="24"/>
        </w:rPr>
        <w:t>. Ankara: Elit Yayınları, 1979.</w:t>
      </w:r>
    </w:p>
    <w:p w:rsidR="00207F7F" w:rsidRPr="00682A4C" w:rsidRDefault="00207F7F" w:rsidP="00F6684B">
      <w:pPr>
        <w:pStyle w:val="DipnotMetni"/>
        <w:spacing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Cevherî, İsmâʿîl b. Hammâd el-Cevherî. </w:t>
      </w:r>
      <w:r w:rsidRPr="00682A4C">
        <w:rPr>
          <w:rFonts w:asciiTheme="majorBidi" w:hAnsiTheme="majorBidi" w:cstheme="majorBidi"/>
          <w:i/>
          <w:iCs/>
          <w:sz w:val="24"/>
          <w:szCs w:val="24"/>
        </w:rPr>
        <w:t>Tâcu’l-luġa ve ṣıḥaḥu’l-ʿArabiyye</w:t>
      </w:r>
      <w:r w:rsidRPr="00682A4C">
        <w:rPr>
          <w:rFonts w:asciiTheme="majorBidi" w:hAnsiTheme="majorBidi" w:cstheme="majorBidi"/>
          <w:sz w:val="24"/>
          <w:szCs w:val="24"/>
        </w:rPr>
        <w:t>. thk. İbrâhim et-Terzi. Beyrût: Dâru İhyâ’it-Türâsi’l-ʿArabî, 1391/1971.</w:t>
      </w:r>
    </w:p>
    <w:p w:rsidR="00813D03" w:rsidRDefault="00813D03"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Cürcâni, Ali Muhammed es-Seyyid eş-Şerif. </w:t>
      </w:r>
      <w:r w:rsidRPr="00DF3D84">
        <w:rPr>
          <w:rFonts w:asciiTheme="majorBidi" w:hAnsiTheme="majorBidi" w:cstheme="majorBidi"/>
          <w:i/>
          <w:iCs/>
          <w:sz w:val="24"/>
          <w:szCs w:val="24"/>
        </w:rPr>
        <w:t>Kitâbü’t-taʿrifât</w:t>
      </w:r>
      <w:r w:rsidR="001E1D19">
        <w:rPr>
          <w:rFonts w:asciiTheme="majorBidi" w:hAnsiTheme="majorBidi" w:cstheme="majorBidi"/>
          <w:sz w:val="24"/>
          <w:szCs w:val="24"/>
        </w:rPr>
        <w:t>. t</w:t>
      </w:r>
      <w:r>
        <w:rPr>
          <w:rFonts w:asciiTheme="majorBidi" w:hAnsiTheme="majorBidi" w:cstheme="majorBidi"/>
          <w:sz w:val="24"/>
          <w:szCs w:val="24"/>
        </w:rPr>
        <w:t>erc. Arif Erkan. İstanbul: Bahar Yayınları, 1997.</w:t>
      </w:r>
    </w:p>
    <w:p w:rsidR="00207F7F" w:rsidRPr="00682A4C" w:rsidRDefault="00207F7F"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Çağrıcı, Mustafa. “İstihza”. </w:t>
      </w:r>
      <w:r w:rsidRPr="00682A4C">
        <w:rPr>
          <w:rFonts w:asciiTheme="majorBidi" w:hAnsiTheme="majorBidi" w:cstheme="majorBidi"/>
          <w:i/>
          <w:iCs/>
          <w:sz w:val="24"/>
          <w:szCs w:val="24"/>
        </w:rPr>
        <w:t>Türkiye Diyanet Vakfı İslâm Ansiklopedisi</w:t>
      </w:r>
      <w:r w:rsidRPr="00682A4C">
        <w:rPr>
          <w:rFonts w:asciiTheme="majorBidi" w:hAnsiTheme="majorBidi" w:cstheme="majorBidi"/>
          <w:sz w:val="24"/>
          <w:szCs w:val="24"/>
        </w:rPr>
        <w:t>. 23/347-348. İstanbul: Türkiye Diyanet Vakfı Yayınları, 2001.</w:t>
      </w:r>
    </w:p>
    <w:p w:rsidR="00207F7F" w:rsidRPr="00682A4C" w:rsidRDefault="0089407A"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Çağrıcı, Mustafa. </w:t>
      </w:r>
      <w:r w:rsidR="00207F7F" w:rsidRPr="00682A4C">
        <w:rPr>
          <w:rFonts w:asciiTheme="majorBidi" w:hAnsiTheme="majorBidi" w:cstheme="majorBidi"/>
          <w:sz w:val="24"/>
          <w:szCs w:val="24"/>
        </w:rPr>
        <w:t xml:space="preserve">“Haset”. </w:t>
      </w:r>
      <w:r w:rsidR="00207F7F" w:rsidRPr="00682A4C">
        <w:rPr>
          <w:rFonts w:asciiTheme="majorBidi" w:hAnsiTheme="majorBidi" w:cstheme="majorBidi"/>
          <w:i/>
          <w:iCs/>
          <w:sz w:val="24"/>
          <w:szCs w:val="24"/>
        </w:rPr>
        <w:t xml:space="preserve">Türkiye Diyanet Vakfı İslâm Ansiklopedisi. </w:t>
      </w:r>
      <w:r w:rsidR="00207F7F" w:rsidRPr="00682A4C">
        <w:rPr>
          <w:rFonts w:asciiTheme="majorBidi" w:hAnsiTheme="majorBidi" w:cstheme="majorBidi"/>
          <w:sz w:val="24"/>
          <w:szCs w:val="24"/>
        </w:rPr>
        <w:t>16/378-380. İstanbul: Türkiye Diyanet Vakfı Yayınları, 1997.</w:t>
      </w:r>
    </w:p>
    <w:p w:rsidR="00207F7F" w:rsidRPr="00682A4C" w:rsidRDefault="00207F7F"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Çanga, Mahmut. </w:t>
      </w:r>
      <w:r w:rsidR="0046582E">
        <w:rPr>
          <w:rFonts w:asciiTheme="majorBidi" w:hAnsiTheme="majorBidi" w:cstheme="majorBidi"/>
          <w:i/>
          <w:iCs/>
          <w:sz w:val="24"/>
          <w:szCs w:val="24"/>
        </w:rPr>
        <w:t>Kurʾan</w:t>
      </w:r>
      <w:r w:rsidRPr="00682A4C">
        <w:rPr>
          <w:rFonts w:asciiTheme="majorBidi" w:hAnsiTheme="majorBidi" w:cstheme="majorBidi"/>
          <w:i/>
          <w:iCs/>
          <w:sz w:val="24"/>
          <w:szCs w:val="24"/>
        </w:rPr>
        <w:t xml:space="preserve">’ı </w:t>
      </w:r>
      <w:r w:rsidR="00DE23E7">
        <w:rPr>
          <w:rFonts w:asciiTheme="majorBidi" w:hAnsiTheme="majorBidi" w:cstheme="majorBidi"/>
          <w:i/>
          <w:iCs/>
          <w:sz w:val="24"/>
          <w:szCs w:val="24"/>
        </w:rPr>
        <w:t>Kerim</w:t>
      </w:r>
      <w:r w:rsidRPr="00682A4C">
        <w:rPr>
          <w:rFonts w:asciiTheme="majorBidi" w:hAnsiTheme="majorBidi" w:cstheme="majorBidi"/>
          <w:i/>
          <w:iCs/>
          <w:sz w:val="24"/>
          <w:szCs w:val="24"/>
        </w:rPr>
        <w:t xml:space="preserve"> Lugatı İlâvelerle Muʿcemu’l Müfehres</w:t>
      </w:r>
      <w:r w:rsidRPr="00682A4C">
        <w:rPr>
          <w:rFonts w:asciiTheme="majorBidi" w:hAnsiTheme="majorBidi" w:cstheme="majorBidi"/>
          <w:sz w:val="24"/>
          <w:szCs w:val="24"/>
        </w:rPr>
        <w:t>. ed. Emine Eroğlu.  İstanbul: Timaş Yayınları, 2010.</w:t>
      </w:r>
    </w:p>
    <w:p w:rsidR="00207F7F" w:rsidRPr="00682A4C" w:rsidRDefault="00207F7F"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Çelebi, Ahmet. </w:t>
      </w:r>
      <w:r w:rsidRPr="00682A4C">
        <w:rPr>
          <w:rFonts w:asciiTheme="majorBidi" w:hAnsiTheme="majorBidi" w:cstheme="majorBidi"/>
          <w:i/>
          <w:iCs/>
          <w:sz w:val="24"/>
          <w:szCs w:val="24"/>
        </w:rPr>
        <w:t>Mukayeseli Dinler Açısından Yahûdilik</w:t>
      </w:r>
      <w:r w:rsidRPr="00682A4C">
        <w:rPr>
          <w:rFonts w:asciiTheme="majorBidi" w:hAnsiTheme="majorBidi" w:cstheme="majorBidi"/>
          <w:sz w:val="24"/>
          <w:szCs w:val="24"/>
        </w:rPr>
        <w:t xml:space="preserve">. çev. Ahmet Büyükçınar &amp; Ömer Faruk Harman. İstanbul: Kalem Yayınevi, 1978. </w:t>
      </w:r>
    </w:p>
    <w:p w:rsidR="00207F7F" w:rsidRPr="00682A4C" w:rsidRDefault="00207F7F"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Çelebi, İlyas. “Şeytan”. </w:t>
      </w:r>
      <w:r w:rsidRPr="00682A4C">
        <w:rPr>
          <w:rFonts w:asciiTheme="majorBidi" w:hAnsiTheme="majorBidi" w:cstheme="majorBidi"/>
          <w:i/>
          <w:iCs/>
          <w:sz w:val="24"/>
          <w:szCs w:val="24"/>
        </w:rPr>
        <w:t>Türkiye Diyanet Vakfı İslâm Ansiklopedisi</w:t>
      </w:r>
      <w:r w:rsidRPr="00682A4C">
        <w:rPr>
          <w:rFonts w:asciiTheme="majorBidi" w:hAnsiTheme="majorBidi" w:cstheme="majorBidi"/>
          <w:sz w:val="24"/>
          <w:szCs w:val="24"/>
        </w:rPr>
        <w:t>. 39/99-101. İstanbul: Türkiye Diyanet Vakfı Yayınları, 2010.</w:t>
      </w:r>
    </w:p>
    <w:p w:rsidR="0062580F" w:rsidRPr="00682A4C" w:rsidRDefault="0062580F"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Çetiner, Bedreddin. </w:t>
      </w:r>
      <w:r w:rsidR="00294D63">
        <w:rPr>
          <w:rFonts w:asciiTheme="majorBidi" w:hAnsiTheme="majorBidi" w:cstheme="majorBidi"/>
          <w:i/>
          <w:iCs/>
          <w:sz w:val="24"/>
          <w:szCs w:val="24"/>
        </w:rPr>
        <w:t>Esbâb-ı Nüzûl</w:t>
      </w:r>
      <w:r w:rsidRPr="00682A4C">
        <w:rPr>
          <w:rFonts w:asciiTheme="majorBidi" w:hAnsiTheme="majorBidi" w:cstheme="majorBidi"/>
          <w:sz w:val="24"/>
          <w:szCs w:val="24"/>
        </w:rPr>
        <w:t>. İstanbul: Çağrı Yayınları, 2002.</w:t>
      </w:r>
    </w:p>
    <w:p w:rsidR="00E2746A" w:rsidRPr="00682A4C" w:rsidRDefault="00E2746A"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Çetin, Nurullah. </w:t>
      </w:r>
      <w:r w:rsidRPr="00682A4C">
        <w:rPr>
          <w:rFonts w:asciiTheme="majorBidi" w:hAnsiTheme="majorBidi" w:cstheme="majorBidi"/>
          <w:i/>
          <w:iCs/>
          <w:sz w:val="24"/>
          <w:szCs w:val="24"/>
        </w:rPr>
        <w:t xml:space="preserve">Yeni Türk Şairinin </w:t>
      </w:r>
      <w:r w:rsidR="00B806CC">
        <w:rPr>
          <w:rFonts w:asciiTheme="majorBidi" w:hAnsiTheme="majorBidi" w:cstheme="majorBidi"/>
          <w:i/>
          <w:iCs/>
          <w:sz w:val="24"/>
          <w:szCs w:val="24"/>
        </w:rPr>
        <w:t>Yûsuf</w:t>
      </w:r>
      <w:r w:rsidRPr="00682A4C">
        <w:rPr>
          <w:rFonts w:asciiTheme="majorBidi" w:hAnsiTheme="majorBidi" w:cstheme="majorBidi"/>
          <w:i/>
          <w:iCs/>
          <w:sz w:val="24"/>
          <w:szCs w:val="24"/>
        </w:rPr>
        <w:t xml:space="preserve"> ile Züleyha Hikâyesi Duyarlığı</w:t>
      </w:r>
      <w:r w:rsidRPr="00682A4C">
        <w:rPr>
          <w:rFonts w:asciiTheme="majorBidi" w:hAnsiTheme="majorBidi" w:cstheme="majorBidi"/>
          <w:sz w:val="24"/>
          <w:szCs w:val="24"/>
        </w:rPr>
        <w:t>. Ankara: Hece Yayınları, 2004.</w:t>
      </w:r>
    </w:p>
    <w:p w:rsidR="00E648E1" w:rsidRPr="00682A4C" w:rsidRDefault="00E648E1"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lastRenderedPageBreak/>
        <w:t xml:space="preserve">Çetin, Mustafa. “Keyd”. </w:t>
      </w:r>
      <w:r w:rsidRPr="00682A4C">
        <w:rPr>
          <w:rFonts w:asciiTheme="majorBidi" w:hAnsiTheme="majorBidi" w:cstheme="majorBidi"/>
          <w:i/>
          <w:iCs/>
          <w:sz w:val="24"/>
          <w:szCs w:val="24"/>
        </w:rPr>
        <w:t>Türkiye Diyanet Vakfı İslâm Ansiklopedisi</w:t>
      </w:r>
      <w:r w:rsidRPr="00682A4C">
        <w:rPr>
          <w:rFonts w:asciiTheme="majorBidi" w:hAnsiTheme="majorBidi" w:cstheme="majorBidi"/>
          <w:sz w:val="24"/>
          <w:szCs w:val="24"/>
        </w:rPr>
        <w:t>. 25/346-347. Ankara: Türkiye Diyanet Vakfı Yayınları, 2002.</w:t>
      </w:r>
    </w:p>
    <w:p w:rsidR="00207F7F" w:rsidRPr="00682A4C" w:rsidRDefault="00207F7F"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Demir, Şehmus. </w:t>
      </w:r>
      <w:r w:rsidRPr="00682A4C">
        <w:rPr>
          <w:rFonts w:asciiTheme="majorBidi" w:hAnsiTheme="majorBidi" w:cstheme="majorBidi"/>
          <w:i/>
          <w:iCs/>
          <w:sz w:val="24"/>
          <w:szCs w:val="24"/>
        </w:rPr>
        <w:t xml:space="preserve">Mitoloji </w:t>
      </w:r>
      <w:r w:rsidR="0046582E">
        <w:rPr>
          <w:rFonts w:asciiTheme="majorBidi" w:hAnsiTheme="majorBidi" w:cstheme="majorBidi"/>
          <w:i/>
          <w:iCs/>
          <w:sz w:val="24"/>
          <w:szCs w:val="24"/>
        </w:rPr>
        <w:t>Kurʾan</w:t>
      </w:r>
      <w:r w:rsidRPr="00682A4C">
        <w:rPr>
          <w:rFonts w:asciiTheme="majorBidi" w:hAnsiTheme="majorBidi" w:cstheme="majorBidi"/>
          <w:i/>
          <w:iCs/>
          <w:sz w:val="24"/>
          <w:szCs w:val="24"/>
        </w:rPr>
        <w:t xml:space="preserve"> Kıssaları ve Tarihî Gerçeklik. </w:t>
      </w:r>
      <w:r w:rsidRPr="00682A4C">
        <w:rPr>
          <w:rFonts w:asciiTheme="majorBidi" w:hAnsiTheme="majorBidi" w:cstheme="majorBidi"/>
          <w:sz w:val="24"/>
          <w:szCs w:val="24"/>
        </w:rPr>
        <w:t>İstanbul: Beyan Yayınları, 2003.</w:t>
      </w:r>
    </w:p>
    <w:p w:rsidR="00207F7F" w:rsidRPr="00682A4C" w:rsidRDefault="00207F7F"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Dönmez, İbrahim Kâfi. “Nisyan”. </w:t>
      </w:r>
      <w:r w:rsidRPr="00682A4C">
        <w:rPr>
          <w:rFonts w:asciiTheme="majorBidi" w:hAnsiTheme="majorBidi" w:cstheme="majorBidi"/>
          <w:i/>
          <w:iCs/>
          <w:sz w:val="24"/>
          <w:szCs w:val="24"/>
        </w:rPr>
        <w:t>Türkiye Diyanet Vakfı İslâm Ansiklopedisi.</w:t>
      </w:r>
      <w:r w:rsidRPr="00682A4C">
        <w:rPr>
          <w:rFonts w:asciiTheme="majorBidi" w:hAnsiTheme="majorBidi" w:cstheme="majorBidi"/>
          <w:sz w:val="24"/>
          <w:szCs w:val="24"/>
        </w:rPr>
        <w:t xml:space="preserve"> 33/ 144-147. İstanbul: Türkiye Diyanet Vakfı Yayınları, 2007.</w:t>
      </w:r>
    </w:p>
    <w:p w:rsidR="00207F7F" w:rsidRPr="00682A4C" w:rsidRDefault="0089407A"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Dönmez, İbrahim Kâfi. </w:t>
      </w:r>
      <w:r w:rsidR="00207F7F" w:rsidRPr="00682A4C">
        <w:rPr>
          <w:rFonts w:asciiTheme="majorBidi" w:hAnsiTheme="majorBidi" w:cstheme="majorBidi"/>
          <w:sz w:val="24"/>
          <w:szCs w:val="24"/>
        </w:rPr>
        <w:t xml:space="preserve">“Garar”. </w:t>
      </w:r>
      <w:r w:rsidR="00207F7F" w:rsidRPr="00682A4C">
        <w:rPr>
          <w:rFonts w:asciiTheme="majorBidi" w:hAnsiTheme="majorBidi" w:cstheme="majorBidi"/>
          <w:i/>
          <w:iCs/>
          <w:sz w:val="24"/>
          <w:szCs w:val="24"/>
        </w:rPr>
        <w:t xml:space="preserve">Türkiye Diyanet Vakfı İslâm Ansiklopedisi. </w:t>
      </w:r>
      <w:r w:rsidR="00207F7F" w:rsidRPr="00682A4C">
        <w:rPr>
          <w:rFonts w:asciiTheme="majorBidi" w:hAnsiTheme="majorBidi" w:cstheme="majorBidi"/>
          <w:sz w:val="24"/>
          <w:szCs w:val="24"/>
        </w:rPr>
        <w:t>13/366-371. İstanbul: Türkiye Diyanet Vakfı Yayınları, 1996.</w:t>
      </w:r>
    </w:p>
    <w:p w:rsidR="00E648E1" w:rsidRPr="00682A4C" w:rsidRDefault="00E648E1"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Durmuş, İsmail. “İstidrâc”. </w:t>
      </w:r>
      <w:r w:rsidRPr="00682A4C">
        <w:rPr>
          <w:rFonts w:asciiTheme="majorBidi" w:hAnsiTheme="majorBidi" w:cstheme="majorBidi"/>
          <w:i/>
          <w:iCs/>
          <w:sz w:val="24"/>
          <w:szCs w:val="24"/>
        </w:rPr>
        <w:t>Türkiye Diyanet Vakfı İslâm Ansiklopedisi</w:t>
      </w:r>
      <w:r w:rsidRPr="00682A4C">
        <w:rPr>
          <w:rFonts w:asciiTheme="majorBidi" w:hAnsiTheme="majorBidi" w:cstheme="majorBidi"/>
          <w:sz w:val="24"/>
          <w:szCs w:val="24"/>
        </w:rPr>
        <w:t>. 23/328-329. Ankara: Türkiye Diyanet Vakfı Yayınları, 2001.</w:t>
      </w:r>
    </w:p>
    <w:p w:rsidR="00E648E1" w:rsidRPr="00682A4C" w:rsidRDefault="0089407A" w:rsidP="00F6684B">
      <w:pPr>
        <w:autoSpaceDE w:val="0"/>
        <w:autoSpaceDN w:val="0"/>
        <w:adjustRightInd w:val="0"/>
        <w:spacing w:after="0" w:line="360" w:lineRule="auto"/>
        <w:ind w:left="709" w:hanging="709"/>
        <w:jc w:val="both"/>
        <w:rPr>
          <w:rFonts w:asciiTheme="majorBidi" w:hAnsiTheme="majorBidi" w:cstheme="majorBidi"/>
          <w:i/>
          <w:iCs/>
          <w:sz w:val="24"/>
          <w:szCs w:val="24"/>
        </w:rPr>
      </w:pPr>
      <w:r>
        <w:rPr>
          <w:rFonts w:asciiTheme="majorBidi" w:hAnsiTheme="majorBidi" w:cstheme="majorBidi"/>
          <w:sz w:val="24"/>
          <w:szCs w:val="24"/>
        </w:rPr>
        <w:t xml:space="preserve">Durmuş, İsmail. </w:t>
      </w:r>
      <w:r w:rsidR="00E648E1" w:rsidRPr="00682A4C">
        <w:rPr>
          <w:rFonts w:asciiTheme="majorBidi" w:hAnsiTheme="majorBidi" w:cstheme="majorBidi"/>
          <w:sz w:val="24"/>
          <w:szCs w:val="24"/>
        </w:rPr>
        <w:t xml:space="preserve">“Müşâkele”. </w:t>
      </w:r>
      <w:r w:rsidR="00E648E1" w:rsidRPr="00682A4C">
        <w:rPr>
          <w:rFonts w:asciiTheme="majorBidi" w:hAnsiTheme="majorBidi" w:cstheme="majorBidi"/>
          <w:i/>
          <w:iCs/>
          <w:sz w:val="24"/>
          <w:szCs w:val="24"/>
        </w:rPr>
        <w:t xml:space="preserve">Türkiye Diyanet Vakfı İslâm Ansiklopedisi. </w:t>
      </w:r>
      <w:r w:rsidR="00E648E1" w:rsidRPr="00682A4C">
        <w:rPr>
          <w:rFonts w:asciiTheme="majorBidi" w:hAnsiTheme="majorBidi" w:cstheme="majorBidi"/>
          <w:sz w:val="24"/>
          <w:szCs w:val="24"/>
        </w:rPr>
        <w:t>32/154-155. İstanbul: Türkiye Diyanet Vakfı Yayınları, 2006.</w:t>
      </w:r>
    </w:p>
    <w:p w:rsidR="00001180" w:rsidRPr="00001180" w:rsidRDefault="00001180" w:rsidP="00F6684B">
      <w:pPr>
        <w:autoSpaceDE w:val="0"/>
        <w:autoSpaceDN w:val="0"/>
        <w:adjustRightInd w:val="0"/>
        <w:spacing w:after="0" w:line="360" w:lineRule="auto"/>
        <w:ind w:left="709" w:hanging="709"/>
        <w:jc w:val="both"/>
        <w:rPr>
          <w:rFonts w:asciiTheme="majorBidi" w:hAnsiTheme="majorBidi" w:cstheme="majorBidi"/>
          <w:sz w:val="28"/>
          <w:szCs w:val="28"/>
        </w:rPr>
      </w:pPr>
      <w:r w:rsidRPr="00001180">
        <w:rPr>
          <w:rFonts w:asciiTheme="majorBidi" w:hAnsiTheme="majorBidi" w:cstheme="majorBidi"/>
          <w:sz w:val="24"/>
          <w:szCs w:val="24"/>
        </w:rPr>
        <w:t xml:space="preserve">Ebussuûd b. Mehmet el-İmâdî. </w:t>
      </w:r>
      <w:r w:rsidRPr="00001180">
        <w:rPr>
          <w:rFonts w:asciiTheme="majorBidi" w:hAnsiTheme="majorBidi" w:cstheme="majorBidi"/>
          <w:i/>
          <w:iCs/>
          <w:sz w:val="24"/>
          <w:szCs w:val="24"/>
        </w:rPr>
        <w:t>İrşâdü’l-ʿaḳliʾs-selîm.</w:t>
      </w:r>
      <w:r w:rsidRPr="00001180">
        <w:rPr>
          <w:rFonts w:asciiTheme="majorBidi" w:hAnsiTheme="majorBidi" w:cstheme="majorBidi"/>
          <w:sz w:val="24"/>
          <w:szCs w:val="24"/>
        </w:rPr>
        <w:t xml:space="preserve"> thk. Abdulkadir Ahmed Ata.</w:t>
      </w:r>
      <w:r w:rsidR="001E1D19">
        <w:rPr>
          <w:rFonts w:asciiTheme="majorBidi" w:hAnsiTheme="majorBidi" w:cstheme="majorBidi"/>
          <w:sz w:val="24"/>
          <w:szCs w:val="24"/>
        </w:rPr>
        <w:t xml:space="preserve"> 5 C</w:t>
      </w:r>
      <w:r>
        <w:rPr>
          <w:rFonts w:asciiTheme="majorBidi" w:hAnsiTheme="majorBidi" w:cstheme="majorBidi"/>
          <w:sz w:val="24"/>
          <w:szCs w:val="24"/>
        </w:rPr>
        <w:t>ilt.</w:t>
      </w:r>
      <w:r w:rsidRPr="00001180">
        <w:rPr>
          <w:rFonts w:asciiTheme="majorBidi" w:hAnsiTheme="majorBidi" w:cstheme="majorBidi"/>
          <w:sz w:val="24"/>
          <w:szCs w:val="24"/>
        </w:rPr>
        <w:t xml:space="preserve"> Riyad: Mektebetür-Riyazi’l Hadis, ty.</w:t>
      </w:r>
    </w:p>
    <w:p w:rsidR="00374553" w:rsidRDefault="00374553"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Efendi, Gurâbzâde Ahmed. </w:t>
      </w:r>
      <w:r w:rsidR="00AB0BBD">
        <w:rPr>
          <w:rFonts w:asciiTheme="majorBidi" w:hAnsiTheme="majorBidi" w:cstheme="majorBidi"/>
          <w:i/>
          <w:iCs/>
          <w:sz w:val="24"/>
          <w:szCs w:val="24"/>
        </w:rPr>
        <w:t>Zübedü’l Âsâri’l Mevâhib ve’l- E</w:t>
      </w:r>
      <w:r w:rsidRPr="00374553">
        <w:rPr>
          <w:rFonts w:asciiTheme="majorBidi" w:hAnsiTheme="majorBidi" w:cstheme="majorBidi"/>
          <w:i/>
          <w:iCs/>
          <w:sz w:val="24"/>
          <w:szCs w:val="24"/>
        </w:rPr>
        <w:t>nvâr</w:t>
      </w:r>
      <w:r w:rsidR="001E1D19">
        <w:rPr>
          <w:rFonts w:asciiTheme="majorBidi" w:hAnsiTheme="majorBidi" w:cstheme="majorBidi"/>
          <w:sz w:val="24"/>
          <w:szCs w:val="24"/>
        </w:rPr>
        <w:t>. ç</w:t>
      </w:r>
      <w:r>
        <w:rPr>
          <w:rFonts w:asciiTheme="majorBidi" w:hAnsiTheme="majorBidi" w:cstheme="majorBidi"/>
          <w:sz w:val="24"/>
          <w:szCs w:val="24"/>
        </w:rPr>
        <w:t>ev. Mehmet Akif Alpaydın. İstanbul: Türkiye Yazma Eserler Kurumu Başkanlığı Yayınları, 2016.</w:t>
      </w:r>
    </w:p>
    <w:p w:rsidR="00E81D35" w:rsidRPr="00682A4C" w:rsidRDefault="00E648E1"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Efendi, Mütercim Asım. </w:t>
      </w:r>
      <w:r w:rsidR="00AB0BBD">
        <w:rPr>
          <w:rFonts w:asciiTheme="majorBidi" w:hAnsiTheme="majorBidi" w:cstheme="majorBidi"/>
          <w:i/>
          <w:iCs/>
          <w:sz w:val="24"/>
          <w:szCs w:val="24"/>
        </w:rPr>
        <w:t>el-Kâmûsu’l-M</w:t>
      </w:r>
      <w:r w:rsidRPr="00682A4C">
        <w:rPr>
          <w:rFonts w:asciiTheme="majorBidi" w:hAnsiTheme="majorBidi" w:cstheme="majorBidi"/>
          <w:i/>
          <w:iCs/>
          <w:sz w:val="24"/>
          <w:szCs w:val="24"/>
        </w:rPr>
        <w:t>ûḥîṭ</w:t>
      </w:r>
      <w:r w:rsidR="00AB0BBD">
        <w:rPr>
          <w:rFonts w:asciiTheme="majorBidi" w:hAnsiTheme="majorBidi" w:cstheme="majorBidi"/>
          <w:i/>
          <w:iCs/>
          <w:sz w:val="24"/>
          <w:szCs w:val="24"/>
        </w:rPr>
        <w:t xml:space="preserve"> T</w:t>
      </w:r>
      <w:r w:rsidRPr="00682A4C">
        <w:rPr>
          <w:rFonts w:asciiTheme="majorBidi" w:hAnsiTheme="majorBidi" w:cstheme="majorBidi"/>
          <w:i/>
          <w:iCs/>
          <w:sz w:val="24"/>
          <w:szCs w:val="24"/>
        </w:rPr>
        <w:t>ercümesi</w:t>
      </w:r>
      <w:r w:rsidRPr="00682A4C">
        <w:rPr>
          <w:rFonts w:asciiTheme="majorBidi" w:hAnsiTheme="majorBidi" w:cstheme="majorBidi"/>
          <w:sz w:val="24"/>
          <w:szCs w:val="24"/>
        </w:rPr>
        <w:t>. çev. Mus</w:t>
      </w:r>
      <w:r w:rsidR="001E1D19">
        <w:rPr>
          <w:rFonts w:asciiTheme="majorBidi" w:hAnsiTheme="majorBidi" w:cstheme="majorBidi"/>
          <w:sz w:val="24"/>
          <w:szCs w:val="24"/>
        </w:rPr>
        <w:t>tafa Koç &amp; Eyyüp Tanrıverdi. 6 C</w:t>
      </w:r>
      <w:r w:rsidRPr="00682A4C">
        <w:rPr>
          <w:rFonts w:asciiTheme="majorBidi" w:hAnsiTheme="majorBidi" w:cstheme="majorBidi"/>
          <w:sz w:val="24"/>
          <w:szCs w:val="24"/>
        </w:rPr>
        <w:t>ilt. İstanbul: Türkiye Yazma Eserler Kurumu Başkanlığı Yayınları. 2013.</w:t>
      </w:r>
    </w:p>
    <w:p w:rsidR="004B1D97" w:rsidRPr="00682A4C" w:rsidRDefault="004B1D97"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Erdoğan, Mehmet. </w:t>
      </w:r>
      <w:r w:rsidRPr="00682A4C">
        <w:rPr>
          <w:rFonts w:asciiTheme="majorBidi" w:hAnsiTheme="majorBidi" w:cstheme="majorBidi"/>
          <w:i/>
          <w:iCs/>
          <w:sz w:val="24"/>
          <w:szCs w:val="24"/>
        </w:rPr>
        <w:t>Fıkıh ve Hukuk Terimleri Sözlüğü</w:t>
      </w:r>
      <w:r w:rsidRPr="00682A4C">
        <w:rPr>
          <w:rFonts w:asciiTheme="majorBidi" w:hAnsiTheme="majorBidi" w:cstheme="majorBidi"/>
          <w:sz w:val="24"/>
          <w:szCs w:val="24"/>
        </w:rPr>
        <w:t>. ed. Hüseyin Kader. İstanbul: Ensar Neşriyat, 3. Basım, 2010.</w:t>
      </w:r>
    </w:p>
    <w:p w:rsidR="0095383E" w:rsidRPr="0095383E" w:rsidRDefault="006B552A"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Erzurumlu </w:t>
      </w:r>
      <w:r w:rsidR="0095383E">
        <w:rPr>
          <w:rFonts w:asciiTheme="majorBidi" w:hAnsiTheme="majorBidi" w:cstheme="majorBidi"/>
          <w:sz w:val="24"/>
          <w:szCs w:val="24"/>
        </w:rPr>
        <w:t xml:space="preserve">İbrahim Hakkı. </w:t>
      </w:r>
      <w:r w:rsidR="0095383E">
        <w:rPr>
          <w:rFonts w:asciiTheme="majorBidi" w:hAnsiTheme="majorBidi" w:cstheme="majorBidi"/>
          <w:i/>
          <w:iCs/>
          <w:sz w:val="24"/>
          <w:szCs w:val="24"/>
        </w:rPr>
        <w:t xml:space="preserve">Mârifetnâme. </w:t>
      </w:r>
      <w:r w:rsidR="0095383E">
        <w:rPr>
          <w:rFonts w:asciiTheme="majorBidi" w:hAnsiTheme="majorBidi" w:cstheme="majorBidi"/>
          <w:sz w:val="24"/>
          <w:szCs w:val="24"/>
        </w:rPr>
        <w:t xml:space="preserve">sad. M. Fuad Başar. İstanbul: Alem Yayıncılık, 2010. </w:t>
      </w:r>
    </w:p>
    <w:p w:rsidR="00F57F71" w:rsidRDefault="003E7EA9"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Ezherî, Ebu Mansur Muhammed b. Ahmed. </w:t>
      </w:r>
      <w:r w:rsidR="002079D9">
        <w:rPr>
          <w:rFonts w:asciiTheme="majorBidi" w:hAnsiTheme="majorBidi" w:cstheme="majorBidi"/>
          <w:i/>
          <w:iCs/>
          <w:sz w:val="24"/>
          <w:szCs w:val="24"/>
        </w:rPr>
        <w:t>Tehzîbü’l-</w:t>
      </w:r>
      <w:r w:rsidR="002B11E5" w:rsidRPr="00682A4C">
        <w:rPr>
          <w:rFonts w:asciiTheme="majorBidi" w:hAnsiTheme="majorBidi" w:cstheme="majorBidi"/>
          <w:i/>
          <w:iCs/>
          <w:sz w:val="24"/>
          <w:szCs w:val="24"/>
        </w:rPr>
        <w:t>l</w:t>
      </w:r>
      <w:r w:rsidRPr="00682A4C">
        <w:rPr>
          <w:rFonts w:asciiTheme="majorBidi" w:hAnsiTheme="majorBidi" w:cstheme="majorBidi"/>
          <w:i/>
          <w:iCs/>
          <w:sz w:val="24"/>
          <w:szCs w:val="24"/>
        </w:rPr>
        <w:t>üġa</w:t>
      </w:r>
      <w:r w:rsidR="003C3DBA" w:rsidRPr="00682A4C">
        <w:rPr>
          <w:rFonts w:asciiTheme="majorBidi" w:hAnsiTheme="majorBidi" w:cstheme="majorBidi"/>
          <w:sz w:val="24"/>
          <w:szCs w:val="24"/>
        </w:rPr>
        <w:t>. t</w:t>
      </w:r>
      <w:r w:rsidR="002B11E5" w:rsidRPr="00682A4C">
        <w:rPr>
          <w:rFonts w:asciiTheme="majorBidi" w:hAnsiTheme="majorBidi" w:cstheme="majorBidi"/>
          <w:sz w:val="24"/>
          <w:szCs w:val="24"/>
        </w:rPr>
        <w:t>hk</w:t>
      </w:r>
      <w:r w:rsidRPr="00682A4C">
        <w:rPr>
          <w:rFonts w:asciiTheme="majorBidi" w:hAnsiTheme="majorBidi" w:cstheme="majorBidi"/>
          <w:sz w:val="24"/>
          <w:szCs w:val="24"/>
        </w:rPr>
        <w:t xml:space="preserve">. Abdüsselam Muhammed Harun. </w:t>
      </w:r>
      <w:r w:rsidR="001E1D19">
        <w:rPr>
          <w:rFonts w:asciiTheme="majorBidi" w:hAnsiTheme="majorBidi" w:cstheme="majorBidi"/>
          <w:sz w:val="24"/>
          <w:szCs w:val="24"/>
        </w:rPr>
        <w:t>12 C</w:t>
      </w:r>
      <w:r w:rsidR="00B104AE">
        <w:rPr>
          <w:rFonts w:asciiTheme="majorBidi" w:hAnsiTheme="majorBidi" w:cstheme="majorBidi"/>
          <w:sz w:val="24"/>
          <w:szCs w:val="24"/>
        </w:rPr>
        <w:t xml:space="preserve">ilt. </w:t>
      </w:r>
      <w:r w:rsidRPr="00682A4C">
        <w:rPr>
          <w:rFonts w:asciiTheme="majorBidi" w:hAnsiTheme="majorBidi" w:cstheme="majorBidi"/>
          <w:sz w:val="24"/>
          <w:szCs w:val="24"/>
        </w:rPr>
        <w:t>İst</w:t>
      </w:r>
      <w:r w:rsidR="002B11E5" w:rsidRPr="00682A4C">
        <w:rPr>
          <w:rFonts w:asciiTheme="majorBidi" w:hAnsiTheme="majorBidi" w:cstheme="majorBidi"/>
          <w:sz w:val="24"/>
          <w:szCs w:val="24"/>
        </w:rPr>
        <w:t>anbul: ed-Dârü’l-Mısriyye li’t-T</w:t>
      </w:r>
      <w:r w:rsidR="006C2771" w:rsidRPr="00682A4C">
        <w:rPr>
          <w:rFonts w:asciiTheme="majorBidi" w:hAnsiTheme="majorBidi" w:cstheme="majorBidi"/>
          <w:sz w:val="24"/>
          <w:szCs w:val="24"/>
        </w:rPr>
        <w:t>erceme, 1976/1396.</w:t>
      </w:r>
    </w:p>
    <w:p w:rsidR="00F57F71" w:rsidRDefault="00F57F71"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Ferâhîdî, Ebû Abdirrahman el-Halîl b. Ahmed b. Amr b. Temim. </w:t>
      </w:r>
      <w:r w:rsidRPr="00B104AE">
        <w:rPr>
          <w:rFonts w:asciiTheme="majorBidi" w:hAnsiTheme="majorBidi" w:cstheme="majorBidi"/>
          <w:i/>
          <w:iCs/>
          <w:sz w:val="24"/>
          <w:szCs w:val="24"/>
        </w:rPr>
        <w:t>Kitâbü’l-ʿAyn</w:t>
      </w:r>
      <w:r>
        <w:rPr>
          <w:rFonts w:asciiTheme="majorBidi" w:hAnsiTheme="majorBidi" w:cstheme="majorBidi"/>
          <w:sz w:val="24"/>
          <w:szCs w:val="24"/>
        </w:rPr>
        <w:t>. thk. Abdülhamid</w:t>
      </w:r>
      <w:r w:rsidR="001E1D19">
        <w:rPr>
          <w:rFonts w:asciiTheme="majorBidi" w:hAnsiTheme="majorBidi" w:cstheme="majorBidi"/>
          <w:sz w:val="24"/>
          <w:szCs w:val="24"/>
        </w:rPr>
        <w:t xml:space="preserve"> Hendavi. 4 C</w:t>
      </w:r>
      <w:r>
        <w:rPr>
          <w:rFonts w:asciiTheme="majorBidi" w:hAnsiTheme="majorBidi" w:cstheme="majorBidi"/>
          <w:sz w:val="24"/>
          <w:szCs w:val="24"/>
        </w:rPr>
        <w:t>ilt. Beyrut: Dâru’l-Kütübi’l-İlmiyye, 1419/1999.</w:t>
      </w:r>
    </w:p>
    <w:p w:rsidR="00FF41D4" w:rsidRPr="00682A4C" w:rsidRDefault="00FF41D4"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Görgün, Tahsin, “</w:t>
      </w:r>
      <w:r w:rsidR="0046582E">
        <w:rPr>
          <w:rFonts w:asciiTheme="majorBidi" w:hAnsiTheme="majorBidi" w:cstheme="majorBidi"/>
          <w:sz w:val="24"/>
          <w:szCs w:val="24"/>
        </w:rPr>
        <w:t>Kurʾan</w:t>
      </w:r>
      <w:r w:rsidRPr="00682A4C">
        <w:rPr>
          <w:rFonts w:asciiTheme="majorBidi" w:hAnsiTheme="majorBidi" w:cstheme="majorBidi"/>
          <w:sz w:val="24"/>
          <w:szCs w:val="24"/>
        </w:rPr>
        <w:t xml:space="preserve"> Kıssalarının Neliği</w:t>
      </w:r>
      <w:r w:rsidR="00613F5A">
        <w:rPr>
          <w:rFonts w:asciiTheme="majorBidi" w:hAnsiTheme="majorBidi" w:cstheme="majorBidi"/>
          <w:sz w:val="24"/>
          <w:szCs w:val="24"/>
        </w:rPr>
        <w:t xml:space="preserve"> </w:t>
      </w:r>
      <w:r w:rsidRPr="00682A4C">
        <w:rPr>
          <w:rFonts w:asciiTheme="majorBidi" w:hAnsiTheme="majorBidi" w:cstheme="majorBidi"/>
          <w:sz w:val="24"/>
          <w:szCs w:val="24"/>
        </w:rPr>
        <w:t xml:space="preserve">(Mahiyeti) Üzerine”, </w:t>
      </w:r>
      <w:r w:rsidR="0046582E">
        <w:rPr>
          <w:rFonts w:asciiTheme="majorBidi" w:hAnsiTheme="majorBidi" w:cstheme="majorBidi"/>
          <w:i/>
          <w:iCs/>
          <w:sz w:val="24"/>
          <w:szCs w:val="24"/>
        </w:rPr>
        <w:t>Kurʾan</w:t>
      </w:r>
      <w:r w:rsidRPr="00682A4C">
        <w:rPr>
          <w:rFonts w:asciiTheme="majorBidi" w:hAnsiTheme="majorBidi" w:cstheme="majorBidi"/>
          <w:i/>
          <w:iCs/>
          <w:sz w:val="24"/>
          <w:szCs w:val="24"/>
        </w:rPr>
        <w:t xml:space="preserve"> Kıssalarının Anlam ve Değeri: IV. </w:t>
      </w:r>
      <w:r w:rsidR="0046582E">
        <w:rPr>
          <w:rFonts w:asciiTheme="majorBidi" w:hAnsiTheme="majorBidi" w:cstheme="majorBidi"/>
          <w:i/>
          <w:iCs/>
          <w:sz w:val="24"/>
          <w:szCs w:val="24"/>
        </w:rPr>
        <w:t>Kurʾan</w:t>
      </w:r>
      <w:r w:rsidRPr="00682A4C">
        <w:rPr>
          <w:rFonts w:asciiTheme="majorBidi" w:hAnsiTheme="majorBidi" w:cstheme="majorBidi"/>
          <w:i/>
          <w:iCs/>
          <w:sz w:val="24"/>
          <w:szCs w:val="24"/>
        </w:rPr>
        <w:t xml:space="preserve"> Haftası </w:t>
      </w:r>
      <w:r w:rsidR="0046582E">
        <w:rPr>
          <w:rFonts w:asciiTheme="majorBidi" w:hAnsiTheme="majorBidi" w:cstheme="majorBidi"/>
          <w:i/>
          <w:iCs/>
          <w:sz w:val="24"/>
          <w:szCs w:val="24"/>
        </w:rPr>
        <w:t>Kurʾan</w:t>
      </w:r>
      <w:r w:rsidRPr="00682A4C">
        <w:rPr>
          <w:rFonts w:asciiTheme="majorBidi" w:hAnsiTheme="majorBidi" w:cstheme="majorBidi"/>
          <w:i/>
          <w:iCs/>
          <w:sz w:val="24"/>
          <w:szCs w:val="24"/>
        </w:rPr>
        <w:t xml:space="preserve"> Sempozy</w:t>
      </w:r>
      <w:r w:rsidR="007F6750" w:rsidRPr="00682A4C">
        <w:rPr>
          <w:rFonts w:asciiTheme="majorBidi" w:hAnsiTheme="majorBidi" w:cstheme="majorBidi"/>
          <w:i/>
          <w:iCs/>
          <w:sz w:val="24"/>
          <w:szCs w:val="24"/>
        </w:rPr>
        <w:t xml:space="preserve">umu. </w:t>
      </w:r>
      <w:r w:rsidR="009F499A">
        <w:rPr>
          <w:rFonts w:asciiTheme="majorBidi" w:hAnsiTheme="majorBidi" w:cstheme="majorBidi"/>
          <w:sz w:val="24"/>
          <w:szCs w:val="24"/>
        </w:rPr>
        <w:t>Ankara: Fecr Yayınları,</w:t>
      </w:r>
      <w:r w:rsidR="007F6750" w:rsidRPr="00682A4C">
        <w:rPr>
          <w:rFonts w:asciiTheme="majorBidi" w:hAnsiTheme="majorBidi" w:cstheme="majorBidi"/>
          <w:sz w:val="24"/>
          <w:szCs w:val="24"/>
        </w:rPr>
        <w:t>1998.</w:t>
      </w:r>
      <w:r w:rsidR="00C8128F">
        <w:rPr>
          <w:rFonts w:asciiTheme="majorBidi" w:hAnsiTheme="majorBidi" w:cstheme="majorBidi"/>
          <w:sz w:val="24"/>
          <w:szCs w:val="24"/>
        </w:rPr>
        <w:t xml:space="preserve"> </w:t>
      </w:r>
      <w:hyperlink r:id="rId17" w:history="1">
        <w:r w:rsidR="009F499A" w:rsidRPr="00E026B4">
          <w:rPr>
            <w:rStyle w:val="Kpr"/>
            <w:rFonts w:asciiTheme="majorBidi" w:hAnsiTheme="majorBidi" w:cstheme="majorBidi"/>
            <w:sz w:val="24"/>
            <w:szCs w:val="24"/>
            <w:u w:val="none"/>
          </w:rPr>
          <w:t>http://isamveri.org/pdfdrg/D064209/1998/1998_GORGUNT.pdf</w:t>
        </w:r>
      </w:hyperlink>
      <w:r w:rsidR="009F499A">
        <w:rPr>
          <w:rFonts w:asciiTheme="majorBidi" w:hAnsiTheme="majorBidi" w:cstheme="majorBidi"/>
          <w:sz w:val="24"/>
          <w:szCs w:val="24"/>
        </w:rPr>
        <w:t xml:space="preserve"> </w:t>
      </w:r>
    </w:p>
    <w:p w:rsidR="00874B45" w:rsidRPr="00682A4C" w:rsidRDefault="00874B45"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lastRenderedPageBreak/>
        <w:t xml:space="preserve">Güç, Ahmet. “Şeytan”. </w:t>
      </w:r>
      <w:r w:rsidRPr="00682A4C">
        <w:rPr>
          <w:rFonts w:asciiTheme="majorBidi" w:hAnsiTheme="majorBidi" w:cstheme="majorBidi"/>
          <w:i/>
          <w:iCs/>
          <w:sz w:val="24"/>
          <w:szCs w:val="24"/>
        </w:rPr>
        <w:t>Şâmil İslâm Ansiklopedisi.</w:t>
      </w:r>
      <w:r w:rsidRPr="00682A4C">
        <w:rPr>
          <w:rFonts w:asciiTheme="majorBidi" w:hAnsiTheme="majorBidi" w:cstheme="majorBidi"/>
          <w:sz w:val="24"/>
          <w:szCs w:val="24"/>
        </w:rPr>
        <w:t xml:space="preserve"> 7/303-306. İstanbul: Şâmil Yayınevi, 2000.</w:t>
      </w:r>
    </w:p>
    <w:p w:rsidR="00207F7F" w:rsidRPr="00E026B4" w:rsidRDefault="00207F7F"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Güllüce, Veysel. “</w:t>
      </w:r>
      <w:r w:rsidR="0046582E">
        <w:rPr>
          <w:rFonts w:asciiTheme="majorBidi" w:hAnsiTheme="majorBidi" w:cstheme="majorBidi"/>
          <w:sz w:val="24"/>
          <w:szCs w:val="24"/>
        </w:rPr>
        <w:t>Kurʾan</w:t>
      </w:r>
      <w:r w:rsidRPr="00682A4C">
        <w:rPr>
          <w:rFonts w:asciiTheme="majorBidi" w:hAnsiTheme="majorBidi" w:cstheme="majorBidi"/>
          <w:sz w:val="24"/>
          <w:szCs w:val="24"/>
        </w:rPr>
        <w:t xml:space="preserve">’ı </w:t>
      </w:r>
      <w:r w:rsidR="00DE23E7">
        <w:rPr>
          <w:rFonts w:asciiTheme="majorBidi" w:hAnsiTheme="majorBidi" w:cstheme="majorBidi"/>
          <w:sz w:val="24"/>
          <w:szCs w:val="24"/>
        </w:rPr>
        <w:t>Kerim</w:t>
      </w:r>
      <w:r w:rsidRPr="00682A4C">
        <w:rPr>
          <w:rFonts w:asciiTheme="majorBidi" w:hAnsiTheme="majorBidi" w:cstheme="majorBidi"/>
          <w:sz w:val="24"/>
          <w:szCs w:val="24"/>
        </w:rPr>
        <w:t xml:space="preserve">’de Allah’a Müşâkele Yoluyla İsnâd Edilen İfadelerin Değerlendirilmesi”. </w:t>
      </w:r>
      <w:r w:rsidRPr="00682A4C">
        <w:rPr>
          <w:rFonts w:asciiTheme="majorBidi" w:hAnsiTheme="majorBidi" w:cstheme="majorBidi"/>
          <w:i/>
          <w:iCs/>
          <w:sz w:val="24"/>
          <w:szCs w:val="24"/>
        </w:rPr>
        <w:t>Atatürk Üniversitesi İlâhiyat Fakültesi Dergisi</w:t>
      </w:r>
      <w:r w:rsidR="00613F5A">
        <w:rPr>
          <w:rFonts w:asciiTheme="majorBidi" w:hAnsiTheme="majorBidi" w:cstheme="majorBidi"/>
          <w:sz w:val="24"/>
          <w:szCs w:val="24"/>
        </w:rPr>
        <w:t xml:space="preserve"> 25 (</w:t>
      </w:r>
      <w:r w:rsidRPr="00682A4C">
        <w:rPr>
          <w:rFonts w:asciiTheme="majorBidi" w:hAnsiTheme="majorBidi" w:cstheme="majorBidi"/>
          <w:sz w:val="24"/>
          <w:szCs w:val="24"/>
        </w:rPr>
        <w:t xml:space="preserve">2006), 41-62. </w:t>
      </w:r>
      <w:hyperlink r:id="rId18" w:history="1">
        <w:r w:rsidR="009F499A" w:rsidRPr="00E026B4">
          <w:rPr>
            <w:rStyle w:val="Kpr"/>
            <w:rFonts w:asciiTheme="majorBidi" w:hAnsiTheme="majorBidi" w:cstheme="majorBidi"/>
            <w:sz w:val="24"/>
            <w:szCs w:val="24"/>
            <w:u w:val="none"/>
          </w:rPr>
          <w:t>https://dergipark.org.tr/tr/download/article-file/30666</w:t>
        </w:r>
      </w:hyperlink>
      <w:r w:rsidR="009F499A" w:rsidRPr="00E026B4">
        <w:rPr>
          <w:rFonts w:asciiTheme="majorBidi" w:hAnsiTheme="majorBidi" w:cstheme="majorBidi"/>
          <w:sz w:val="24"/>
          <w:szCs w:val="24"/>
        </w:rPr>
        <w:t xml:space="preserve"> </w:t>
      </w:r>
    </w:p>
    <w:p w:rsidR="00207F7F" w:rsidRPr="00682A4C" w:rsidRDefault="00207F7F" w:rsidP="00F6684B">
      <w:pPr>
        <w:spacing w:after="0" w:line="360" w:lineRule="auto"/>
        <w:ind w:left="709" w:hanging="709"/>
        <w:jc w:val="both"/>
        <w:rPr>
          <w:rStyle w:val="Kpr"/>
          <w:rFonts w:asciiTheme="majorBidi" w:hAnsiTheme="majorBidi" w:cstheme="majorBidi"/>
          <w:sz w:val="24"/>
          <w:szCs w:val="24"/>
        </w:rPr>
      </w:pPr>
      <w:r w:rsidRPr="00682A4C">
        <w:rPr>
          <w:rFonts w:asciiTheme="majorBidi" w:hAnsiTheme="majorBidi" w:cstheme="majorBidi"/>
          <w:sz w:val="24"/>
          <w:szCs w:val="24"/>
        </w:rPr>
        <w:t xml:space="preserve">Güncel Türkçe Sözlük. “Hile”. Erişim 1 Ocak 2020. </w:t>
      </w:r>
      <w:hyperlink r:id="rId19" w:history="1">
        <w:r w:rsidRPr="00E026B4">
          <w:rPr>
            <w:rStyle w:val="Kpr"/>
            <w:rFonts w:asciiTheme="majorBidi" w:hAnsiTheme="majorBidi" w:cstheme="majorBidi"/>
            <w:sz w:val="24"/>
            <w:szCs w:val="24"/>
            <w:u w:val="none"/>
          </w:rPr>
          <w:t>http://sozluk.gov.tr</w:t>
        </w:r>
      </w:hyperlink>
    </w:p>
    <w:p w:rsidR="00207F7F" w:rsidRPr="00E026B4" w:rsidRDefault="0089407A" w:rsidP="00F6684B">
      <w:pPr>
        <w:spacing w:after="0" w:line="360" w:lineRule="auto"/>
        <w:ind w:left="709" w:hanging="709"/>
        <w:jc w:val="both"/>
        <w:rPr>
          <w:rFonts w:asciiTheme="majorBidi" w:hAnsiTheme="majorBidi" w:cstheme="majorBidi"/>
          <w:sz w:val="24"/>
          <w:szCs w:val="24"/>
        </w:rPr>
      </w:pPr>
      <w:r>
        <w:rPr>
          <w:rStyle w:val="Kpr"/>
          <w:rFonts w:asciiTheme="majorBidi" w:hAnsiTheme="majorBidi" w:cstheme="majorBidi"/>
          <w:color w:val="auto"/>
          <w:sz w:val="24"/>
          <w:szCs w:val="24"/>
          <w:u w:val="none"/>
        </w:rPr>
        <w:t xml:space="preserve">Güncel Türkçe Sözlük. </w:t>
      </w:r>
      <w:r w:rsidR="00207F7F" w:rsidRPr="00682A4C">
        <w:rPr>
          <w:rStyle w:val="Kpr"/>
          <w:rFonts w:asciiTheme="majorBidi" w:hAnsiTheme="majorBidi" w:cstheme="majorBidi"/>
          <w:color w:val="auto"/>
          <w:sz w:val="24"/>
          <w:szCs w:val="24"/>
          <w:u w:val="none"/>
        </w:rPr>
        <w:t xml:space="preserve">“Tuzak Kurmak”. Erişim 1 Ocak 2020. </w:t>
      </w:r>
      <w:hyperlink r:id="rId20" w:history="1">
        <w:r w:rsidR="00207F7F" w:rsidRPr="00E026B4">
          <w:rPr>
            <w:rStyle w:val="Kpr"/>
            <w:rFonts w:asciiTheme="majorBidi" w:hAnsiTheme="majorBidi" w:cstheme="majorBidi"/>
            <w:sz w:val="24"/>
            <w:szCs w:val="24"/>
            <w:u w:val="none"/>
          </w:rPr>
          <w:t>http://sozluk.gov.tr</w:t>
        </w:r>
      </w:hyperlink>
      <w:r w:rsidR="00207F7F" w:rsidRPr="00E026B4">
        <w:rPr>
          <w:rStyle w:val="Kpr"/>
          <w:rFonts w:asciiTheme="majorBidi" w:hAnsiTheme="majorBidi" w:cstheme="majorBidi"/>
          <w:color w:val="auto"/>
          <w:sz w:val="24"/>
          <w:szCs w:val="24"/>
          <w:u w:val="none"/>
        </w:rPr>
        <w:t xml:space="preserve"> </w:t>
      </w:r>
    </w:p>
    <w:p w:rsidR="00CD0159" w:rsidRPr="00682A4C" w:rsidRDefault="00CD0159" w:rsidP="00F6684B">
      <w:pPr>
        <w:pStyle w:val="DipnotMetni"/>
        <w:spacing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Günel, Mehmet Emin. “Şeytanın Saptırmasına İlişkin </w:t>
      </w:r>
      <w:r w:rsidR="0046582E">
        <w:rPr>
          <w:rFonts w:asciiTheme="majorBidi" w:hAnsiTheme="majorBidi" w:cstheme="majorBidi"/>
          <w:sz w:val="24"/>
          <w:szCs w:val="24"/>
        </w:rPr>
        <w:t>Kurʾan</w:t>
      </w:r>
      <w:r w:rsidRPr="00682A4C">
        <w:rPr>
          <w:rFonts w:asciiTheme="majorBidi" w:hAnsiTheme="majorBidi" w:cstheme="majorBidi"/>
          <w:sz w:val="24"/>
          <w:szCs w:val="24"/>
        </w:rPr>
        <w:t xml:space="preserve"> İfadelerinin İrade Hürriyeti Açısından Değerlendirilmesi”. </w:t>
      </w:r>
      <w:r w:rsidR="001A44CD" w:rsidRPr="00682A4C">
        <w:rPr>
          <w:rFonts w:asciiTheme="majorBidi" w:hAnsiTheme="majorBidi" w:cstheme="majorBidi"/>
          <w:i/>
          <w:iCs/>
          <w:sz w:val="24"/>
          <w:szCs w:val="24"/>
        </w:rPr>
        <w:t>Kelam Araştırmaları Dergisi</w:t>
      </w:r>
      <w:r w:rsidR="002B5FD0">
        <w:rPr>
          <w:rFonts w:asciiTheme="majorBidi" w:hAnsiTheme="majorBidi" w:cstheme="majorBidi"/>
          <w:i/>
          <w:iCs/>
          <w:sz w:val="24"/>
          <w:szCs w:val="24"/>
        </w:rPr>
        <w:t xml:space="preserve"> </w:t>
      </w:r>
      <w:r w:rsidR="001A44CD" w:rsidRPr="00682A4C">
        <w:rPr>
          <w:rFonts w:asciiTheme="majorBidi" w:hAnsiTheme="majorBidi" w:cstheme="majorBidi"/>
          <w:i/>
          <w:iCs/>
          <w:sz w:val="24"/>
          <w:szCs w:val="24"/>
        </w:rPr>
        <w:t xml:space="preserve">(Kader) </w:t>
      </w:r>
      <w:r w:rsidR="001A44CD" w:rsidRPr="00682A4C">
        <w:rPr>
          <w:rFonts w:asciiTheme="majorBidi" w:hAnsiTheme="majorBidi" w:cstheme="majorBidi"/>
          <w:sz w:val="24"/>
          <w:szCs w:val="24"/>
        </w:rPr>
        <w:t>17/1 (2009), 185-206.</w:t>
      </w:r>
      <w:r w:rsidR="009F499A">
        <w:rPr>
          <w:rFonts w:asciiTheme="majorBidi" w:hAnsiTheme="majorBidi" w:cstheme="majorBidi"/>
          <w:sz w:val="24"/>
          <w:szCs w:val="24"/>
        </w:rPr>
        <w:t xml:space="preserve"> </w:t>
      </w:r>
      <w:hyperlink r:id="rId21" w:history="1">
        <w:r w:rsidR="009F499A" w:rsidRPr="00E026B4">
          <w:rPr>
            <w:rStyle w:val="Kpr"/>
            <w:rFonts w:asciiTheme="majorBidi" w:hAnsiTheme="majorBidi" w:cstheme="majorBidi"/>
            <w:sz w:val="24"/>
            <w:szCs w:val="24"/>
            <w:u w:val="none"/>
          </w:rPr>
          <w:t>https://dergipark.org.tr/tr/download/article-file/748766</w:t>
        </w:r>
      </w:hyperlink>
      <w:r w:rsidR="009F499A" w:rsidRPr="00E026B4">
        <w:rPr>
          <w:rFonts w:asciiTheme="majorBidi" w:hAnsiTheme="majorBidi" w:cstheme="majorBidi"/>
          <w:sz w:val="24"/>
          <w:szCs w:val="24"/>
        </w:rPr>
        <w:t xml:space="preserve"> </w:t>
      </w:r>
    </w:p>
    <w:p w:rsidR="005F526B" w:rsidRDefault="00723E83" w:rsidP="00F6684B">
      <w:pPr>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Halidi, Salah Abdulfettah. </w:t>
      </w:r>
      <w:r w:rsidR="0046582E">
        <w:rPr>
          <w:rFonts w:asciiTheme="majorBidi" w:hAnsiTheme="majorBidi" w:cstheme="majorBidi"/>
          <w:i/>
          <w:iCs/>
          <w:sz w:val="24"/>
          <w:szCs w:val="24"/>
        </w:rPr>
        <w:t>Kurʾan</w:t>
      </w:r>
      <w:r w:rsidRPr="00682A4C">
        <w:rPr>
          <w:rFonts w:asciiTheme="majorBidi" w:hAnsiTheme="majorBidi" w:cstheme="majorBidi"/>
          <w:i/>
          <w:iCs/>
          <w:sz w:val="24"/>
          <w:szCs w:val="24"/>
        </w:rPr>
        <w:t xml:space="preserve"> Öyküleri. </w:t>
      </w:r>
      <w:r w:rsidR="001D141B" w:rsidRPr="00682A4C">
        <w:rPr>
          <w:rFonts w:asciiTheme="majorBidi" w:hAnsiTheme="majorBidi" w:cstheme="majorBidi"/>
          <w:sz w:val="24"/>
          <w:szCs w:val="24"/>
        </w:rPr>
        <w:t>çev. İbrahim Sarmış</w:t>
      </w:r>
      <w:r w:rsidR="0062580F" w:rsidRPr="00682A4C">
        <w:rPr>
          <w:rFonts w:asciiTheme="majorBidi" w:hAnsiTheme="majorBidi" w:cstheme="majorBidi"/>
          <w:sz w:val="24"/>
          <w:szCs w:val="24"/>
        </w:rPr>
        <w:t>.</w:t>
      </w:r>
      <w:r w:rsidRPr="00682A4C">
        <w:rPr>
          <w:rFonts w:asciiTheme="majorBidi" w:hAnsiTheme="majorBidi" w:cstheme="majorBidi"/>
          <w:sz w:val="24"/>
          <w:szCs w:val="24"/>
        </w:rPr>
        <w:t xml:space="preserve"> Konya: Kitap Dünyası Yayınları,</w:t>
      </w:r>
      <w:r w:rsidR="0062580F" w:rsidRPr="00682A4C">
        <w:rPr>
          <w:rFonts w:asciiTheme="majorBidi" w:hAnsiTheme="majorBidi" w:cstheme="majorBidi"/>
          <w:sz w:val="24"/>
          <w:szCs w:val="24"/>
        </w:rPr>
        <w:t xml:space="preserve"> </w:t>
      </w:r>
      <w:r w:rsidR="005F526B">
        <w:rPr>
          <w:rFonts w:asciiTheme="majorBidi" w:hAnsiTheme="majorBidi" w:cstheme="majorBidi"/>
          <w:sz w:val="24"/>
          <w:szCs w:val="24"/>
        </w:rPr>
        <w:t>2005.</w:t>
      </w:r>
    </w:p>
    <w:p w:rsidR="00C015EA" w:rsidRDefault="00C015EA" w:rsidP="00F6684B">
      <w:pPr>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Hamevî, Ebû Abdillâh Şihâbüddîn Yâkût b. Abdillâh. </w:t>
      </w:r>
      <w:r w:rsidRPr="00C015EA">
        <w:rPr>
          <w:rFonts w:asciiTheme="majorBidi" w:hAnsiTheme="majorBidi" w:cstheme="majorBidi"/>
          <w:i/>
          <w:iCs/>
          <w:sz w:val="24"/>
          <w:szCs w:val="24"/>
        </w:rPr>
        <w:t>Muʿcemu’l-büldân</w:t>
      </w:r>
      <w:r w:rsidR="001E1D19">
        <w:rPr>
          <w:rFonts w:asciiTheme="majorBidi" w:hAnsiTheme="majorBidi" w:cstheme="majorBidi"/>
          <w:sz w:val="24"/>
          <w:szCs w:val="24"/>
        </w:rPr>
        <w:t>. 7 C</w:t>
      </w:r>
      <w:r>
        <w:rPr>
          <w:rFonts w:asciiTheme="majorBidi" w:hAnsiTheme="majorBidi" w:cstheme="majorBidi"/>
          <w:sz w:val="24"/>
          <w:szCs w:val="24"/>
        </w:rPr>
        <w:t>ilt. Beyrut: Dâru Sâdır, 1995.</w:t>
      </w:r>
    </w:p>
    <w:p w:rsidR="00CF55BA" w:rsidRPr="00CF55BA" w:rsidRDefault="00CF55BA" w:rsidP="00F6684B">
      <w:pPr>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Hamidullah, Muhammed. </w:t>
      </w:r>
      <w:r>
        <w:rPr>
          <w:rFonts w:asciiTheme="majorBidi" w:hAnsiTheme="majorBidi" w:cstheme="majorBidi"/>
          <w:i/>
          <w:iCs/>
          <w:sz w:val="24"/>
          <w:szCs w:val="24"/>
        </w:rPr>
        <w:t xml:space="preserve">İslâm Peygamberi. </w:t>
      </w:r>
      <w:r>
        <w:rPr>
          <w:rFonts w:asciiTheme="majorBidi" w:hAnsiTheme="majorBidi" w:cstheme="majorBidi"/>
          <w:sz w:val="24"/>
          <w:szCs w:val="24"/>
        </w:rPr>
        <w:t>çev. Mehmet Yazgan. İstanbul: Beyan Yayınları, 2014.</w:t>
      </w:r>
    </w:p>
    <w:p w:rsidR="005F526B" w:rsidRDefault="005F526B" w:rsidP="00F6684B">
      <w:pPr>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Harman, Ömer Faruk. “Firavun”. </w:t>
      </w:r>
      <w:r w:rsidRPr="00613F5A">
        <w:rPr>
          <w:rFonts w:asciiTheme="majorBidi" w:hAnsiTheme="majorBidi" w:cstheme="majorBidi"/>
          <w:i/>
          <w:iCs/>
          <w:sz w:val="24"/>
          <w:szCs w:val="24"/>
        </w:rPr>
        <w:t>Türkiye Diyanet Vakfı İslâm Ansiklopedisi</w:t>
      </w:r>
      <w:r>
        <w:rPr>
          <w:rFonts w:asciiTheme="majorBidi" w:hAnsiTheme="majorBidi" w:cstheme="majorBidi"/>
          <w:sz w:val="24"/>
          <w:szCs w:val="24"/>
        </w:rPr>
        <w:t>. 13/118-120. İstanbul: Tütkiye Diyanet Vakfı Yayınları, 1996.</w:t>
      </w:r>
    </w:p>
    <w:p w:rsidR="00B729E8" w:rsidRDefault="00B729E8"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Izutsu, Toshihiko, </w:t>
      </w:r>
      <w:r w:rsidR="0046582E">
        <w:rPr>
          <w:rFonts w:asciiTheme="majorBidi" w:hAnsiTheme="majorBidi" w:cstheme="majorBidi"/>
          <w:i/>
          <w:iCs/>
          <w:sz w:val="24"/>
          <w:szCs w:val="24"/>
        </w:rPr>
        <w:t>Kurʾan</w:t>
      </w:r>
      <w:r w:rsidRPr="00613F5A">
        <w:rPr>
          <w:rFonts w:asciiTheme="majorBidi" w:hAnsiTheme="majorBidi" w:cstheme="majorBidi"/>
          <w:i/>
          <w:iCs/>
          <w:sz w:val="24"/>
          <w:szCs w:val="24"/>
        </w:rPr>
        <w:t>’da Allah ve İnsan</w:t>
      </w:r>
      <w:r w:rsidR="00613F5A">
        <w:rPr>
          <w:rFonts w:asciiTheme="majorBidi" w:hAnsiTheme="majorBidi" w:cstheme="majorBidi"/>
          <w:sz w:val="24"/>
          <w:szCs w:val="24"/>
        </w:rPr>
        <w:t>. ç</w:t>
      </w:r>
      <w:r>
        <w:rPr>
          <w:rFonts w:asciiTheme="majorBidi" w:hAnsiTheme="majorBidi" w:cstheme="majorBidi"/>
          <w:sz w:val="24"/>
          <w:szCs w:val="24"/>
        </w:rPr>
        <w:t>ev. Süleyman Ateş. Ankara: Ankara Üniversitesi İlahiyat Fakültesi Yayınları, 1975.</w:t>
      </w:r>
    </w:p>
    <w:p w:rsidR="007B5D0E" w:rsidRPr="007B5D0E" w:rsidRDefault="007B5D0E" w:rsidP="00F6684B">
      <w:pPr>
        <w:autoSpaceDE w:val="0"/>
        <w:autoSpaceDN w:val="0"/>
        <w:adjustRightInd w:val="0"/>
        <w:spacing w:after="0" w:line="360" w:lineRule="auto"/>
        <w:ind w:left="709" w:hanging="709"/>
        <w:jc w:val="both"/>
        <w:rPr>
          <w:rFonts w:asciiTheme="majorBidi" w:hAnsiTheme="majorBidi" w:cstheme="majorBidi"/>
          <w:sz w:val="28"/>
          <w:szCs w:val="28"/>
        </w:rPr>
      </w:pPr>
      <w:r w:rsidRPr="007B5D0E">
        <w:rPr>
          <w:rFonts w:asciiTheme="majorBidi" w:hAnsiTheme="majorBidi" w:cstheme="majorBidi"/>
          <w:sz w:val="24"/>
          <w:szCs w:val="24"/>
        </w:rPr>
        <w:t xml:space="preserve">İbnü’l Arabî, Muhyiddîn. </w:t>
      </w:r>
      <w:r w:rsidRPr="007B5D0E">
        <w:rPr>
          <w:rFonts w:asciiTheme="majorBidi" w:hAnsiTheme="majorBidi" w:cstheme="majorBidi"/>
          <w:i/>
          <w:iCs/>
          <w:sz w:val="24"/>
          <w:szCs w:val="24"/>
        </w:rPr>
        <w:t>Tefsîr-i kebîr/Teʾvîlât</w:t>
      </w:r>
      <w:r w:rsidRPr="007B5D0E">
        <w:rPr>
          <w:rFonts w:asciiTheme="majorBidi" w:hAnsiTheme="majorBidi" w:cstheme="majorBidi"/>
          <w:sz w:val="24"/>
          <w:szCs w:val="24"/>
        </w:rPr>
        <w:t xml:space="preserve">. çev. Vahdettin İnce. </w:t>
      </w:r>
      <w:r w:rsidR="001E1D19">
        <w:rPr>
          <w:rFonts w:asciiTheme="majorBidi" w:hAnsiTheme="majorBidi" w:cstheme="majorBidi"/>
          <w:sz w:val="24"/>
          <w:szCs w:val="24"/>
        </w:rPr>
        <w:t>2 C</w:t>
      </w:r>
      <w:r>
        <w:rPr>
          <w:rFonts w:asciiTheme="majorBidi" w:hAnsiTheme="majorBidi" w:cstheme="majorBidi"/>
          <w:sz w:val="24"/>
          <w:szCs w:val="24"/>
        </w:rPr>
        <w:t xml:space="preserve">ilt. </w:t>
      </w:r>
      <w:r w:rsidRPr="007B5D0E">
        <w:rPr>
          <w:rFonts w:asciiTheme="majorBidi" w:hAnsiTheme="majorBidi" w:cstheme="majorBidi"/>
          <w:sz w:val="24"/>
          <w:szCs w:val="24"/>
        </w:rPr>
        <w:t>İstanbul: Kitsan Kitap, ty.</w:t>
      </w:r>
    </w:p>
    <w:p w:rsidR="007B52BC" w:rsidRPr="0037487E" w:rsidRDefault="00D6003F"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37487E">
        <w:rPr>
          <w:rFonts w:asciiTheme="majorBidi" w:hAnsiTheme="majorBidi" w:cstheme="majorBidi"/>
          <w:sz w:val="24"/>
          <w:szCs w:val="24"/>
        </w:rPr>
        <w:t xml:space="preserve">İbnü’l Esîr, Ziyâeddin. </w:t>
      </w:r>
      <w:r w:rsidRPr="0037487E">
        <w:rPr>
          <w:rFonts w:asciiTheme="majorBidi" w:hAnsiTheme="majorBidi" w:cstheme="majorBidi"/>
          <w:i/>
          <w:iCs/>
          <w:sz w:val="24"/>
          <w:szCs w:val="24"/>
        </w:rPr>
        <w:t>el-Me</w:t>
      </w:r>
      <w:r w:rsidRPr="0037487E">
        <w:rPr>
          <w:rFonts w:asciiTheme="majorBidi" w:hAnsiTheme="majorBidi" w:cstheme="majorBidi"/>
          <w:i/>
          <w:iCs/>
          <w:sz w:val="24"/>
          <w:szCs w:val="24"/>
          <w:u w:val="single"/>
        </w:rPr>
        <w:t>s</w:t>
      </w:r>
      <w:r w:rsidRPr="0037487E">
        <w:rPr>
          <w:rFonts w:asciiTheme="majorBidi" w:hAnsiTheme="majorBidi" w:cstheme="majorBidi"/>
          <w:i/>
          <w:iCs/>
          <w:sz w:val="24"/>
          <w:szCs w:val="24"/>
        </w:rPr>
        <w:t>elü’s-sâir fî edebi’l-kâtib ve’ş-şâʿir</w:t>
      </w:r>
      <w:r w:rsidR="007B52BC" w:rsidRPr="0037487E">
        <w:rPr>
          <w:rFonts w:asciiTheme="majorBidi" w:hAnsiTheme="majorBidi" w:cstheme="majorBidi"/>
          <w:i/>
          <w:iCs/>
          <w:sz w:val="24"/>
          <w:szCs w:val="24"/>
        </w:rPr>
        <w:t>.</w:t>
      </w:r>
      <w:r w:rsidR="001E1D19" w:rsidRPr="0037487E">
        <w:rPr>
          <w:rFonts w:asciiTheme="majorBidi" w:hAnsiTheme="majorBidi" w:cstheme="majorBidi"/>
          <w:sz w:val="24"/>
          <w:szCs w:val="24"/>
        </w:rPr>
        <w:t xml:space="preserve"> 2 C</w:t>
      </w:r>
      <w:r w:rsidR="007B52BC" w:rsidRPr="0037487E">
        <w:rPr>
          <w:rFonts w:asciiTheme="majorBidi" w:hAnsiTheme="majorBidi" w:cstheme="majorBidi"/>
          <w:sz w:val="24"/>
          <w:szCs w:val="24"/>
        </w:rPr>
        <w:t>ilt. Kahire: Mektebetü’l Asriyye, 1358/1939.</w:t>
      </w:r>
    </w:p>
    <w:p w:rsidR="00284F1F" w:rsidRPr="007B52BC" w:rsidRDefault="00284F1F"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37487E">
        <w:rPr>
          <w:rFonts w:asciiTheme="majorBidi" w:hAnsiTheme="majorBidi" w:cstheme="majorBidi"/>
          <w:sz w:val="24"/>
          <w:szCs w:val="24"/>
        </w:rPr>
        <w:t xml:space="preserve">İbn Âşûr, Muhammed b. Tâhir. </w:t>
      </w:r>
      <w:r w:rsidRPr="0037487E">
        <w:rPr>
          <w:rFonts w:asciiTheme="majorBidi" w:hAnsiTheme="majorBidi" w:cstheme="majorBidi"/>
          <w:i/>
          <w:iCs/>
          <w:sz w:val="24"/>
          <w:szCs w:val="24"/>
        </w:rPr>
        <w:t>Taḥrîrü’l-maʿne’s</w:t>
      </w:r>
      <w:r w:rsidRPr="00284F1F">
        <w:rPr>
          <w:rFonts w:asciiTheme="majorBidi" w:hAnsiTheme="majorBidi" w:cstheme="majorBidi"/>
          <w:i/>
          <w:iCs/>
          <w:sz w:val="24"/>
          <w:szCs w:val="24"/>
        </w:rPr>
        <w:t>-sedîd ve tenvîrü’l-ʿaḳli’l-cedîd min tefsîri’l-kitâbi’l-mecîd</w:t>
      </w:r>
      <w:r>
        <w:rPr>
          <w:rFonts w:asciiTheme="majorBidi" w:hAnsiTheme="majorBidi" w:cstheme="majorBidi"/>
          <w:i/>
          <w:iCs/>
          <w:sz w:val="24"/>
          <w:szCs w:val="24"/>
        </w:rPr>
        <w:t>.</w:t>
      </w:r>
      <w:r w:rsidR="001E1D19">
        <w:rPr>
          <w:rFonts w:asciiTheme="majorBidi" w:hAnsiTheme="majorBidi" w:cstheme="majorBidi"/>
          <w:sz w:val="24"/>
          <w:szCs w:val="24"/>
        </w:rPr>
        <w:t xml:space="preserve"> 12 C</w:t>
      </w:r>
      <w:r>
        <w:rPr>
          <w:rFonts w:asciiTheme="majorBidi" w:hAnsiTheme="majorBidi" w:cstheme="majorBidi"/>
          <w:sz w:val="24"/>
          <w:szCs w:val="24"/>
        </w:rPr>
        <w:t>ilt.</w:t>
      </w:r>
      <w:r>
        <w:rPr>
          <w:rFonts w:asciiTheme="majorBidi" w:hAnsiTheme="majorBidi" w:cstheme="majorBidi"/>
          <w:i/>
          <w:iCs/>
          <w:sz w:val="24"/>
          <w:szCs w:val="24"/>
        </w:rPr>
        <w:t xml:space="preserve"> </w:t>
      </w:r>
      <w:r>
        <w:rPr>
          <w:rFonts w:asciiTheme="majorBidi" w:hAnsiTheme="majorBidi" w:cstheme="majorBidi"/>
          <w:sz w:val="24"/>
          <w:szCs w:val="24"/>
        </w:rPr>
        <w:t>Tûnus: Dâru’t-Tûnusiyye, 1984.</w:t>
      </w:r>
    </w:p>
    <w:p w:rsidR="002F6248" w:rsidRPr="002F6248" w:rsidRDefault="00D6003F" w:rsidP="00F6684B">
      <w:pPr>
        <w:autoSpaceDE w:val="0"/>
        <w:autoSpaceDN w:val="0"/>
        <w:adjustRightInd w:val="0"/>
        <w:spacing w:after="0" w:line="360" w:lineRule="auto"/>
        <w:ind w:left="709" w:hanging="709"/>
        <w:jc w:val="both"/>
        <w:rPr>
          <w:rFonts w:asciiTheme="majorBidi" w:hAnsiTheme="majorBidi" w:cstheme="majorBidi"/>
          <w:sz w:val="28"/>
          <w:szCs w:val="28"/>
        </w:rPr>
      </w:pPr>
      <w:r>
        <w:rPr>
          <w:rFonts w:asciiTheme="majorBidi" w:hAnsiTheme="majorBidi" w:cstheme="majorBidi"/>
          <w:sz w:val="24"/>
          <w:szCs w:val="24"/>
        </w:rPr>
        <w:t>İbnü</w:t>
      </w:r>
      <w:r w:rsidR="002F6248">
        <w:rPr>
          <w:rFonts w:asciiTheme="majorBidi" w:hAnsiTheme="majorBidi" w:cstheme="majorBidi"/>
          <w:sz w:val="24"/>
          <w:szCs w:val="24"/>
        </w:rPr>
        <w:t>’l Cevziyye</w:t>
      </w:r>
      <w:r w:rsidR="002F6248" w:rsidRPr="00021280">
        <w:rPr>
          <w:rFonts w:asciiTheme="majorBidi" w:hAnsiTheme="majorBidi" w:cstheme="majorBidi"/>
          <w:sz w:val="24"/>
          <w:szCs w:val="24"/>
        </w:rPr>
        <w:t>, Ebü’l Ferec Camâlüddîn Abdurrahman b. Alî b. Muhammed</w:t>
      </w:r>
      <w:r w:rsidR="002F6248">
        <w:rPr>
          <w:rFonts w:asciiTheme="majorBidi" w:hAnsiTheme="majorBidi" w:cstheme="majorBidi"/>
          <w:sz w:val="24"/>
          <w:szCs w:val="24"/>
        </w:rPr>
        <w:t xml:space="preserve"> el Bağdâdî</w:t>
      </w:r>
      <w:r w:rsidR="002F6248" w:rsidRPr="00021280">
        <w:rPr>
          <w:rFonts w:asciiTheme="majorBidi" w:hAnsiTheme="majorBidi" w:cstheme="majorBidi"/>
          <w:sz w:val="24"/>
          <w:szCs w:val="24"/>
        </w:rPr>
        <w:t xml:space="preserve">. </w:t>
      </w:r>
      <w:r w:rsidR="002F6248" w:rsidRPr="00021280">
        <w:rPr>
          <w:rFonts w:asciiTheme="majorBidi" w:hAnsiTheme="majorBidi" w:cstheme="majorBidi"/>
          <w:i/>
          <w:iCs/>
          <w:sz w:val="24"/>
          <w:szCs w:val="24"/>
        </w:rPr>
        <w:t xml:space="preserve">Zâdü’l-mesîr fî ʿilmi’t-tefsîr. </w:t>
      </w:r>
      <w:r w:rsidR="00FC0820">
        <w:rPr>
          <w:rFonts w:asciiTheme="majorBidi" w:hAnsiTheme="majorBidi" w:cstheme="majorBidi"/>
          <w:sz w:val="24"/>
          <w:szCs w:val="24"/>
        </w:rPr>
        <w:t>9 C</w:t>
      </w:r>
      <w:r w:rsidR="002F6248">
        <w:rPr>
          <w:rFonts w:asciiTheme="majorBidi" w:hAnsiTheme="majorBidi" w:cstheme="majorBidi"/>
          <w:sz w:val="24"/>
          <w:szCs w:val="24"/>
        </w:rPr>
        <w:t xml:space="preserve">ilt. </w:t>
      </w:r>
      <w:r w:rsidR="002F6248" w:rsidRPr="00021280">
        <w:rPr>
          <w:rFonts w:asciiTheme="majorBidi" w:hAnsiTheme="majorBidi" w:cstheme="majorBidi"/>
          <w:sz w:val="24"/>
          <w:szCs w:val="24"/>
        </w:rPr>
        <w:t>Beyrut: Mektebetü’l İslâmî, 1404/ 1984.</w:t>
      </w:r>
    </w:p>
    <w:p w:rsidR="00F4286E" w:rsidRDefault="00207F7F"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İbn Fâris, Ebu’l Hüseyin Ahmed. </w:t>
      </w:r>
      <w:r w:rsidRPr="00682A4C">
        <w:rPr>
          <w:rFonts w:asciiTheme="majorBidi" w:hAnsiTheme="majorBidi" w:cstheme="majorBidi"/>
          <w:i/>
          <w:iCs/>
          <w:sz w:val="24"/>
          <w:szCs w:val="24"/>
        </w:rPr>
        <w:t>Muʿcemu meḳâyîsi’l-luġa,</w:t>
      </w:r>
      <w:r w:rsidRPr="00682A4C">
        <w:rPr>
          <w:rFonts w:asciiTheme="majorBidi" w:hAnsiTheme="majorBidi" w:cstheme="majorBidi"/>
          <w:sz w:val="24"/>
          <w:szCs w:val="24"/>
        </w:rPr>
        <w:t xml:space="preserve"> thk</w:t>
      </w:r>
      <w:r w:rsidR="00FC0820">
        <w:rPr>
          <w:rFonts w:asciiTheme="majorBidi" w:hAnsiTheme="majorBidi" w:cstheme="majorBidi"/>
          <w:sz w:val="24"/>
          <w:szCs w:val="24"/>
        </w:rPr>
        <w:t>. Abdüsselam Muhammed Hârûn. 6 C</w:t>
      </w:r>
      <w:r w:rsidRPr="00682A4C">
        <w:rPr>
          <w:rFonts w:asciiTheme="majorBidi" w:hAnsiTheme="majorBidi" w:cstheme="majorBidi"/>
          <w:sz w:val="24"/>
          <w:szCs w:val="24"/>
        </w:rPr>
        <w:t xml:space="preserve">ilt. </w:t>
      </w:r>
      <w:r w:rsidR="00F4286E">
        <w:rPr>
          <w:rFonts w:asciiTheme="majorBidi" w:hAnsiTheme="majorBidi" w:cstheme="majorBidi"/>
          <w:sz w:val="24"/>
          <w:szCs w:val="24"/>
        </w:rPr>
        <w:t>Beyrût: Dâru’l-Fikr, 1399/1979.</w:t>
      </w:r>
    </w:p>
    <w:p w:rsidR="00D55647" w:rsidRPr="00D55647" w:rsidRDefault="00D55647" w:rsidP="00F6684B">
      <w:pPr>
        <w:autoSpaceDE w:val="0"/>
        <w:autoSpaceDN w:val="0"/>
        <w:adjustRightInd w:val="0"/>
        <w:spacing w:after="0" w:line="360" w:lineRule="auto"/>
        <w:ind w:left="709" w:hanging="709"/>
        <w:jc w:val="both"/>
        <w:rPr>
          <w:rFonts w:asciiTheme="majorBidi" w:hAnsiTheme="majorBidi" w:cstheme="majorBidi"/>
          <w:sz w:val="28"/>
          <w:szCs w:val="28"/>
        </w:rPr>
      </w:pPr>
      <w:r w:rsidRPr="00D55647">
        <w:rPr>
          <w:rFonts w:asciiTheme="majorBidi" w:hAnsiTheme="majorBidi" w:cstheme="majorBidi"/>
          <w:sz w:val="24"/>
          <w:szCs w:val="24"/>
        </w:rPr>
        <w:lastRenderedPageBreak/>
        <w:t xml:space="preserve">İbn Kayyim el-Cevziyye. </w:t>
      </w:r>
      <w:r w:rsidRPr="00D55647">
        <w:rPr>
          <w:rFonts w:asciiTheme="majorBidi" w:hAnsiTheme="majorBidi" w:cstheme="majorBidi"/>
          <w:i/>
          <w:iCs/>
          <w:sz w:val="24"/>
          <w:szCs w:val="24"/>
        </w:rPr>
        <w:t xml:space="preserve">Bedâʾiʿu’t-tefsîr. </w:t>
      </w:r>
      <w:r w:rsidRPr="00D55647">
        <w:rPr>
          <w:rFonts w:asciiTheme="majorBidi" w:hAnsiTheme="majorBidi" w:cstheme="majorBidi"/>
          <w:sz w:val="24"/>
          <w:szCs w:val="24"/>
        </w:rPr>
        <w:t>thk. Yüsri Seyyid Muhammed.</w:t>
      </w:r>
      <w:r w:rsidR="00FC0820">
        <w:rPr>
          <w:rFonts w:asciiTheme="majorBidi" w:hAnsiTheme="majorBidi" w:cstheme="majorBidi"/>
          <w:sz w:val="24"/>
          <w:szCs w:val="24"/>
        </w:rPr>
        <w:t xml:space="preserve"> 3 C</w:t>
      </w:r>
      <w:r w:rsidR="00E91BDC">
        <w:rPr>
          <w:rFonts w:asciiTheme="majorBidi" w:hAnsiTheme="majorBidi" w:cstheme="majorBidi"/>
          <w:sz w:val="24"/>
          <w:szCs w:val="24"/>
        </w:rPr>
        <w:t>ilt.</w:t>
      </w:r>
      <w:r w:rsidR="00FC0820">
        <w:rPr>
          <w:rFonts w:asciiTheme="majorBidi" w:hAnsiTheme="majorBidi" w:cstheme="majorBidi"/>
          <w:sz w:val="24"/>
          <w:szCs w:val="24"/>
        </w:rPr>
        <w:t xml:space="preserve"> Kahire: Dâr İbnu’l-</w:t>
      </w:r>
      <w:r w:rsidRPr="00D55647">
        <w:rPr>
          <w:rFonts w:asciiTheme="majorBidi" w:hAnsiTheme="majorBidi" w:cstheme="majorBidi"/>
          <w:sz w:val="24"/>
          <w:szCs w:val="24"/>
        </w:rPr>
        <w:t>Cevzî, 1427/2006.</w:t>
      </w:r>
    </w:p>
    <w:p w:rsidR="00F4286E" w:rsidRDefault="00F4286E"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F4286E">
        <w:rPr>
          <w:rFonts w:asciiTheme="majorBidi" w:hAnsiTheme="majorBidi" w:cstheme="majorBidi"/>
          <w:sz w:val="24"/>
          <w:szCs w:val="24"/>
        </w:rPr>
        <w:t xml:space="preserve">İbn Kesîr, İmâdüddîn Ebü’l-Fidaʾ İsmaîl ed-Dımaşkî, </w:t>
      </w:r>
      <w:r w:rsidRPr="00F4286E">
        <w:rPr>
          <w:rFonts w:asciiTheme="majorBidi" w:hAnsiTheme="majorBidi" w:cstheme="majorBidi"/>
          <w:i/>
          <w:iCs/>
          <w:sz w:val="24"/>
          <w:szCs w:val="24"/>
        </w:rPr>
        <w:t>Tefsîrü’l-Ḳurʾâni’l-ʿ</w:t>
      </w:r>
      <w:r w:rsidR="002079D9">
        <w:rPr>
          <w:rFonts w:asciiTheme="majorBidi" w:hAnsiTheme="majorBidi" w:cstheme="majorBidi"/>
          <w:i/>
          <w:iCs/>
          <w:sz w:val="24"/>
          <w:szCs w:val="24"/>
        </w:rPr>
        <w:t>A</w:t>
      </w:r>
      <w:r w:rsidR="00124039">
        <w:rPr>
          <w:rFonts w:asciiTheme="majorBidi" w:hAnsiTheme="majorBidi" w:cstheme="majorBidi"/>
          <w:i/>
          <w:iCs/>
          <w:sz w:val="24"/>
          <w:szCs w:val="24"/>
        </w:rPr>
        <w:t>ẓ</w:t>
      </w:r>
      <w:r>
        <w:rPr>
          <w:rFonts w:asciiTheme="majorBidi" w:hAnsiTheme="majorBidi" w:cstheme="majorBidi"/>
          <w:i/>
          <w:iCs/>
          <w:sz w:val="24"/>
          <w:szCs w:val="24"/>
        </w:rPr>
        <w:t>îm.</w:t>
      </w:r>
      <w:r w:rsidRPr="00F4286E">
        <w:rPr>
          <w:rFonts w:asciiTheme="majorBidi" w:hAnsiTheme="majorBidi" w:cstheme="majorBidi"/>
          <w:i/>
          <w:iCs/>
          <w:sz w:val="24"/>
          <w:szCs w:val="24"/>
        </w:rPr>
        <w:t xml:space="preserve"> </w:t>
      </w:r>
      <w:r w:rsidR="00DD01D0">
        <w:rPr>
          <w:rFonts w:asciiTheme="majorBidi" w:hAnsiTheme="majorBidi" w:cstheme="majorBidi"/>
          <w:sz w:val="24"/>
          <w:szCs w:val="24"/>
        </w:rPr>
        <w:t>t</w:t>
      </w:r>
      <w:r w:rsidRPr="00F4286E">
        <w:rPr>
          <w:rFonts w:asciiTheme="majorBidi" w:hAnsiTheme="majorBidi" w:cstheme="majorBidi"/>
          <w:sz w:val="24"/>
          <w:szCs w:val="24"/>
        </w:rPr>
        <w:t>hk. Mustaf</w:t>
      </w:r>
      <w:r>
        <w:rPr>
          <w:rFonts w:asciiTheme="majorBidi" w:hAnsiTheme="majorBidi" w:cstheme="majorBidi"/>
          <w:sz w:val="24"/>
          <w:szCs w:val="24"/>
        </w:rPr>
        <w:t xml:space="preserve">a es-Seyyid Muhammed vd. </w:t>
      </w:r>
      <w:r w:rsidR="00FC0820">
        <w:rPr>
          <w:rFonts w:asciiTheme="majorBidi" w:hAnsiTheme="majorBidi" w:cstheme="majorBidi"/>
          <w:sz w:val="24"/>
          <w:szCs w:val="24"/>
        </w:rPr>
        <w:t>15 C</w:t>
      </w:r>
      <w:r w:rsidR="00B8043E">
        <w:rPr>
          <w:rFonts w:asciiTheme="majorBidi" w:hAnsiTheme="majorBidi" w:cstheme="majorBidi"/>
          <w:sz w:val="24"/>
          <w:szCs w:val="24"/>
        </w:rPr>
        <w:t xml:space="preserve">ilt. </w:t>
      </w:r>
      <w:r w:rsidRPr="00F4286E">
        <w:rPr>
          <w:rFonts w:asciiTheme="majorBidi" w:hAnsiTheme="majorBidi" w:cstheme="majorBidi"/>
          <w:sz w:val="24"/>
          <w:szCs w:val="24"/>
        </w:rPr>
        <w:t>Kahire: Mektebetü Evlâdiş-Şeyhi li’</w:t>
      </w:r>
      <w:r>
        <w:rPr>
          <w:rFonts w:asciiTheme="majorBidi" w:hAnsiTheme="majorBidi" w:cstheme="majorBidi"/>
          <w:sz w:val="24"/>
          <w:szCs w:val="24"/>
        </w:rPr>
        <w:t>t-Turâsi, 1421/2000.</w:t>
      </w:r>
    </w:p>
    <w:p w:rsidR="00A522F1" w:rsidRDefault="00A522F1"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İbn Kesîr. </w:t>
      </w:r>
      <w:r w:rsidRPr="00A522F1">
        <w:rPr>
          <w:rFonts w:asciiTheme="majorBidi" w:hAnsiTheme="majorBidi" w:cstheme="majorBidi"/>
          <w:i/>
          <w:iCs/>
          <w:sz w:val="24"/>
          <w:szCs w:val="24"/>
        </w:rPr>
        <w:t>Kasasü’l Enbiyâ</w:t>
      </w:r>
      <w:r w:rsidR="002079D9">
        <w:rPr>
          <w:rFonts w:asciiTheme="majorBidi" w:hAnsiTheme="majorBidi" w:cstheme="majorBidi"/>
          <w:sz w:val="24"/>
          <w:szCs w:val="24"/>
        </w:rPr>
        <w:t>. t</w:t>
      </w:r>
      <w:r>
        <w:rPr>
          <w:rFonts w:asciiTheme="majorBidi" w:hAnsiTheme="majorBidi" w:cstheme="majorBidi"/>
          <w:sz w:val="24"/>
          <w:szCs w:val="24"/>
        </w:rPr>
        <w:t>erc. Mahmut Varhan &amp; Hasan Ali Saygın. İstanbul: Karınca ve Polen Yayınları, 2017.</w:t>
      </w:r>
    </w:p>
    <w:p w:rsidR="00E648E1" w:rsidRDefault="00E648E1"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İbn Manzûr. </w:t>
      </w:r>
      <w:r w:rsidRPr="00682A4C">
        <w:rPr>
          <w:rFonts w:asciiTheme="majorBidi" w:hAnsiTheme="majorBidi" w:cstheme="majorBidi"/>
          <w:i/>
          <w:iCs/>
          <w:sz w:val="24"/>
          <w:szCs w:val="24"/>
        </w:rPr>
        <w:t>Lisânu’l-‘Arab</w:t>
      </w:r>
      <w:r w:rsidRPr="00682A4C">
        <w:rPr>
          <w:rFonts w:asciiTheme="majorBidi" w:hAnsiTheme="majorBidi" w:cstheme="majorBidi"/>
          <w:sz w:val="24"/>
          <w:szCs w:val="24"/>
        </w:rPr>
        <w:t xml:space="preserve">. nşr. Emin Muhammed Abdülvehhâb-Muhammed es-Sâdık el-Âbidî. Beyrût: Dâru İhyâi’t-Türâsi’l-Arabî, 1417/1998. </w:t>
      </w:r>
    </w:p>
    <w:p w:rsidR="004D2623" w:rsidRPr="004D2623" w:rsidRDefault="004D2623"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4D2623">
        <w:rPr>
          <w:rFonts w:asciiTheme="majorBidi" w:hAnsiTheme="majorBidi" w:cstheme="majorBidi"/>
          <w:sz w:val="24"/>
          <w:szCs w:val="24"/>
        </w:rPr>
        <w:t xml:space="preserve">İbn Mülakkin, Ebû Hafs Sirâcüddîn Ömer b. Ali b. Ahmed b. Mülakkin. </w:t>
      </w:r>
      <w:r w:rsidRPr="004D2623">
        <w:rPr>
          <w:rFonts w:asciiTheme="majorBidi" w:hAnsiTheme="majorBidi" w:cstheme="majorBidi"/>
          <w:i/>
          <w:iCs/>
          <w:sz w:val="24"/>
          <w:szCs w:val="24"/>
        </w:rPr>
        <w:t xml:space="preserve">Tefsîru ġarîbi’l-Ḳurʾân. </w:t>
      </w:r>
      <w:r w:rsidR="00FC0820">
        <w:rPr>
          <w:rFonts w:asciiTheme="majorBidi" w:hAnsiTheme="majorBidi" w:cstheme="majorBidi"/>
          <w:sz w:val="24"/>
          <w:szCs w:val="24"/>
        </w:rPr>
        <w:t>n</w:t>
      </w:r>
      <w:r w:rsidRPr="004D2623">
        <w:rPr>
          <w:rFonts w:asciiTheme="majorBidi" w:hAnsiTheme="majorBidi" w:cstheme="majorBidi"/>
          <w:sz w:val="24"/>
          <w:szCs w:val="24"/>
        </w:rPr>
        <w:t>şr. Semîr Tâ</w:t>
      </w:r>
      <w:r w:rsidR="00613F5A">
        <w:rPr>
          <w:rFonts w:asciiTheme="majorBidi" w:hAnsiTheme="majorBidi" w:cstheme="majorBidi"/>
          <w:sz w:val="24"/>
          <w:szCs w:val="24"/>
        </w:rPr>
        <w:t>hâ el-Meczûb. Beyrut: Alemu’l Ku</w:t>
      </w:r>
      <w:r w:rsidRPr="004D2623">
        <w:rPr>
          <w:rFonts w:asciiTheme="majorBidi" w:hAnsiTheme="majorBidi" w:cstheme="majorBidi"/>
          <w:sz w:val="24"/>
          <w:szCs w:val="24"/>
        </w:rPr>
        <w:t>tub, 1408/1987.</w:t>
      </w:r>
    </w:p>
    <w:p w:rsidR="00E625B4" w:rsidRPr="00682A4C" w:rsidRDefault="00E625B4"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Kara, Necati. </w:t>
      </w:r>
      <w:r w:rsidR="0046582E">
        <w:rPr>
          <w:rFonts w:asciiTheme="majorBidi" w:hAnsiTheme="majorBidi" w:cstheme="majorBidi"/>
          <w:i/>
          <w:iCs/>
          <w:sz w:val="24"/>
          <w:szCs w:val="24"/>
        </w:rPr>
        <w:t>Kurʾan</w:t>
      </w:r>
      <w:r w:rsidRPr="00682A4C">
        <w:rPr>
          <w:rFonts w:asciiTheme="majorBidi" w:hAnsiTheme="majorBidi" w:cstheme="majorBidi"/>
          <w:i/>
          <w:iCs/>
          <w:sz w:val="24"/>
          <w:szCs w:val="24"/>
        </w:rPr>
        <w:t>’a Göre Hz. Mûsâ, Firavun ve Yahudiler</w:t>
      </w:r>
      <w:r w:rsidRPr="00682A4C">
        <w:rPr>
          <w:rFonts w:asciiTheme="majorBidi" w:hAnsiTheme="majorBidi" w:cstheme="majorBidi"/>
          <w:sz w:val="24"/>
          <w:szCs w:val="24"/>
        </w:rPr>
        <w:t>. İzmir: Seha Yayınları, 1991.</w:t>
      </w:r>
    </w:p>
    <w:p w:rsidR="005702C5" w:rsidRPr="00682A4C" w:rsidRDefault="005702C5"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Karaçizmeli, Murat. </w:t>
      </w:r>
      <w:r w:rsidR="0046582E">
        <w:rPr>
          <w:rFonts w:asciiTheme="majorBidi" w:hAnsiTheme="majorBidi" w:cstheme="majorBidi"/>
          <w:i/>
          <w:iCs/>
          <w:sz w:val="24"/>
          <w:szCs w:val="24"/>
        </w:rPr>
        <w:t>Kurʾan</w:t>
      </w:r>
      <w:r w:rsidRPr="00682A4C">
        <w:rPr>
          <w:rFonts w:asciiTheme="majorBidi" w:hAnsiTheme="majorBidi" w:cstheme="majorBidi"/>
          <w:i/>
          <w:iCs/>
          <w:sz w:val="24"/>
          <w:szCs w:val="24"/>
        </w:rPr>
        <w:t xml:space="preserve">’da Geçen </w:t>
      </w:r>
      <w:r w:rsidR="00B806CC">
        <w:rPr>
          <w:rFonts w:asciiTheme="majorBidi" w:hAnsiTheme="majorBidi" w:cstheme="majorBidi"/>
          <w:i/>
          <w:iCs/>
          <w:sz w:val="24"/>
          <w:szCs w:val="24"/>
        </w:rPr>
        <w:t>Yûsuf</w:t>
      </w:r>
      <w:r w:rsidR="00613F5A">
        <w:rPr>
          <w:rFonts w:asciiTheme="majorBidi" w:hAnsiTheme="majorBidi" w:cstheme="majorBidi"/>
          <w:i/>
          <w:iCs/>
          <w:sz w:val="24"/>
          <w:szCs w:val="24"/>
        </w:rPr>
        <w:t xml:space="preserve"> </w:t>
      </w:r>
      <w:r w:rsidR="007138A7">
        <w:rPr>
          <w:rFonts w:asciiTheme="majorBidi" w:hAnsiTheme="majorBidi" w:cstheme="majorBidi"/>
          <w:i/>
          <w:iCs/>
          <w:sz w:val="24"/>
          <w:szCs w:val="24"/>
        </w:rPr>
        <w:t>(a.s.)</w:t>
      </w:r>
      <w:r w:rsidRPr="00682A4C">
        <w:rPr>
          <w:rFonts w:asciiTheme="majorBidi" w:hAnsiTheme="majorBidi" w:cstheme="majorBidi"/>
          <w:i/>
          <w:iCs/>
          <w:sz w:val="24"/>
          <w:szCs w:val="24"/>
        </w:rPr>
        <w:t xml:space="preserve"> ve Mûsâ</w:t>
      </w:r>
      <w:r w:rsidR="00613F5A">
        <w:rPr>
          <w:rFonts w:asciiTheme="majorBidi" w:hAnsiTheme="majorBidi" w:cstheme="majorBidi"/>
          <w:i/>
          <w:iCs/>
          <w:sz w:val="24"/>
          <w:szCs w:val="24"/>
        </w:rPr>
        <w:t xml:space="preserve"> </w:t>
      </w:r>
      <w:r w:rsidR="007138A7">
        <w:rPr>
          <w:rFonts w:asciiTheme="majorBidi" w:hAnsiTheme="majorBidi" w:cstheme="majorBidi"/>
          <w:i/>
          <w:iCs/>
          <w:sz w:val="24"/>
          <w:szCs w:val="24"/>
        </w:rPr>
        <w:t>(a.s.)</w:t>
      </w:r>
      <w:r w:rsidRPr="00682A4C">
        <w:rPr>
          <w:rFonts w:asciiTheme="majorBidi" w:hAnsiTheme="majorBidi" w:cstheme="majorBidi"/>
          <w:i/>
          <w:iCs/>
          <w:sz w:val="24"/>
          <w:szCs w:val="24"/>
        </w:rPr>
        <w:t xml:space="preserve"> Kıssalarının Benzer ve Farklı Yönleri</w:t>
      </w:r>
      <w:r w:rsidRPr="00682A4C">
        <w:rPr>
          <w:rFonts w:asciiTheme="majorBidi" w:hAnsiTheme="majorBidi" w:cstheme="majorBidi"/>
          <w:sz w:val="24"/>
          <w:szCs w:val="24"/>
        </w:rPr>
        <w:t>. İstanbul: Fatih Sultan Mehmet Üniversitesi, Sosyal Bilimler Enstitüsü, Yüksek Lisans Tezi, 2018.</w:t>
      </w:r>
    </w:p>
    <w:p w:rsidR="00700C29" w:rsidRDefault="00700C29"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Karaman, Hayrettin vd. </w:t>
      </w:r>
      <w:r w:rsidR="0046582E">
        <w:rPr>
          <w:rFonts w:asciiTheme="majorBidi" w:hAnsiTheme="majorBidi" w:cstheme="majorBidi"/>
          <w:i/>
          <w:iCs/>
          <w:sz w:val="24"/>
          <w:szCs w:val="24"/>
        </w:rPr>
        <w:t>Kurʾan</w:t>
      </w:r>
      <w:r>
        <w:rPr>
          <w:rFonts w:asciiTheme="majorBidi" w:hAnsiTheme="majorBidi" w:cstheme="majorBidi"/>
          <w:i/>
          <w:iCs/>
          <w:sz w:val="24"/>
          <w:szCs w:val="24"/>
        </w:rPr>
        <w:t xml:space="preserve"> Yolu Türkçe Meâl ve Tefsir. </w:t>
      </w:r>
      <w:r>
        <w:rPr>
          <w:rFonts w:asciiTheme="majorBidi" w:hAnsiTheme="majorBidi" w:cstheme="majorBidi"/>
          <w:sz w:val="24"/>
          <w:szCs w:val="24"/>
        </w:rPr>
        <w:t>Ankara: Diyanet İşleri Başkanlığı Yayınları, 2017.</w:t>
      </w:r>
    </w:p>
    <w:p w:rsidR="00837CDB" w:rsidRPr="00837CDB" w:rsidRDefault="00837CDB"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Karaman</w:t>
      </w:r>
      <w:r w:rsidR="00442390">
        <w:rPr>
          <w:rFonts w:asciiTheme="majorBidi" w:hAnsiTheme="majorBidi" w:cstheme="majorBidi"/>
          <w:sz w:val="24"/>
          <w:szCs w:val="24"/>
        </w:rPr>
        <w:t xml:space="preserve">, Hayrettin </w:t>
      </w:r>
      <w:r>
        <w:rPr>
          <w:rFonts w:asciiTheme="majorBidi" w:hAnsiTheme="majorBidi" w:cstheme="majorBidi"/>
          <w:sz w:val="24"/>
          <w:szCs w:val="24"/>
        </w:rPr>
        <w:t xml:space="preserve">vd. </w:t>
      </w:r>
      <w:r w:rsidR="0046582E">
        <w:rPr>
          <w:rFonts w:asciiTheme="majorBidi" w:hAnsiTheme="majorBidi" w:cstheme="majorBidi"/>
          <w:i/>
          <w:iCs/>
          <w:sz w:val="24"/>
          <w:szCs w:val="24"/>
        </w:rPr>
        <w:t>Kurʾan</w:t>
      </w:r>
      <w:r>
        <w:rPr>
          <w:rFonts w:asciiTheme="majorBidi" w:hAnsiTheme="majorBidi" w:cstheme="majorBidi"/>
          <w:i/>
          <w:iCs/>
          <w:sz w:val="24"/>
          <w:szCs w:val="24"/>
        </w:rPr>
        <w:t xml:space="preserve"> Yolu Meâli</w:t>
      </w:r>
      <w:r>
        <w:rPr>
          <w:rFonts w:asciiTheme="majorBidi" w:hAnsiTheme="majorBidi" w:cstheme="majorBidi"/>
          <w:sz w:val="24"/>
          <w:szCs w:val="24"/>
        </w:rPr>
        <w:t xml:space="preserve">. Ankara: Diyanet İşleri Başkanlığı Yayınları, </w:t>
      </w:r>
      <w:r w:rsidR="00117552">
        <w:rPr>
          <w:rFonts w:asciiTheme="majorBidi" w:hAnsiTheme="majorBidi" w:cstheme="majorBidi"/>
          <w:sz w:val="24"/>
          <w:szCs w:val="24"/>
        </w:rPr>
        <w:t xml:space="preserve">7. Basım, </w:t>
      </w:r>
      <w:r>
        <w:rPr>
          <w:rFonts w:asciiTheme="majorBidi" w:hAnsiTheme="majorBidi" w:cstheme="majorBidi"/>
          <w:sz w:val="24"/>
          <w:szCs w:val="24"/>
        </w:rPr>
        <w:t>2017.</w:t>
      </w:r>
    </w:p>
    <w:p w:rsidR="00207F7F" w:rsidRPr="00682A4C" w:rsidRDefault="00207F7F"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Kaya, Remzi. “</w:t>
      </w:r>
      <w:r w:rsidR="0046582E">
        <w:rPr>
          <w:rFonts w:asciiTheme="majorBidi" w:hAnsiTheme="majorBidi" w:cstheme="majorBidi"/>
          <w:sz w:val="24"/>
          <w:szCs w:val="24"/>
        </w:rPr>
        <w:t>Kurʾan</w:t>
      </w:r>
      <w:r w:rsidRPr="00682A4C">
        <w:rPr>
          <w:rFonts w:asciiTheme="majorBidi" w:hAnsiTheme="majorBidi" w:cstheme="majorBidi"/>
          <w:sz w:val="24"/>
          <w:szCs w:val="24"/>
        </w:rPr>
        <w:t xml:space="preserve">’ı </w:t>
      </w:r>
      <w:r w:rsidR="00DE23E7">
        <w:rPr>
          <w:rFonts w:asciiTheme="majorBidi" w:hAnsiTheme="majorBidi" w:cstheme="majorBidi"/>
          <w:sz w:val="24"/>
          <w:szCs w:val="24"/>
        </w:rPr>
        <w:t>Kerim</w:t>
      </w:r>
      <w:r w:rsidRPr="00682A4C">
        <w:rPr>
          <w:rFonts w:asciiTheme="majorBidi" w:hAnsiTheme="majorBidi" w:cstheme="majorBidi"/>
          <w:sz w:val="24"/>
          <w:szCs w:val="24"/>
        </w:rPr>
        <w:t xml:space="preserve">’de İnsan-Şeytan İlişkisi”. </w:t>
      </w:r>
      <w:r w:rsidRPr="00682A4C">
        <w:rPr>
          <w:rFonts w:asciiTheme="majorBidi" w:hAnsiTheme="majorBidi" w:cstheme="majorBidi"/>
          <w:i/>
          <w:iCs/>
          <w:sz w:val="24"/>
          <w:szCs w:val="24"/>
        </w:rPr>
        <w:t>Uludağ Üniversitesi İlâhiyat Fakültesi Dergisi</w:t>
      </w:r>
      <w:r w:rsidRPr="00682A4C">
        <w:rPr>
          <w:rFonts w:asciiTheme="majorBidi" w:hAnsiTheme="majorBidi" w:cstheme="majorBidi"/>
          <w:sz w:val="24"/>
          <w:szCs w:val="24"/>
        </w:rPr>
        <w:t xml:space="preserve"> 12/2 (2003), 1-30.</w:t>
      </w:r>
      <w:r w:rsidR="009F499A">
        <w:rPr>
          <w:rFonts w:asciiTheme="majorBidi" w:hAnsiTheme="majorBidi" w:cstheme="majorBidi"/>
          <w:sz w:val="24"/>
          <w:szCs w:val="24"/>
        </w:rPr>
        <w:t xml:space="preserve"> </w:t>
      </w:r>
      <w:hyperlink r:id="rId22" w:history="1">
        <w:r w:rsidR="009F499A" w:rsidRPr="00E026B4">
          <w:rPr>
            <w:rStyle w:val="Kpr"/>
            <w:rFonts w:asciiTheme="majorBidi" w:hAnsiTheme="majorBidi" w:cstheme="majorBidi"/>
            <w:sz w:val="24"/>
            <w:szCs w:val="24"/>
            <w:u w:val="none"/>
          </w:rPr>
          <w:t>https://dergipark.org.tr/tr/download/article-file/143882</w:t>
        </w:r>
      </w:hyperlink>
      <w:r w:rsidR="009F499A" w:rsidRPr="00E026B4">
        <w:rPr>
          <w:rFonts w:asciiTheme="majorBidi" w:hAnsiTheme="majorBidi" w:cstheme="majorBidi"/>
          <w:sz w:val="24"/>
          <w:szCs w:val="24"/>
        </w:rPr>
        <w:t xml:space="preserve"> </w:t>
      </w:r>
    </w:p>
    <w:p w:rsidR="00207F7F" w:rsidRPr="00682A4C" w:rsidRDefault="00207F7F"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Kerpiç, Ömer. </w:t>
      </w:r>
      <w:r w:rsidR="00B806CC">
        <w:rPr>
          <w:rFonts w:asciiTheme="majorBidi" w:hAnsiTheme="majorBidi" w:cstheme="majorBidi"/>
          <w:i/>
          <w:iCs/>
          <w:sz w:val="24"/>
          <w:szCs w:val="24"/>
        </w:rPr>
        <w:t>Yûsuf</w:t>
      </w:r>
      <w:r w:rsidRPr="00682A4C">
        <w:rPr>
          <w:rFonts w:asciiTheme="majorBidi" w:hAnsiTheme="majorBidi" w:cstheme="majorBidi"/>
          <w:i/>
          <w:iCs/>
          <w:sz w:val="24"/>
          <w:szCs w:val="24"/>
        </w:rPr>
        <w:t xml:space="preserve"> Sûresi Işığında İnsan Psikolojisi</w:t>
      </w:r>
      <w:r w:rsidRPr="00682A4C">
        <w:rPr>
          <w:rFonts w:asciiTheme="majorBidi" w:hAnsiTheme="majorBidi" w:cstheme="majorBidi"/>
          <w:sz w:val="24"/>
          <w:szCs w:val="24"/>
        </w:rPr>
        <w:t>. Eskişehir: Eskişehir Osmangazi Üniversitesi, Sosyal Bilimler Enstitüsü,</w:t>
      </w:r>
      <w:r w:rsidR="00001D68">
        <w:rPr>
          <w:rFonts w:asciiTheme="majorBidi" w:hAnsiTheme="majorBidi" w:cstheme="majorBidi"/>
          <w:sz w:val="24"/>
          <w:szCs w:val="24"/>
        </w:rPr>
        <w:t xml:space="preserve"> Yüksek Lisans Tezi,</w:t>
      </w:r>
      <w:r w:rsidRPr="00682A4C">
        <w:rPr>
          <w:rFonts w:asciiTheme="majorBidi" w:hAnsiTheme="majorBidi" w:cstheme="majorBidi"/>
          <w:sz w:val="24"/>
          <w:szCs w:val="24"/>
        </w:rPr>
        <w:t xml:space="preserve"> 2017.</w:t>
      </w:r>
    </w:p>
    <w:p w:rsidR="00207F7F" w:rsidRPr="00682A4C" w:rsidRDefault="00207F7F"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Keskin, Hasan. </w:t>
      </w:r>
      <w:r w:rsidR="0046582E">
        <w:rPr>
          <w:rFonts w:asciiTheme="majorBidi" w:hAnsiTheme="majorBidi" w:cstheme="majorBidi"/>
          <w:i/>
          <w:iCs/>
          <w:sz w:val="24"/>
          <w:szCs w:val="24"/>
        </w:rPr>
        <w:t>Kurʾan</w:t>
      </w:r>
      <w:r w:rsidRPr="00682A4C">
        <w:rPr>
          <w:rFonts w:asciiTheme="majorBidi" w:hAnsiTheme="majorBidi" w:cstheme="majorBidi"/>
          <w:i/>
          <w:iCs/>
          <w:sz w:val="24"/>
          <w:szCs w:val="24"/>
        </w:rPr>
        <w:t xml:space="preserve"> ve Çocuk. </w:t>
      </w:r>
      <w:r w:rsidRPr="00682A4C">
        <w:rPr>
          <w:rFonts w:asciiTheme="majorBidi" w:hAnsiTheme="majorBidi" w:cstheme="majorBidi"/>
          <w:sz w:val="24"/>
          <w:szCs w:val="24"/>
        </w:rPr>
        <w:t>Ankara: Yayınevi Yayıncılık, 2009</w:t>
      </w:r>
    </w:p>
    <w:p w:rsidR="00207F7F" w:rsidRDefault="00207F7F"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Kırca, Celal. “Ahsenü’l-Kasas”. </w:t>
      </w:r>
      <w:r w:rsidRPr="00682A4C">
        <w:rPr>
          <w:rFonts w:asciiTheme="majorBidi" w:hAnsiTheme="majorBidi" w:cstheme="majorBidi"/>
          <w:i/>
          <w:iCs/>
          <w:sz w:val="24"/>
          <w:szCs w:val="24"/>
        </w:rPr>
        <w:t xml:space="preserve">Türkiye Diyanet Vakfı İslâm Ansiklopedisi. </w:t>
      </w:r>
      <w:r w:rsidRPr="00682A4C">
        <w:rPr>
          <w:rFonts w:asciiTheme="majorBidi" w:hAnsiTheme="majorBidi" w:cstheme="majorBidi"/>
          <w:sz w:val="24"/>
          <w:szCs w:val="24"/>
        </w:rPr>
        <w:t>2/178. İstanbul: Türkiye Diyanet Vakfı Yayınları, 1989.</w:t>
      </w:r>
    </w:p>
    <w:p w:rsidR="00F5675E" w:rsidRPr="00F5675E" w:rsidRDefault="00F5675E"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Kırca, Celal. “Âd”. </w:t>
      </w:r>
      <w:r>
        <w:rPr>
          <w:rFonts w:asciiTheme="majorBidi" w:hAnsiTheme="majorBidi" w:cstheme="majorBidi"/>
          <w:i/>
          <w:iCs/>
          <w:sz w:val="24"/>
          <w:szCs w:val="24"/>
        </w:rPr>
        <w:t xml:space="preserve">Türkiye Diyanet Vakfı İslâm Ansiklopedisi. </w:t>
      </w:r>
      <w:r>
        <w:rPr>
          <w:rFonts w:asciiTheme="majorBidi" w:hAnsiTheme="majorBidi" w:cstheme="majorBidi"/>
          <w:sz w:val="24"/>
          <w:szCs w:val="24"/>
        </w:rPr>
        <w:t>1/333-334. İstanbul: Türkiye Diyanet Vakfı Yayınları, 1998.</w:t>
      </w:r>
    </w:p>
    <w:p w:rsidR="005A768F" w:rsidRPr="00682A4C" w:rsidRDefault="005A768F" w:rsidP="00F6684B">
      <w:pPr>
        <w:autoSpaceDE w:val="0"/>
        <w:autoSpaceDN w:val="0"/>
        <w:adjustRightInd w:val="0"/>
        <w:spacing w:after="0" w:line="360" w:lineRule="auto"/>
        <w:jc w:val="both"/>
        <w:rPr>
          <w:rFonts w:asciiTheme="majorBidi" w:hAnsiTheme="majorBidi" w:cstheme="majorBidi"/>
          <w:sz w:val="24"/>
          <w:szCs w:val="24"/>
          <w:highlight w:val="yellow"/>
        </w:rPr>
      </w:pPr>
      <w:r w:rsidRPr="00682A4C">
        <w:rPr>
          <w:rFonts w:asciiTheme="majorBidi" w:hAnsiTheme="majorBidi" w:cstheme="majorBidi"/>
          <w:sz w:val="24"/>
          <w:szCs w:val="24"/>
        </w:rPr>
        <w:t xml:space="preserve">Köksal, Mustafa Asım. </w:t>
      </w:r>
      <w:r w:rsidR="00E90569">
        <w:rPr>
          <w:rFonts w:asciiTheme="majorBidi" w:hAnsiTheme="majorBidi" w:cstheme="majorBidi"/>
          <w:i/>
          <w:iCs/>
          <w:sz w:val="24"/>
          <w:szCs w:val="24"/>
        </w:rPr>
        <w:t>İslam Tarihi</w:t>
      </w:r>
      <w:r w:rsidRPr="00682A4C">
        <w:rPr>
          <w:rFonts w:asciiTheme="majorBidi" w:hAnsiTheme="majorBidi" w:cstheme="majorBidi"/>
          <w:sz w:val="24"/>
          <w:szCs w:val="24"/>
        </w:rPr>
        <w:t>.</w:t>
      </w:r>
      <w:r w:rsidRPr="00682A4C">
        <w:rPr>
          <w:rFonts w:asciiTheme="majorBidi" w:hAnsiTheme="majorBidi" w:cstheme="majorBidi"/>
          <w:i/>
          <w:iCs/>
          <w:sz w:val="24"/>
          <w:szCs w:val="24"/>
        </w:rPr>
        <w:t xml:space="preserve"> </w:t>
      </w:r>
      <w:r w:rsidRPr="00682A4C">
        <w:rPr>
          <w:rFonts w:asciiTheme="majorBidi" w:hAnsiTheme="majorBidi" w:cstheme="majorBidi"/>
          <w:sz w:val="24"/>
          <w:szCs w:val="24"/>
        </w:rPr>
        <w:t>İstanbul: Şamil Yayınları, 1987.</w:t>
      </w:r>
    </w:p>
    <w:p w:rsidR="004E0637" w:rsidRPr="00682A4C" w:rsidRDefault="008D7FB3"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lastRenderedPageBreak/>
        <w:t xml:space="preserve">Köksal Mustafa Asım. </w:t>
      </w:r>
      <w:r w:rsidR="004E0637" w:rsidRPr="00682A4C">
        <w:rPr>
          <w:rFonts w:asciiTheme="majorBidi" w:hAnsiTheme="majorBidi" w:cstheme="majorBidi"/>
          <w:i/>
          <w:iCs/>
          <w:sz w:val="24"/>
          <w:szCs w:val="24"/>
        </w:rPr>
        <w:t xml:space="preserve">Peygamberler Tarihi. </w:t>
      </w:r>
      <w:r w:rsidR="004E0637" w:rsidRPr="00682A4C">
        <w:rPr>
          <w:rFonts w:asciiTheme="majorBidi" w:hAnsiTheme="majorBidi" w:cstheme="majorBidi"/>
          <w:sz w:val="24"/>
          <w:szCs w:val="24"/>
        </w:rPr>
        <w:t>Ankara: Türkiye Diyanet Vakfı Yayınları, 2004.</w:t>
      </w:r>
    </w:p>
    <w:p w:rsidR="00E648E1" w:rsidRPr="00682A4C" w:rsidRDefault="00E648E1"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Köse, Saffet. “Hile”.</w:t>
      </w:r>
      <w:r w:rsidRPr="00682A4C">
        <w:rPr>
          <w:rFonts w:asciiTheme="majorBidi" w:hAnsiTheme="majorBidi" w:cstheme="majorBidi"/>
          <w:i/>
          <w:iCs/>
          <w:sz w:val="24"/>
          <w:szCs w:val="24"/>
        </w:rPr>
        <w:t xml:space="preserve"> Türkiye Diyanet Vakfı İslâm Ansiklopedisi</w:t>
      </w:r>
      <w:r w:rsidRPr="00682A4C">
        <w:rPr>
          <w:rFonts w:asciiTheme="majorBidi" w:hAnsiTheme="majorBidi" w:cstheme="majorBidi"/>
          <w:sz w:val="24"/>
          <w:szCs w:val="24"/>
        </w:rPr>
        <w:t>. 18/28-29. Ankara: Türkiye Diyanet Vakfı Yayınları, 1998.</w:t>
      </w:r>
    </w:p>
    <w:p w:rsidR="0088040F" w:rsidRPr="0088040F" w:rsidRDefault="0088040F" w:rsidP="00F6684B">
      <w:pPr>
        <w:autoSpaceDE w:val="0"/>
        <w:autoSpaceDN w:val="0"/>
        <w:adjustRightInd w:val="0"/>
        <w:spacing w:after="0" w:line="360" w:lineRule="auto"/>
        <w:ind w:left="709" w:hanging="709"/>
        <w:jc w:val="both"/>
        <w:rPr>
          <w:rFonts w:asciiTheme="majorBidi" w:hAnsiTheme="majorBidi" w:cstheme="majorBidi"/>
          <w:sz w:val="28"/>
          <w:szCs w:val="28"/>
        </w:rPr>
      </w:pPr>
      <w:r w:rsidRPr="0088040F">
        <w:rPr>
          <w:rFonts w:asciiTheme="majorBidi" w:hAnsiTheme="majorBidi" w:cstheme="majorBidi"/>
          <w:sz w:val="24"/>
          <w:szCs w:val="24"/>
        </w:rPr>
        <w:t>Kurtubî</w:t>
      </w:r>
      <w:r>
        <w:rPr>
          <w:rFonts w:asciiTheme="majorBidi" w:hAnsiTheme="majorBidi" w:cstheme="majorBidi"/>
          <w:sz w:val="24"/>
          <w:szCs w:val="24"/>
        </w:rPr>
        <w:t>,</w:t>
      </w:r>
      <w:r w:rsidRPr="0088040F">
        <w:rPr>
          <w:rFonts w:asciiTheme="majorBidi" w:hAnsiTheme="majorBidi" w:cstheme="majorBidi"/>
          <w:sz w:val="24"/>
          <w:szCs w:val="24"/>
        </w:rPr>
        <w:t xml:space="preserve"> Ebû Abdillâh Muhammed b. Ahmed b. Ebî Bekr, </w:t>
      </w:r>
      <w:r w:rsidRPr="0088040F">
        <w:rPr>
          <w:rFonts w:asciiTheme="majorBidi" w:hAnsiTheme="majorBidi" w:cstheme="majorBidi"/>
          <w:i/>
          <w:iCs/>
          <w:sz w:val="24"/>
          <w:szCs w:val="24"/>
        </w:rPr>
        <w:t>el-Câmiʿli-aḥkâmi’l- Ḳ</w:t>
      </w:r>
      <w:r w:rsidR="00151E20">
        <w:rPr>
          <w:rFonts w:asciiTheme="majorBidi" w:hAnsiTheme="majorBidi" w:cstheme="majorBidi"/>
          <w:i/>
          <w:iCs/>
          <w:sz w:val="24"/>
          <w:szCs w:val="24"/>
        </w:rPr>
        <w:t>urʾân</w:t>
      </w:r>
      <w:r w:rsidRPr="0088040F">
        <w:rPr>
          <w:rFonts w:asciiTheme="majorBidi" w:hAnsiTheme="majorBidi" w:cstheme="majorBidi"/>
          <w:i/>
          <w:iCs/>
          <w:sz w:val="24"/>
          <w:szCs w:val="24"/>
        </w:rPr>
        <w:t xml:space="preserve">, </w:t>
      </w:r>
      <w:r w:rsidR="00B65E1B">
        <w:rPr>
          <w:rFonts w:asciiTheme="majorBidi" w:hAnsiTheme="majorBidi" w:cstheme="majorBidi"/>
          <w:sz w:val="24"/>
          <w:szCs w:val="24"/>
        </w:rPr>
        <w:t>t</w:t>
      </w:r>
      <w:r w:rsidRPr="0088040F">
        <w:rPr>
          <w:rFonts w:asciiTheme="majorBidi" w:hAnsiTheme="majorBidi" w:cstheme="majorBidi"/>
          <w:sz w:val="24"/>
          <w:szCs w:val="24"/>
        </w:rPr>
        <w:t xml:space="preserve">hk. Abdullah b. Abdulmuhsin </w:t>
      </w:r>
      <w:r w:rsidR="00FC0820">
        <w:rPr>
          <w:rFonts w:asciiTheme="majorBidi" w:hAnsiTheme="majorBidi" w:cstheme="majorBidi"/>
          <w:sz w:val="24"/>
          <w:szCs w:val="24"/>
        </w:rPr>
        <w:t>et-Türkî. 24 C</w:t>
      </w:r>
      <w:r>
        <w:rPr>
          <w:rFonts w:asciiTheme="majorBidi" w:hAnsiTheme="majorBidi" w:cstheme="majorBidi"/>
          <w:sz w:val="24"/>
          <w:szCs w:val="24"/>
        </w:rPr>
        <w:t xml:space="preserve">ilt. </w:t>
      </w:r>
      <w:r w:rsidRPr="0088040F">
        <w:rPr>
          <w:rFonts w:asciiTheme="majorBidi" w:hAnsiTheme="majorBidi" w:cstheme="majorBidi"/>
          <w:sz w:val="24"/>
          <w:szCs w:val="24"/>
        </w:rPr>
        <w:t>Beyrut: Müessesetü’</w:t>
      </w:r>
      <w:r>
        <w:rPr>
          <w:rFonts w:asciiTheme="majorBidi" w:hAnsiTheme="majorBidi" w:cstheme="majorBidi"/>
          <w:sz w:val="24"/>
          <w:szCs w:val="24"/>
        </w:rPr>
        <w:t>r-Risâle, 1427/2006.</w:t>
      </w:r>
    </w:p>
    <w:p w:rsidR="005B6B22" w:rsidRDefault="005B6B22"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Kuzgun, Şaban. “Hâmân”. </w:t>
      </w:r>
      <w:r w:rsidRPr="005B6B22">
        <w:rPr>
          <w:rFonts w:asciiTheme="majorBidi" w:hAnsiTheme="majorBidi" w:cstheme="majorBidi"/>
          <w:i/>
          <w:iCs/>
          <w:sz w:val="24"/>
          <w:szCs w:val="24"/>
        </w:rPr>
        <w:t>Türkiye Diyanet Vakfı İslâm Ansiklopedisi</w:t>
      </w:r>
      <w:r>
        <w:rPr>
          <w:rFonts w:asciiTheme="majorBidi" w:hAnsiTheme="majorBidi" w:cstheme="majorBidi"/>
          <w:sz w:val="24"/>
          <w:szCs w:val="24"/>
        </w:rPr>
        <w:t xml:space="preserve">. </w:t>
      </w:r>
      <w:r w:rsidR="004E1123">
        <w:rPr>
          <w:rFonts w:asciiTheme="majorBidi" w:hAnsiTheme="majorBidi" w:cstheme="majorBidi"/>
          <w:sz w:val="24"/>
          <w:szCs w:val="24"/>
        </w:rPr>
        <w:t xml:space="preserve">15/436-437. </w:t>
      </w:r>
      <w:r>
        <w:rPr>
          <w:rFonts w:asciiTheme="majorBidi" w:hAnsiTheme="majorBidi" w:cstheme="majorBidi"/>
          <w:sz w:val="24"/>
          <w:szCs w:val="24"/>
        </w:rPr>
        <w:t>İstanbul: Türkiye Diyanet Vakfı Yayınları, 1997.</w:t>
      </w:r>
    </w:p>
    <w:p w:rsidR="00333778" w:rsidRDefault="00333778"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Mâtûrîdî, Ebû Mansûr. </w:t>
      </w:r>
      <w:r w:rsidRPr="002B5FD0">
        <w:rPr>
          <w:rFonts w:asciiTheme="majorBidi" w:hAnsiTheme="majorBidi" w:cstheme="majorBidi"/>
          <w:i/>
          <w:iCs/>
          <w:sz w:val="24"/>
          <w:szCs w:val="24"/>
        </w:rPr>
        <w:t>Teʾvîlâtü ehli’s-sünne</w:t>
      </w:r>
      <w:r w:rsidR="00B65E1B">
        <w:rPr>
          <w:rFonts w:asciiTheme="majorBidi" w:hAnsiTheme="majorBidi" w:cstheme="majorBidi"/>
          <w:sz w:val="24"/>
          <w:szCs w:val="24"/>
        </w:rPr>
        <w:t>. t</w:t>
      </w:r>
      <w:r w:rsidR="00FC0820">
        <w:rPr>
          <w:rFonts w:asciiTheme="majorBidi" w:hAnsiTheme="majorBidi" w:cstheme="majorBidi"/>
          <w:sz w:val="24"/>
          <w:szCs w:val="24"/>
        </w:rPr>
        <w:t xml:space="preserve">hk. Fatma </w:t>
      </w:r>
      <w:r w:rsidR="00B806CC">
        <w:rPr>
          <w:rFonts w:asciiTheme="majorBidi" w:hAnsiTheme="majorBidi" w:cstheme="majorBidi"/>
          <w:sz w:val="24"/>
          <w:szCs w:val="24"/>
        </w:rPr>
        <w:t>Yûsuf</w:t>
      </w:r>
      <w:r w:rsidR="00FC0820">
        <w:rPr>
          <w:rFonts w:asciiTheme="majorBidi" w:hAnsiTheme="majorBidi" w:cstheme="majorBidi"/>
          <w:sz w:val="24"/>
          <w:szCs w:val="24"/>
        </w:rPr>
        <w:t xml:space="preserve"> el-Haymî. 10 C</w:t>
      </w:r>
      <w:r w:rsidR="007C79EA">
        <w:rPr>
          <w:rFonts w:asciiTheme="majorBidi" w:hAnsiTheme="majorBidi" w:cstheme="majorBidi"/>
          <w:sz w:val="24"/>
          <w:szCs w:val="24"/>
        </w:rPr>
        <w:t>ilt. Beyrut: Müessesetü’r-Risâle, 2004.</w:t>
      </w:r>
    </w:p>
    <w:p w:rsidR="00EF7A89" w:rsidRDefault="002B11E5"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Mâturîdî, Ebû</w:t>
      </w:r>
      <w:r w:rsidR="000E6DA2" w:rsidRPr="00682A4C">
        <w:rPr>
          <w:rFonts w:asciiTheme="majorBidi" w:hAnsiTheme="majorBidi" w:cstheme="majorBidi"/>
          <w:sz w:val="24"/>
          <w:szCs w:val="24"/>
        </w:rPr>
        <w:t xml:space="preserve"> Man</w:t>
      </w:r>
      <w:r w:rsidRPr="00682A4C">
        <w:rPr>
          <w:rFonts w:asciiTheme="majorBidi" w:hAnsiTheme="majorBidi" w:cstheme="majorBidi"/>
          <w:sz w:val="24"/>
          <w:szCs w:val="24"/>
        </w:rPr>
        <w:t>sû</w:t>
      </w:r>
      <w:r w:rsidR="000E6DA2" w:rsidRPr="00682A4C">
        <w:rPr>
          <w:rFonts w:asciiTheme="majorBidi" w:hAnsiTheme="majorBidi" w:cstheme="majorBidi"/>
          <w:sz w:val="24"/>
          <w:szCs w:val="24"/>
        </w:rPr>
        <w:t xml:space="preserve">r. </w:t>
      </w:r>
      <w:r w:rsidRPr="00682A4C">
        <w:rPr>
          <w:rFonts w:asciiTheme="majorBidi" w:hAnsiTheme="majorBidi" w:cstheme="majorBidi"/>
          <w:i/>
          <w:iCs/>
          <w:sz w:val="24"/>
          <w:szCs w:val="24"/>
        </w:rPr>
        <w:t>Teʾvîlâ</w:t>
      </w:r>
      <w:r w:rsidR="000E6DA2" w:rsidRPr="00682A4C">
        <w:rPr>
          <w:rFonts w:asciiTheme="majorBidi" w:hAnsiTheme="majorBidi" w:cstheme="majorBidi"/>
          <w:i/>
          <w:iCs/>
          <w:sz w:val="24"/>
          <w:szCs w:val="24"/>
        </w:rPr>
        <w:t>tü’l Ḳ</w:t>
      </w:r>
      <w:r w:rsidRPr="00682A4C">
        <w:rPr>
          <w:rFonts w:asciiTheme="majorBidi" w:hAnsiTheme="majorBidi" w:cstheme="majorBidi"/>
          <w:i/>
          <w:iCs/>
          <w:sz w:val="24"/>
          <w:szCs w:val="24"/>
        </w:rPr>
        <w:t>urʾâ</w:t>
      </w:r>
      <w:r w:rsidR="000E6DA2" w:rsidRPr="00682A4C">
        <w:rPr>
          <w:rFonts w:asciiTheme="majorBidi" w:hAnsiTheme="majorBidi" w:cstheme="majorBidi"/>
          <w:i/>
          <w:iCs/>
          <w:sz w:val="24"/>
          <w:szCs w:val="24"/>
        </w:rPr>
        <w:t>n</w:t>
      </w:r>
      <w:r w:rsidR="000E6DA2" w:rsidRPr="00682A4C">
        <w:rPr>
          <w:rFonts w:asciiTheme="majorBidi" w:hAnsiTheme="majorBidi" w:cstheme="majorBidi"/>
          <w:sz w:val="24"/>
          <w:szCs w:val="24"/>
        </w:rPr>
        <w:t>. nşr. A</w:t>
      </w:r>
      <w:r w:rsidR="00D53AC6" w:rsidRPr="00682A4C">
        <w:rPr>
          <w:rFonts w:asciiTheme="majorBidi" w:hAnsiTheme="majorBidi" w:cstheme="majorBidi"/>
          <w:sz w:val="24"/>
          <w:szCs w:val="24"/>
        </w:rPr>
        <w:t>h</w:t>
      </w:r>
      <w:r w:rsidR="000E6DA2" w:rsidRPr="00682A4C">
        <w:rPr>
          <w:rFonts w:asciiTheme="majorBidi" w:hAnsiTheme="majorBidi" w:cstheme="majorBidi"/>
          <w:sz w:val="24"/>
          <w:szCs w:val="24"/>
        </w:rPr>
        <w:t>met Vanlıoğlu &amp;</w:t>
      </w:r>
      <w:r w:rsidR="004700D7" w:rsidRPr="00682A4C">
        <w:rPr>
          <w:rFonts w:asciiTheme="majorBidi" w:hAnsiTheme="majorBidi" w:cstheme="majorBidi"/>
          <w:sz w:val="24"/>
          <w:szCs w:val="24"/>
        </w:rPr>
        <w:t xml:space="preserve"> Bekir Topaloğlu. İstanbul: Miza</w:t>
      </w:r>
      <w:r w:rsidR="006C2771" w:rsidRPr="00682A4C">
        <w:rPr>
          <w:rFonts w:asciiTheme="majorBidi" w:hAnsiTheme="majorBidi" w:cstheme="majorBidi"/>
          <w:sz w:val="24"/>
          <w:szCs w:val="24"/>
        </w:rPr>
        <w:t>n Yayınevi, 2005.</w:t>
      </w:r>
    </w:p>
    <w:p w:rsidR="007D62B5" w:rsidRDefault="007D62B5"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M</w:t>
      </w:r>
      <w:r w:rsidR="006D61E1">
        <w:rPr>
          <w:rFonts w:asciiTheme="majorBidi" w:hAnsiTheme="majorBidi" w:cstheme="majorBidi"/>
          <w:sz w:val="24"/>
          <w:szCs w:val="24"/>
        </w:rPr>
        <w:t xml:space="preserve">averdî, Ebu’l Hasan Ali Muhammed. </w:t>
      </w:r>
      <w:r w:rsidR="006D61E1" w:rsidRPr="006D61E1">
        <w:rPr>
          <w:rFonts w:asciiTheme="majorBidi" w:hAnsiTheme="majorBidi" w:cstheme="majorBidi"/>
          <w:i/>
          <w:iCs/>
          <w:sz w:val="24"/>
          <w:szCs w:val="24"/>
        </w:rPr>
        <w:t>en-Nüket ve’l-uyûn</w:t>
      </w:r>
      <w:r w:rsidR="006D61E1">
        <w:rPr>
          <w:rFonts w:asciiTheme="majorBidi" w:hAnsiTheme="majorBidi" w:cstheme="majorBidi"/>
          <w:sz w:val="24"/>
          <w:szCs w:val="24"/>
        </w:rPr>
        <w:t>. thk. Seyyid b. Abdülmaksûd b. Abdürrahim. 6 Cilt. Beyrut: Dâru’l Kütübi’l-İlmiyye, ts.</w:t>
      </w:r>
    </w:p>
    <w:p w:rsidR="00C47102" w:rsidRDefault="00C47102"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Mevdûdî, Ebu’l Âlâ. </w:t>
      </w:r>
      <w:r w:rsidR="0046582E">
        <w:rPr>
          <w:rFonts w:asciiTheme="majorBidi" w:hAnsiTheme="majorBidi" w:cstheme="majorBidi"/>
          <w:i/>
          <w:iCs/>
          <w:sz w:val="24"/>
          <w:szCs w:val="24"/>
        </w:rPr>
        <w:t>Kurʾan</w:t>
      </w:r>
      <w:r w:rsidRPr="00C47102">
        <w:rPr>
          <w:rFonts w:asciiTheme="majorBidi" w:hAnsiTheme="majorBidi" w:cstheme="majorBidi"/>
          <w:i/>
          <w:iCs/>
          <w:sz w:val="24"/>
          <w:szCs w:val="24"/>
        </w:rPr>
        <w:t xml:space="preserve">’ı </w:t>
      </w:r>
      <w:r w:rsidR="00DE23E7">
        <w:rPr>
          <w:rFonts w:asciiTheme="majorBidi" w:hAnsiTheme="majorBidi" w:cstheme="majorBidi"/>
          <w:i/>
          <w:iCs/>
          <w:sz w:val="24"/>
          <w:szCs w:val="24"/>
        </w:rPr>
        <w:t>Kerim</w:t>
      </w:r>
      <w:r w:rsidRPr="00C47102">
        <w:rPr>
          <w:rFonts w:asciiTheme="majorBidi" w:hAnsiTheme="majorBidi" w:cstheme="majorBidi"/>
          <w:i/>
          <w:iCs/>
          <w:sz w:val="24"/>
          <w:szCs w:val="24"/>
        </w:rPr>
        <w:t>’de Dört Terim</w:t>
      </w:r>
      <w:r w:rsidR="00B65E1B">
        <w:rPr>
          <w:rFonts w:asciiTheme="majorBidi" w:hAnsiTheme="majorBidi" w:cstheme="majorBidi"/>
          <w:sz w:val="24"/>
          <w:szCs w:val="24"/>
        </w:rPr>
        <w:t>. ç</w:t>
      </w:r>
      <w:r>
        <w:rPr>
          <w:rFonts w:asciiTheme="majorBidi" w:hAnsiTheme="majorBidi" w:cstheme="majorBidi"/>
          <w:sz w:val="24"/>
          <w:szCs w:val="24"/>
        </w:rPr>
        <w:t>ev. Mahmut Osmanoğlu. İstanbul: ÖzgünYayınları, 2001.</w:t>
      </w:r>
    </w:p>
    <w:p w:rsidR="00A73154" w:rsidRDefault="00A73154"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Mukâtil b. Süleymân. </w:t>
      </w:r>
      <w:r w:rsidRPr="003C0F6F">
        <w:rPr>
          <w:rFonts w:asciiTheme="majorBidi" w:hAnsiTheme="majorBidi" w:cstheme="majorBidi"/>
          <w:i/>
          <w:iCs/>
          <w:sz w:val="24"/>
          <w:szCs w:val="24"/>
        </w:rPr>
        <w:t>Tefsîr-i Kebîr</w:t>
      </w:r>
      <w:r w:rsidR="00B65E1B">
        <w:rPr>
          <w:rFonts w:asciiTheme="majorBidi" w:hAnsiTheme="majorBidi" w:cstheme="majorBidi"/>
          <w:sz w:val="24"/>
          <w:szCs w:val="24"/>
        </w:rPr>
        <w:t>. t</w:t>
      </w:r>
      <w:r>
        <w:rPr>
          <w:rFonts w:asciiTheme="majorBidi" w:hAnsiTheme="majorBidi" w:cstheme="majorBidi"/>
          <w:sz w:val="24"/>
          <w:szCs w:val="24"/>
        </w:rPr>
        <w:t>erc. Mehmet Beşir Eryarsoy. İstanbul: İşaret Yayınları, 2006.</w:t>
      </w:r>
    </w:p>
    <w:p w:rsidR="00A73154" w:rsidRPr="00682A4C" w:rsidRDefault="00A73154"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Mutçalı, Serdar. </w:t>
      </w:r>
      <w:r w:rsidRPr="00682A4C">
        <w:rPr>
          <w:rFonts w:asciiTheme="majorBidi" w:hAnsiTheme="majorBidi" w:cstheme="majorBidi"/>
          <w:i/>
          <w:iCs/>
          <w:sz w:val="24"/>
          <w:szCs w:val="24"/>
        </w:rPr>
        <w:t>Arapça-Türkçe Sözlük.</w:t>
      </w:r>
      <w:r w:rsidRPr="00682A4C">
        <w:rPr>
          <w:rFonts w:asciiTheme="majorBidi" w:hAnsiTheme="majorBidi" w:cstheme="majorBidi"/>
          <w:sz w:val="24"/>
          <w:szCs w:val="24"/>
        </w:rPr>
        <w:t xml:space="preserve"> </w:t>
      </w:r>
      <w:r>
        <w:rPr>
          <w:rFonts w:asciiTheme="majorBidi" w:hAnsiTheme="majorBidi" w:cstheme="majorBidi"/>
          <w:sz w:val="24"/>
          <w:szCs w:val="24"/>
        </w:rPr>
        <w:t>İstanbul: Dağarcık Yayın, 1995.</w:t>
      </w:r>
    </w:p>
    <w:p w:rsidR="00227FDD" w:rsidRPr="00682A4C" w:rsidRDefault="00227FDD"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Nayır, Yaşar Nabi. </w:t>
      </w:r>
      <w:r w:rsidRPr="00682A4C">
        <w:rPr>
          <w:rFonts w:asciiTheme="majorBidi" w:hAnsiTheme="majorBidi" w:cstheme="majorBidi"/>
          <w:i/>
          <w:iCs/>
          <w:sz w:val="24"/>
          <w:szCs w:val="24"/>
        </w:rPr>
        <w:t>Tevfik Fikret Yaşamı, Sanatı, Şiirleri</w:t>
      </w:r>
      <w:r w:rsidRPr="00682A4C">
        <w:rPr>
          <w:rFonts w:asciiTheme="majorBidi" w:hAnsiTheme="majorBidi" w:cstheme="majorBidi"/>
          <w:sz w:val="24"/>
          <w:szCs w:val="24"/>
        </w:rPr>
        <w:t>. İstanbul: Varlık Yayınları, 1995.</w:t>
      </w:r>
    </w:p>
    <w:p w:rsidR="004528E5" w:rsidRPr="004528E5" w:rsidRDefault="004528E5"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4528E5">
        <w:rPr>
          <w:rFonts w:asciiTheme="majorBidi" w:hAnsiTheme="majorBidi" w:cstheme="majorBidi"/>
          <w:sz w:val="24"/>
          <w:szCs w:val="24"/>
        </w:rPr>
        <w:t xml:space="preserve">Nesefî, Ebü’l Berekât Hâfızüddîn Abdullah b. Ahmed b. Mahmûd. </w:t>
      </w:r>
      <w:r w:rsidRPr="004528E5">
        <w:rPr>
          <w:rFonts w:asciiTheme="majorBidi" w:hAnsiTheme="majorBidi" w:cstheme="majorBidi"/>
          <w:i/>
          <w:iCs/>
          <w:sz w:val="24"/>
          <w:szCs w:val="24"/>
        </w:rPr>
        <w:t xml:space="preserve">Medârikü’t-tenzîl ve ḥakâʾiḳu’t-teʾvîl. </w:t>
      </w:r>
      <w:r w:rsidR="0037487E">
        <w:rPr>
          <w:rFonts w:asciiTheme="majorBidi" w:hAnsiTheme="majorBidi" w:cstheme="majorBidi"/>
          <w:sz w:val="24"/>
          <w:szCs w:val="24"/>
        </w:rPr>
        <w:t>t</w:t>
      </w:r>
      <w:r w:rsidR="00FC0820">
        <w:rPr>
          <w:rFonts w:asciiTheme="majorBidi" w:hAnsiTheme="majorBidi" w:cstheme="majorBidi"/>
          <w:sz w:val="24"/>
          <w:szCs w:val="24"/>
        </w:rPr>
        <w:t>hk. Yusuf Ali Bedevî. 3 C</w:t>
      </w:r>
      <w:r w:rsidRPr="004528E5">
        <w:rPr>
          <w:rFonts w:asciiTheme="majorBidi" w:hAnsiTheme="majorBidi" w:cstheme="majorBidi"/>
          <w:sz w:val="24"/>
          <w:szCs w:val="24"/>
        </w:rPr>
        <w:t>ilt. Beyrut: Darü’l Kelimi’t- Tayyib, 1419/1998.</w:t>
      </w:r>
    </w:p>
    <w:p w:rsidR="00104D41" w:rsidRPr="00682A4C" w:rsidRDefault="00104D41" w:rsidP="00F6684B">
      <w:pPr>
        <w:autoSpaceDE w:val="0"/>
        <w:autoSpaceDN w:val="0"/>
        <w:adjustRightInd w:val="0"/>
        <w:spacing w:after="0" w:line="360" w:lineRule="auto"/>
        <w:jc w:val="both"/>
        <w:rPr>
          <w:rFonts w:asciiTheme="majorBidi" w:hAnsiTheme="majorBidi" w:cstheme="majorBidi"/>
          <w:sz w:val="24"/>
          <w:szCs w:val="24"/>
        </w:rPr>
      </w:pPr>
      <w:r w:rsidRPr="00682A4C">
        <w:rPr>
          <w:rFonts w:asciiTheme="majorBidi" w:hAnsiTheme="majorBidi" w:cstheme="majorBidi"/>
          <w:sz w:val="24"/>
          <w:szCs w:val="24"/>
        </w:rPr>
        <w:t xml:space="preserve">Nevfel, Ahmet. </w:t>
      </w:r>
      <w:r w:rsidRPr="00682A4C">
        <w:rPr>
          <w:rFonts w:asciiTheme="majorBidi" w:hAnsiTheme="majorBidi" w:cstheme="majorBidi"/>
          <w:i/>
          <w:iCs/>
          <w:sz w:val="24"/>
          <w:szCs w:val="24"/>
        </w:rPr>
        <w:t xml:space="preserve">Sûretü </w:t>
      </w:r>
      <w:r w:rsidR="00B806CC">
        <w:rPr>
          <w:rFonts w:asciiTheme="majorBidi" w:hAnsiTheme="majorBidi" w:cstheme="majorBidi"/>
          <w:i/>
          <w:iCs/>
          <w:sz w:val="24"/>
          <w:szCs w:val="24"/>
        </w:rPr>
        <w:t>Yûsuf</w:t>
      </w:r>
      <w:r w:rsidRPr="00682A4C">
        <w:rPr>
          <w:rFonts w:asciiTheme="majorBidi" w:hAnsiTheme="majorBidi" w:cstheme="majorBidi"/>
          <w:i/>
          <w:iCs/>
          <w:sz w:val="24"/>
          <w:szCs w:val="24"/>
        </w:rPr>
        <w:t xml:space="preserve">. </w:t>
      </w:r>
      <w:r w:rsidR="00FC0820">
        <w:rPr>
          <w:rFonts w:asciiTheme="majorBidi" w:hAnsiTheme="majorBidi" w:cstheme="majorBidi"/>
          <w:sz w:val="24"/>
          <w:szCs w:val="24"/>
        </w:rPr>
        <w:t>Amman: Dâru’l-Furkan, 2. Basım</w:t>
      </w:r>
      <w:r w:rsidR="003763BB" w:rsidRPr="00682A4C">
        <w:rPr>
          <w:rFonts w:asciiTheme="majorBidi" w:hAnsiTheme="majorBidi" w:cstheme="majorBidi"/>
          <w:sz w:val="24"/>
          <w:szCs w:val="24"/>
        </w:rPr>
        <w:t>, 1999.</w:t>
      </w:r>
    </w:p>
    <w:p w:rsidR="003715E2" w:rsidRPr="00505BEE" w:rsidRDefault="00505BEE" w:rsidP="00F6684B">
      <w:pPr>
        <w:autoSpaceDE w:val="0"/>
        <w:autoSpaceDN w:val="0"/>
        <w:adjustRightInd w:val="0"/>
        <w:spacing w:after="0" w:line="360" w:lineRule="auto"/>
        <w:ind w:left="709" w:hanging="709"/>
        <w:jc w:val="both"/>
        <w:rPr>
          <w:rFonts w:asciiTheme="majorBidi" w:hAnsiTheme="majorBidi" w:cstheme="majorBidi"/>
          <w:sz w:val="28"/>
          <w:szCs w:val="28"/>
        </w:rPr>
      </w:pPr>
      <w:r w:rsidRPr="00505BEE">
        <w:rPr>
          <w:rFonts w:asciiTheme="majorBidi" w:hAnsiTheme="majorBidi" w:cstheme="majorBidi"/>
          <w:sz w:val="24"/>
          <w:szCs w:val="24"/>
        </w:rPr>
        <w:t>Nisâbûrî</w:t>
      </w:r>
      <w:r>
        <w:rPr>
          <w:rFonts w:asciiTheme="majorBidi" w:hAnsiTheme="majorBidi" w:cstheme="majorBidi"/>
          <w:sz w:val="24"/>
          <w:szCs w:val="24"/>
        </w:rPr>
        <w:t xml:space="preserve">, </w:t>
      </w:r>
      <w:r w:rsidR="003715E2" w:rsidRPr="00505BEE">
        <w:rPr>
          <w:rFonts w:asciiTheme="majorBidi" w:hAnsiTheme="majorBidi" w:cstheme="majorBidi"/>
          <w:sz w:val="24"/>
          <w:szCs w:val="24"/>
        </w:rPr>
        <w:t>Ebü’l Hasen Alî b. Ahmed b. M</w:t>
      </w:r>
      <w:r>
        <w:rPr>
          <w:rFonts w:asciiTheme="majorBidi" w:hAnsiTheme="majorBidi" w:cstheme="majorBidi"/>
          <w:sz w:val="24"/>
          <w:szCs w:val="24"/>
        </w:rPr>
        <w:t>uhammed.</w:t>
      </w:r>
      <w:r w:rsidR="003715E2" w:rsidRPr="00505BEE">
        <w:rPr>
          <w:rFonts w:asciiTheme="majorBidi" w:hAnsiTheme="majorBidi" w:cstheme="majorBidi"/>
          <w:sz w:val="24"/>
          <w:szCs w:val="24"/>
        </w:rPr>
        <w:t xml:space="preserve"> </w:t>
      </w:r>
      <w:r w:rsidR="003715E2" w:rsidRPr="00505BEE">
        <w:rPr>
          <w:rFonts w:asciiTheme="majorBidi" w:hAnsiTheme="majorBidi" w:cstheme="majorBidi"/>
          <w:i/>
          <w:iCs/>
          <w:sz w:val="24"/>
          <w:szCs w:val="24"/>
        </w:rPr>
        <w:t>el-Vasîṭ fî tefsîri’l Ḳurʾâni’l-mecîd,</w:t>
      </w:r>
      <w:r w:rsidR="00542B86">
        <w:rPr>
          <w:rFonts w:asciiTheme="majorBidi" w:hAnsiTheme="majorBidi" w:cstheme="majorBidi"/>
          <w:sz w:val="24"/>
          <w:szCs w:val="24"/>
        </w:rPr>
        <w:t xml:space="preserve"> t</w:t>
      </w:r>
      <w:r w:rsidR="003715E2" w:rsidRPr="00505BEE">
        <w:rPr>
          <w:rFonts w:asciiTheme="majorBidi" w:hAnsiTheme="majorBidi" w:cstheme="majorBidi"/>
          <w:sz w:val="24"/>
          <w:szCs w:val="24"/>
        </w:rPr>
        <w:t>hk. Adil Ahmed Abdü</w:t>
      </w:r>
      <w:r>
        <w:rPr>
          <w:rFonts w:asciiTheme="majorBidi" w:hAnsiTheme="majorBidi" w:cstheme="majorBidi"/>
          <w:sz w:val="24"/>
          <w:szCs w:val="24"/>
        </w:rPr>
        <w:t>lme</w:t>
      </w:r>
      <w:r w:rsidR="00FC0820">
        <w:rPr>
          <w:rFonts w:asciiTheme="majorBidi" w:hAnsiTheme="majorBidi" w:cstheme="majorBidi"/>
          <w:sz w:val="24"/>
          <w:szCs w:val="24"/>
        </w:rPr>
        <w:t>vcud &amp; Ali Muhammed Muavvad. 4 C</w:t>
      </w:r>
      <w:r>
        <w:rPr>
          <w:rFonts w:asciiTheme="majorBidi" w:hAnsiTheme="majorBidi" w:cstheme="majorBidi"/>
          <w:sz w:val="24"/>
          <w:szCs w:val="24"/>
        </w:rPr>
        <w:t xml:space="preserve">ilt. </w:t>
      </w:r>
      <w:r w:rsidR="003715E2" w:rsidRPr="00505BEE">
        <w:rPr>
          <w:rFonts w:asciiTheme="majorBidi" w:hAnsiTheme="majorBidi" w:cstheme="majorBidi"/>
          <w:sz w:val="24"/>
          <w:szCs w:val="24"/>
        </w:rPr>
        <w:t>Beyrut: Dâr’ul Kütübil- İlmiyye, 1410/1994</w:t>
      </w:r>
      <w:r>
        <w:rPr>
          <w:rFonts w:asciiTheme="majorBidi" w:hAnsiTheme="majorBidi" w:cstheme="majorBidi"/>
          <w:sz w:val="24"/>
          <w:szCs w:val="24"/>
        </w:rPr>
        <w:t>.</w:t>
      </w:r>
    </w:p>
    <w:p w:rsidR="00E648E1" w:rsidRPr="00E026B4" w:rsidRDefault="00E648E1"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Örenç, Aşır. “Kütüb-ü Sitte Hadisleri Özelinde Şeytan, Mahiyeti ve Yaratılışı”. </w:t>
      </w:r>
      <w:r w:rsidRPr="00682A4C">
        <w:rPr>
          <w:rFonts w:asciiTheme="majorBidi" w:hAnsiTheme="majorBidi" w:cstheme="majorBidi"/>
          <w:i/>
          <w:iCs/>
          <w:sz w:val="24"/>
          <w:szCs w:val="24"/>
        </w:rPr>
        <w:t xml:space="preserve">Süleyman Demirel Üniversitesi İlâhiyat Fakültesi Dergisi </w:t>
      </w:r>
      <w:r w:rsidRPr="00682A4C">
        <w:rPr>
          <w:rFonts w:asciiTheme="majorBidi" w:hAnsiTheme="majorBidi" w:cstheme="majorBidi"/>
          <w:sz w:val="24"/>
          <w:szCs w:val="24"/>
        </w:rPr>
        <w:t xml:space="preserve">29 (Şubat 2012), 137-171. </w:t>
      </w:r>
      <w:hyperlink r:id="rId23" w:history="1">
        <w:r w:rsidR="00AC3E0C" w:rsidRPr="00E026B4">
          <w:rPr>
            <w:rStyle w:val="Kpr"/>
            <w:rFonts w:asciiTheme="majorBidi" w:hAnsiTheme="majorBidi" w:cstheme="majorBidi"/>
            <w:sz w:val="24"/>
            <w:szCs w:val="24"/>
            <w:u w:val="none"/>
          </w:rPr>
          <w:t>https://dergipark.org.tr/tr/download/article-file/794522</w:t>
        </w:r>
      </w:hyperlink>
      <w:r w:rsidR="00AC3E0C" w:rsidRPr="00E026B4">
        <w:rPr>
          <w:rFonts w:asciiTheme="majorBidi" w:hAnsiTheme="majorBidi" w:cstheme="majorBidi"/>
          <w:sz w:val="24"/>
          <w:szCs w:val="24"/>
        </w:rPr>
        <w:t xml:space="preserve"> </w:t>
      </w:r>
    </w:p>
    <w:p w:rsidR="00E648E1" w:rsidRPr="00682A4C" w:rsidRDefault="00E648E1"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lastRenderedPageBreak/>
        <w:t xml:space="preserve">Özbek, Durmuş. “Hârikulâde Olaylar ve İhânet/Hızlân”. </w:t>
      </w:r>
      <w:r w:rsidRPr="00682A4C">
        <w:rPr>
          <w:rFonts w:asciiTheme="majorBidi" w:hAnsiTheme="majorBidi" w:cstheme="majorBidi"/>
          <w:i/>
          <w:iCs/>
          <w:sz w:val="24"/>
          <w:szCs w:val="24"/>
        </w:rPr>
        <w:t xml:space="preserve">Selçuk Üniversitesi İlâhiyat Fakültesi Dergisi </w:t>
      </w:r>
      <w:r w:rsidRPr="00682A4C">
        <w:rPr>
          <w:rFonts w:asciiTheme="majorBidi" w:hAnsiTheme="majorBidi" w:cstheme="majorBidi"/>
          <w:sz w:val="24"/>
          <w:szCs w:val="24"/>
        </w:rPr>
        <w:t>13</w:t>
      </w:r>
      <w:r w:rsidR="009E0711">
        <w:rPr>
          <w:rFonts w:asciiTheme="majorBidi" w:hAnsiTheme="majorBidi" w:cstheme="majorBidi"/>
          <w:sz w:val="24"/>
          <w:szCs w:val="24"/>
        </w:rPr>
        <w:t xml:space="preserve"> </w:t>
      </w:r>
      <w:r w:rsidRPr="00682A4C">
        <w:rPr>
          <w:rFonts w:asciiTheme="majorBidi" w:hAnsiTheme="majorBidi" w:cstheme="majorBidi"/>
          <w:sz w:val="24"/>
          <w:szCs w:val="24"/>
        </w:rPr>
        <w:t xml:space="preserve">(2002), 89-109. </w:t>
      </w:r>
      <w:hyperlink r:id="rId24" w:history="1">
        <w:r w:rsidR="00AC3E0C" w:rsidRPr="00E026B4">
          <w:rPr>
            <w:rStyle w:val="Kpr"/>
            <w:rFonts w:asciiTheme="majorBidi" w:hAnsiTheme="majorBidi" w:cstheme="majorBidi"/>
            <w:sz w:val="24"/>
            <w:szCs w:val="24"/>
            <w:u w:val="none"/>
          </w:rPr>
          <w:t>https://dergipark.org.tr/en/download/article-file/184454</w:t>
        </w:r>
      </w:hyperlink>
      <w:r w:rsidR="00AC3E0C" w:rsidRPr="00E026B4">
        <w:rPr>
          <w:rFonts w:asciiTheme="majorBidi" w:hAnsiTheme="majorBidi" w:cstheme="majorBidi"/>
          <w:sz w:val="24"/>
          <w:szCs w:val="24"/>
        </w:rPr>
        <w:t xml:space="preserve"> </w:t>
      </w:r>
    </w:p>
    <w:p w:rsidR="00EA5907" w:rsidRPr="00682A4C" w:rsidRDefault="00EA5907" w:rsidP="00F6684B">
      <w:pPr>
        <w:pStyle w:val="DipnotMetni"/>
        <w:spacing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Özevarlı, Mehmet Sait. “Harikulâde”. </w:t>
      </w:r>
      <w:r w:rsidRPr="00682A4C">
        <w:rPr>
          <w:rFonts w:asciiTheme="majorBidi" w:hAnsiTheme="majorBidi" w:cstheme="majorBidi"/>
          <w:i/>
          <w:iCs/>
          <w:sz w:val="24"/>
          <w:szCs w:val="24"/>
        </w:rPr>
        <w:t>Türkiye Diyanet Vakfı İslâm Ansiklopedisi</w:t>
      </w:r>
      <w:r w:rsidRPr="00682A4C">
        <w:rPr>
          <w:rFonts w:asciiTheme="majorBidi" w:hAnsiTheme="majorBidi" w:cstheme="majorBidi"/>
          <w:sz w:val="24"/>
          <w:szCs w:val="24"/>
        </w:rPr>
        <w:t>. 16/181-183. İstanbul: Türkiye Diyanet Vakfı Yayınları. 1997.</w:t>
      </w:r>
    </w:p>
    <w:p w:rsidR="00EA5907" w:rsidRPr="00682A4C" w:rsidRDefault="00EA5907"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Özsoy, Ömer &amp; Güler, İlhami. </w:t>
      </w:r>
      <w:r w:rsidRPr="00682A4C">
        <w:rPr>
          <w:rFonts w:asciiTheme="majorBidi" w:hAnsiTheme="majorBidi" w:cstheme="majorBidi"/>
          <w:i/>
          <w:iCs/>
          <w:sz w:val="24"/>
          <w:szCs w:val="24"/>
        </w:rPr>
        <w:t xml:space="preserve">Konularına Göre </w:t>
      </w:r>
      <w:r w:rsidR="0046582E">
        <w:rPr>
          <w:rFonts w:asciiTheme="majorBidi" w:hAnsiTheme="majorBidi" w:cstheme="majorBidi"/>
          <w:i/>
          <w:iCs/>
          <w:sz w:val="24"/>
          <w:szCs w:val="24"/>
        </w:rPr>
        <w:t>Kurʾan</w:t>
      </w:r>
      <w:r w:rsidRPr="00682A4C">
        <w:rPr>
          <w:rFonts w:asciiTheme="majorBidi" w:hAnsiTheme="majorBidi" w:cstheme="majorBidi"/>
          <w:sz w:val="24"/>
          <w:szCs w:val="24"/>
        </w:rPr>
        <w:t>. Ankara: Fecr Yayıncılık, 19.</w:t>
      </w:r>
      <w:r w:rsidR="00542B86">
        <w:rPr>
          <w:rFonts w:asciiTheme="majorBidi" w:hAnsiTheme="majorBidi" w:cstheme="majorBidi"/>
          <w:sz w:val="24"/>
          <w:szCs w:val="24"/>
        </w:rPr>
        <w:t xml:space="preserve"> </w:t>
      </w:r>
      <w:r w:rsidRPr="00682A4C">
        <w:rPr>
          <w:rFonts w:asciiTheme="majorBidi" w:hAnsiTheme="majorBidi" w:cstheme="majorBidi"/>
          <w:sz w:val="24"/>
          <w:szCs w:val="24"/>
        </w:rPr>
        <w:t>Basım, 2015.</w:t>
      </w:r>
    </w:p>
    <w:p w:rsidR="00E648E1" w:rsidRPr="00682A4C" w:rsidRDefault="008D7FB3" w:rsidP="00F6684B">
      <w:pPr>
        <w:pStyle w:val="DipnotMetni"/>
        <w:spacing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Öztürk, Mustafa. </w:t>
      </w:r>
      <w:r w:rsidR="00E648E1" w:rsidRPr="00682A4C">
        <w:rPr>
          <w:rFonts w:asciiTheme="majorBidi" w:hAnsiTheme="majorBidi" w:cstheme="majorBidi"/>
          <w:i/>
          <w:iCs/>
          <w:sz w:val="24"/>
          <w:szCs w:val="24"/>
        </w:rPr>
        <w:t>Kıssaların Dili</w:t>
      </w:r>
      <w:r w:rsidR="00E648E1" w:rsidRPr="00682A4C">
        <w:rPr>
          <w:rFonts w:asciiTheme="majorBidi" w:hAnsiTheme="majorBidi" w:cstheme="majorBidi"/>
          <w:sz w:val="24"/>
          <w:szCs w:val="24"/>
        </w:rPr>
        <w:t>. Ankara: Ankara Okulu Yayınları, 6.Basım, 2015.</w:t>
      </w:r>
    </w:p>
    <w:p w:rsidR="00E648E1" w:rsidRPr="00682A4C" w:rsidRDefault="00E648E1" w:rsidP="00F6684B">
      <w:pPr>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Râgıp el-İsfahânî, </w:t>
      </w:r>
      <w:r w:rsidRPr="00682A4C">
        <w:rPr>
          <w:rFonts w:asciiTheme="majorBidi" w:hAnsiTheme="majorBidi" w:cstheme="majorBidi"/>
          <w:i/>
          <w:iCs/>
          <w:sz w:val="24"/>
          <w:szCs w:val="24"/>
        </w:rPr>
        <w:t>el-Müfredâtü fi ġarîbi’l Ḳurʾân</w:t>
      </w:r>
      <w:r w:rsidRPr="00682A4C">
        <w:rPr>
          <w:rFonts w:asciiTheme="majorBidi" w:hAnsiTheme="majorBidi" w:cstheme="majorBidi"/>
          <w:sz w:val="24"/>
          <w:szCs w:val="24"/>
        </w:rPr>
        <w:t>. çev. Mustafa Yıldız. İstanbul: Çıra Yayınları, 2017.</w:t>
      </w:r>
    </w:p>
    <w:p w:rsidR="0030410C" w:rsidRPr="0030410C" w:rsidRDefault="0030410C"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Râzî, Ebû Abdillah Fahrüddîn Muhammed b. Ömer b.  Huseyn et-Taberistânî. </w:t>
      </w:r>
      <w:r>
        <w:rPr>
          <w:rFonts w:asciiTheme="majorBidi" w:hAnsiTheme="majorBidi" w:cstheme="majorBidi"/>
          <w:i/>
          <w:iCs/>
          <w:sz w:val="24"/>
          <w:szCs w:val="24"/>
        </w:rPr>
        <w:t>Tefsîrû’l Kebir/Mefâtîḥ</w:t>
      </w:r>
      <w:r w:rsidR="002B5FD0">
        <w:rPr>
          <w:rFonts w:asciiTheme="majorBidi" w:hAnsiTheme="majorBidi" w:cstheme="majorBidi"/>
          <w:i/>
          <w:iCs/>
          <w:sz w:val="24"/>
          <w:szCs w:val="24"/>
        </w:rPr>
        <w:t>u’l-</w:t>
      </w:r>
      <w:r>
        <w:rPr>
          <w:rFonts w:asciiTheme="majorBidi" w:hAnsiTheme="majorBidi" w:cstheme="majorBidi"/>
          <w:i/>
          <w:iCs/>
          <w:sz w:val="24"/>
          <w:szCs w:val="24"/>
        </w:rPr>
        <w:t>ġayb.</w:t>
      </w:r>
      <w:r w:rsidR="00FC0820">
        <w:rPr>
          <w:rFonts w:asciiTheme="majorBidi" w:hAnsiTheme="majorBidi" w:cstheme="majorBidi"/>
          <w:sz w:val="24"/>
          <w:szCs w:val="24"/>
        </w:rPr>
        <w:t xml:space="preserve"> 32 C</w:t>
      </w:r>
      <w:r>
        <w:rPr>
          <w:rFonts w:asciiTheme="majorBidi" w:hAnsiTheme="majorBidi" w:cstheme="majorBidi"/>
          <w:sz w:val="24"/>
          <w:szCs w:val="24"/>
        </w:rPr>
        <w:t>ilt. Beyrût: Dâru’l fikr, 1401/1981.</w:t>
      </w:r>
    </w:p>
    <w:p w:rsidR="000E0CAA" w:rsidRDefault="000E0CAA"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Sağlam, Bahaeddin. </w:t>
      </w:r>
      <w:r w:rsidRPr="000E0CAA">
        <w:rPr>
          <w:rFonts w:asciiTheme="majorBidi" w:hAnsiTheme="majorBidi" w:cstheme="majorBidi"/>
          <w:i/>
          <w:iCs/>
          <w:sz w:val="24"/>
          <w:szCs w:val="24"/>
        </w:rPr>
        <w:t xml:space="preserve">İlmî ve Edebî Yönleriyle </w:t>
      </w:r>
      <w:r w:rsidR="0046582E">
        <w:rPr>
          <w:rFonts w:asciiTheme="majorBidi" w:hAnsiTheme="majorBidi" w:cstheme="majorBidi"/>
          <w:i/>
          <w:iCs/>
          <w:sz w:val="24"/>
          <w:szCs w:val="24"/>
        </w:rPr>
        <w:t>Kurʾan</w:t>
      </w:r>
      <w:r w:rsidRPr="000E0CAA">
        <w:rPr>
          <w:rFonts w:asciiTheme="majorBidi" w:hAnsiTheme="majorBidi" w:cstheme="majorBidi"/>
          <w:i/>
          <w:iCs/>
          <w:sz w:val="24"/>
          <w:szCs w:val="24"/>
        </w:rPr>
        <w:t xml:space="preserve"> Kıssaları</w:t>
      </w:r>
      <w:r>
        <w:rPr>
          <w:rFonts w:asciiTheme="majorBidi" w:hAnsiTheme="majorBidi" w:cstheme="majorBidi"/>
          <w:sz w:val="24"/>
          <w:szCs w:val="24"/>
        </w:rPr>
        <w:t>. İstanbul: Tebliğ Yayınları, 1985.</w:t>
      </w:r>
    </w:p>
    <w:p w:rsidR="00061172" w:rsidRDefault="00061172" w:rsidP="00F6684B">
      <w:pPr>
        <w:autoSpaceDE w:val="0"/>
        <w:autoSpaceDN w:val="0"/>
        <w:adjustRightInd w:val="0"/>
        <w:spacing w:after="0" w:line="360" w:lineRule="auto"/>
        <w:ind w:left="709" w:hanging="709"/>
        <w:jc w:val="both"/>
        <w:rPr>
          <w:rFonts w:asciiTheme="majorBidi" w:hAnsiTheme="majorBidi" w:cstheme="majorBidi"/>
          <w:i/>
          <w:iCs/>
          <w:sz w:val="24"/>
          <w:szCs w:val="24"/>
        </w:rPr>
      </w:pPr>
      <w:r>
        <w:rPr>
          <w:rFonts w:asciiTheme="majorBidi" w:hAnsiTheme="majorBidi" w:cstheme="majorBidi"/>
          <w:sz w:val="24"/>
          <w:szCs w:val="24"/>
        </w:rPr>
        <w:t xml:space="preserve">Sarıçam, İbrahim. </w:t>
      </w:r>
      <w:r>
        <w:rPr>
          <w:rFonts w:asciiTheme="majorBidi" w:hAnsiTheme="majorBidi" w:cstheme="majorBidi"/>
          <w:i/>
          <w:iCs/>
          <w:sz w:val="24"/>
          <w:szCs w:val="24"/>
        </w:rPr>
        <w:t>H</w:t>
      </w:r>
      <w:r w:rsidR="00C15765">
        <w:rPr>
          <w:rFonts w:asciiTheme="majorBidi" w:hAnsiTheme="majorBidi" w:cstheme="majorBidi"/>
          <w:i/>
          <w:iCs/>
          <w:sz w:val="24"/>
          <w:szCs w:val="24"/>
        </w:rPr>
        <w:t xml:space="preserve">z. Muhammed ve Evrensel Mesajı. </w:t>
      </w:r>
      <w:r>
        <w:rPr>
          <w:rFonts w:asciiTheme="majorBidi" w:hAnsiTheme="majorBidi" w:cstheme="majorBidi"/>
          <w:sz w:val="24"/>
          <w:szCs w:val="24"/>
        </w:rPr>
        <w:t>Ankara: Diyanet İşleri Başkanlığı Yayınları, 7. Basım, 2012.</w:t>
      </w:r>
      <w:r>
        <w:rPr>
          <w:rFonts w:asciiTheme="majorBidi" w:hAnsiTheme="majorBidi" w:cstheme="majorBidi"/>
          <w:i/>
          <w:iCs/>
          <w:sz w:val="24"/>
          <w:szCs w:val="24"/>
        </w:rPr>
        <w:t xml:space="preserve"> </w:t>
      </w:r>
    </w:p>
    <w:p w:rsidR="003F5DD7" w:rsidRPr="003F5DD7" w:rsidRDefault="003F5DD7"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Sâbûnî, Muhammed Ali. </w:t>
      </w:r>
      <w:r>
        <w:rPr>
          <w:rFonts w:asciiTheme="majorBidi" w:hAnsiTheme="majorBidi" w:cstheme="majorBidi"/>
          <w:i/>
          <w:iCs/>
          <w:sz w:val="24"/>
          <w:szCs w:val="24"/>
        </w:rPr>
        <w:t xml:space="preserve">Ṣafvetü’t-tefâsîr. </w:t>
      </w:r>
      <w:r>
        <w:rPr>
          <w:rFonts w:asciiTheme="majorBidi" w:hAnsiTheme="majorBidi" w:cstheme="majorBidi"/>
          <w:sz w:val="24"/>
          <w:szCs w:val="24"/>
        </w:rPr>
        <w:t>İstanbul: Darü Yasin, 1431/2010.</w:t>
      </w:r>
    </w:p>
    <w:p w:rsidR="005D5069" w:rsidRDefault="005D5069"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Soysaldı, Hacı Mehmet. </w:t>
      </w:r>
      <w:r w:rsidR="0046582E">
        <w:rPr>
          <w:rFonts w:asciiTheme="majorBidi" w:hAnsiTheme="majorBidi" w:cstheme="majorBidi"/>
          <w:i/>
          <w:iCs/>
          <w:sz w:val="24"/>
          <w:szCs w:val="24"/>
        </w:rPr>
        <w:t>Kurʾan</w:t>
      </w:r>
      <w:r w:rsidRPr="005D5069">
        <w:rPr>
          <w:rFonts w:asciiTheme="majorBidi" w:hAnsiTheme="majorBidi" w:cstheme="majorBidi"/>
          <w:i/>
          <w:iCs/>
          <w:sz w:val="24"/>
          <w:szCs w:val="24"/>
        </w:rPr>
        <w:t xml:space="preserve"> Semantiği Açısından İnançla İlgili Temel Kavramlar</w:t>
      </w:r>
      <w:r>
        <w:rPr>
          <w:rFonts w:asciiTheme="majorBidi" w:hAnsiTheme="majorBidi" w:cstheme="majorBidi"/>
          <w:sz w:val="24"/>
          <w:szCs w:val="24"/>
        </w:rPr>
        <w:t>. İzmir: Çağlayan Yayınları, 1997.</w:t>
      </w:r>
    </w:p>
    <w:p w:rsidR="001E5BAB" w:rsidRPr="001E5BAB" w:rsidRDefault="00E355CE"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Suyûtî, Celâle</w:t>
      </w:r>
      <w:r w:rsidR="001E5BAB" w:rsidRPr="001E5BAB">
        <w:rPr>
          <w:rFonts w:asciiTheme="majorBidi" w:hAnsiTheme="majorBidi" w:cstheme="majorBidi"/>
          <w:sz w:val="24"/>
          <w:szCs w:val="24"/>
        </w:rPr>
        <w:t xml:space="preserve">ddîn Abdurrahman b. Ebî Bekr b. Muhammed el-Hudayrî. </w:t>
      </w:r>
      <w:r w:rsidR="00AB0BBD">
        <w:rPr>
          <w:rFonts w:asciiTheme="majorBidi" w:hAnsiTheme="majorBidi" w:cstheme="majorBidi"/>
          <w:i/>
          <w:iCs/>
          <w:sz w:val="24"/>
          <w:szCs w:val="24"/>
        </w:rPr>
        <w:t>ed-Dürrû’l-m</w:t>
      </w:r>
      <w:r w:rsidR="001E5BAB" w:rsidRPr="001E5BAB">
        <w:rPr>
          <w:rFonts w:asciiTheme="majorBidi" w:hAnsiTheme="majorBidi" w:cstheme="majorBidi"/>
          <w:i/>
          <w:iCs/>
          <w:sz w:val="24"/>
          <w:szCs w:val="24"/>
        </w:rPr>
        <w:t>en</w:t>
      </w:r>
      <w:r w:rsidR="001E5BAB" w:rsidRPr="001E5BAB">
        <w:rPr>
          <w:rFonts w:asciiTheme="majorBidi" w:eastAsia="ISNADFont" w:hAnsiTheme="majorBidi" w:cstheme="majorBidi"/>
          <w:i/>
          <w:iCs/>
          <w:sz w:val="24"/>
          <w:szCs w:val="24"/>
        </w:rPr>
        <w:t>s̱</w:t>
      </w:r>
      <w:r w:rsidR="00AB0BBD">
        <w:rPr>
          <w:rFonts w:asciiTheme="majorBidi" w:hAnsiTheme="majorBidi" w:cstheme="majorBidi"/>
          <w:i/>
          <w:iCs/>
          <w:sz w:val="24"/>
          <w:szCs w:val="24"/>
        </w:rPr>
        <w:t>ûr fi’t-t</w:t>
      </w:r>
      <w:r w:rsidR="001E5BAB" w:rsidRPr="001E5BAB">
        <w:rPr>
          <w:rFonts w:asciiTheme="majorBidi" w:hAnsiTheme="majorBidi" w:cstheme="majorBidi"/>
          <w:i/>
          <w:iCs/>
          <w:sz w:val="24"/>
          <w:szCs w:val="24"/>
        </w:rPr>
        <w:t>efsîr b</w:t>
      </w:r>
      <w:r w:rsidR="00AB0BBD">
        <w:rPr>
          <w:rFonts w:asciiTheme="majorBidi" w:hAnsiTheme="majorBidi" w:cstheme="majorBidi"/>
          <w:i/>
          <w:iCs/>
          <w:sz w:val="24"/>
          <w:szCs w:val="24"/>
        </w:rPr>
        <w:t>i’l-m</w:t>
      </w:r>
      <w:r w:rsidR="001E5BAB" w:rsidRPr="001E5BAB">
        <w:rPr>
          <w:rFonts w:asciiTheme="majorBidi" w:hAnsiTheme="majorBidi" w:cstheme="majorBidi"/>
          <w:i/>
          <w:iCs/>
          <w:sz w:val="24"/>
          <w:szCs w:val="24"/>
        </w:rPr>
        <w:t>eʾ</w:t>
      </w:r>
      <w:r w:rsidR="001E5BAB" w:rsidRPr="001E5BAB">
        <w:rPr>
          <w:rFonts w:asciiTheme="majorBidi" w:eastAsia="ISNADFont" w:hAnsiTheme="majorBidi" w:cstheme="majorBidi"/>
          <w:i/>
          <w:iCs/>
          <w:sz w:val="24"/>
          <w:szCs w:val="24"/>
        </w:rPr>
        <w:t>s̱</w:t>
      </w:r>
      <w:r w:rsidR="001E5BAB" w:rsidRPr="001E5BAB">
        <w:rPr>
          <w:rFonts w:asciiTheme="majorBidi" w:hAnsiTheme="majorBidi" w:cstheme="majorBidi"/>
          <w:i/>
          <w:iCs/>
          <w:sz w:val="24"/>
          <w:szCs w:val="24"/>
        </w:rPr>
        <w:t xml:space="preserve">ûr, </w:t>
      </w:r>
      <w:r w:rsidR="00FC0820">
        <w:rPr>
          <w:rFonts w:asciiTheme="majorBidi" w:hAnsiTheme="majorBidi" w:cstheme="majorBidi"/>
          <w:sz w:val="24"/>
          <w:szCs w:val="24"/>
        </w:rPr>
        <w:t>t</w:t>
      </w:r>
      <w:r w:rsidR="001E5BAB" w:rsidRPr="001E5BAB">
        <w:rPr>
          <w:rFonts w:asciiTheme="majorBidi" w:hAnsiTheme="majorBidi" w:cstheme="majorBidi"/>
          <w:sz w:val="24"/>
          <w:szCs w:val="24"/>
        </w:rPr>
        <w:t xml:space="preserve">hk. Abdullah b. Abdulmuhsin et-Türkî. </w:t>
      </w:r>
      <w:r w:rsidR="00FC0820">
        <w:rPr>
          <w:rFonts w:asciiTheme="majorBidi" w:hAnsiTheme="majorBidi" w:cstheme="majorBidi"/>
          <w:sz w:val="24"/>
          <w:szCs w:val="24"/>
        </w:rPr>
        <w:t>17 C</w:t>
      </w:r>
      <w:r w:rsidR="001E5BAB">
        <w:rPr>
          <w:rFonts w:asciiTheme="majorBidi" w:hAnsiTheme="majorBidi" w:cstheme="majorBidi"/>
          <w:sz w:val="24"/>
          <w:szCs w:val="24"/>
        </w:rPr>
        <w:t xml:space="preserve">ilt. </w:t>
      </w:r>
      <w:r w:rsidR="001E5BAB" w:rsidRPr="001E5BAB">
        <w:rPr>
          <w:rFonts w:asciiTheme="majorBidi" w:hAnsiTheme="majorBidi" w:cstheme="majorBidi"/>
          <w:sz w:val="24"/>
          <w:szCs w:val="24"/>
        </w:rPr>
        <w:t>Kahire: Merkezu’l Buhus ved-Dirasetil Arabiyyeti’</w:t>
      </w:r>
      <w:r w:rsidR="001E5BAB">
        <w:rPr>
          <w:rFonts w:asciiTheme="majorBidi" w:hAnsiTheme="majorBidi" w:cstheme="majorBidi"/>
          <w:sz w:val="24"/>
          <w:szCs w:val="24"/>
        </w:rPr>
        <w:t>l</w:t>
      </w:r>
      <w:r w:rsidR="001E5BAB" w:rsidRPr="001E5BAB">
        <w:rPr>
          <w:rFonts w:asciiTheme="majorBidi" w:hAnsiTheme="majorBidi" w:cstheme="majorBidi"/>
          <w:sz w:val="24"/>
          <w:szCs w:val="24"/>
        </w:rPr>
        <w:t xml:space="preserve"> İslâmiyye, 1424/2003.</w:t>
      </w:r>
    </w:p>
    <w:p w:rsidR="00B8043E" w:rsidRDefault="00B8043E"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B8043E">
        <w:rPr>
          <w:rFonts w:asciiTheme="majorBidi" w:hAnsiTheme="majorBidi" w:cstheme="majorBidi"/>
          <w:sz w:val="24"/>
          <w:szCs w:val="24"/>
        </w:rPr>
        <w:t xml:space="preserve">Suyûtî, </w:t>
      </w:r>
      <w:r w:rsidR="00E355CE">
        <w:rPr>
          <w:rFonts w:asciiTheme="majorBidi" w:hAnsiTheme="majorBidi" w:cstheme="majorBidi"/>
          <w:sz w:val="24"/>
          <w:szCs w:val="24"/>
        </w:rPr>
        <w:t>Celâleddî</w:t>
      </w:r>
      <w:r w:rsidRPr="00B8043E">
        <w:rPr>
          <w:rFonts w:asciiTheme="majorBidi" w:hAnsiTheme="majorBidi" w:cstheme="majorBidi"/>
          <w:sz w:val="24"/>
          <w:szCs w:val="24"/>
        </w:rPr>
        <w:t xml:space="preserve">n. </w:t>
      </w:r>
      <w:r w:rsidRPr="00B8043E">
        <w:rPr>
          <w:rFonts w:asciiTheme="majorBidi" w:hAnsiTheme="majorBidi" w:cstheme="majorBidi"/>
          <w:i/>
          <w:iCs/>
          <w:sz w:val="24"/>
          <w:szCs w:val="24"/>
        </w:rPr>
        <w:t>el-itḳân fî ulûmi’l-Ḳurʾân.</w:t>
      </w:r>
      <w:r w:rsidR="00FC0820">
        <w:rPr>
          <w:rFonts w:asciiTheme="majorBidi" w:hAnsiTheme="majorBidi" w:cstheme="majorBidi"/>
          <w:sz w:val="24"/>
          <w:szCs w:val="24"/>
        </w:rPr>
        <w:t xml:space="preserve"> t</w:t>
      </w:r>
      <w:r w:rsidRPr="00B8043E">
        <w:rPr>
          <w:rFonts w:asciiTheme="majorBidi" w:hAnsiTheme="majorBidi" w:cstheme="majorBidi"/>
          <w:sz w:val="24"/>
          <w:szCs w:val="24"/>
        </w:rPr>
        <w:t xml:space="preserve">erc. Sakıp </w:t>
      </w:r>
      <w:r w:rsidR="00FC0820">
        <w:rPr>
          <w:rFonts w:asciiTheme="majorBidi" w:hAnsiTheme="majorBidi" w:cstheme="majorBidi"/>
          <w:sz w:val="24"/>
          <w:szCs w:val="24"/>
        </w:rPr>
        <w:t>Yıldız &amp; Hüseyin Avni Çelik. 2 C</w:t>
      </w:r>
      <w:r w:rsidRPr="00B8043E">
        <w:rPr>
          <w:rFonts w:asciiTheme="majorBidi" w:hAnsiTheme="majorBidi" w:cstheme="majorBidi"/>
          <w:sz w:val="24"/>
          <w:szCs w:val="24"/>
        </w:rPr>
        <w:t>ilt. İstanbul: Hikmet Neşriyat, 1987.</w:t>
      </w:r>
    </w:p>
    <w:p w:rsidR="00E355CE" w:rsidRDefault="00E355CE"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Suyûtî, Celâleddîn.  </w:t>
      </w:r>
      <w:r w:rsidR="009E0711">
        <w:rPr>
          <w:rFonts w:asciiTheme="majorBidi" w:hAnsiTheme="majorBidi" w:cstheme="majorBidi"/>
          <w:i/>
          <w:iCs/>
          <w:sz w:val="24"/>
          <w:szCs w:val="24"/>
        </w:rPr>
        <w:t>Tefsîru beyân meʿa esbâb-ı nüzul meʿa fehâris k</w:t>
      </w:r>
      <w:r w:rsidRPr="00E355CE">
        <w:rPr>
          <w:rFonts w:asciiTheme="majorBidi" w:hAnsiTheme="majorBidi" w:cstheme="majorBidi"/>
          <w:i/>
          <w:iCs/>
          <w:sz w:val="24"/>
          <w:szCs w:val="24"/>
        </w:rPr>
        <w:t>âmile lil-mevâziʿ ve elfâz</w:t>
      </w:r>
      <w:r>
        <w:rPr>
          <w:rFonts w:asciiTheme="majorBidi" w:hAnsiTheme="majorBidi" w:cstheme="majorBidi"/>
          <w:sz w:val="24"/>
          <w:szCs w:val="24"/>
        </w:rPr>
        <w:t>. thk. Muhammed Hasan el-Hamsî. Beyrût: Dâru’r-Reşîd, ty.</w:t>
      </w:r>
    </w:p>
    <w:p w:rsidR="00630488" w:rsidRDefault="00630488"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Şahiner, Necmeddin. </w:t>
      </w:r>
      <w:r w:rsidRPr="00630488">
        <w:rPr>
          <w:rFonts w:asciiTheme="majorBidi" w:hAnsiTheme="majorBidi" w:cstheme="majorBidi"/>
          <w:i/>
          <w:iCs/>
          <w:sz w:val="24"/>
          <w:szCs w:val="24"/>
        </w:rPr>
        <w:t>Edebî Sanatlar</w:t>
      </w:r>
      <w:r>
        <w:rPr>
          <w:rFonts w:asciiTheme="majorBidi" w:hAnsiTheme="majorBidi" w:cstheme="majorBidi"/>
          <w:sz w:val="24"/>
          <w:szCs w:val="24"/>
        </w:rPr>
        <w:t>. İstanbul: Yeni Asya Yayınları, 1975.</w:t>
      </w:r>
    </w:p>
    <w:p w:rsidR="005A5420" w:rsidRPr="00682A4C" w:rsidRDefault="00A170DB"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Şengül, İdris. “Kıssa”. </w:t>
      </w:r>
      <w:r w:rsidRPr="00682A4C">
        <w:rPr>
          <w:rFonts w:asciiTheme="majorBidi" w:hAnsiTheme="majorBidi" w:cstheme="majorBidi"/>
          <w:i/>
          <w:iCs/>
          <w:sz w:val="24"/>
          <w:szCs w:val="24"/>
        </w:rPr>
        <w:t xml:space="preserve">Türkiye Diyanet Vakfı İslâm Ansiklopedisi. </w:t>
      </w:r>
      <w:r w:rsidRPr="00682A4C">
        <w:rPr>
          <w:rFonts w:asciiTheme="majorBidi" w:hAnsiTheme="majorBidi" w:cstheme="majorBidi"/>
          <w:sz w:val="24"/>
          <w:szCs w:val="24"/>
        </w:rPr>
        <w:t>25/498-501. İstanbul: Türkiye Diyanet Vakfı Yayınları. 2002.</w:t>
      </w:r>
    </w:p>
    <w:p w:rsidR="002E3313" w:rsidRDefault="005A5420"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Şimşek, Mehmet Said. </w:t>
      </w:r>
      <w:r w:rsidR="0046582E">
        <w:rPr>
          <w:rFonts w:asciiTheme="majorBidi" w:hAnsiTheme="majorBidi" w:cstheme="majorBidi"/>
          <w:i/>
          <w:iCs/>
          <w:sz w:val="24"/>
          <w:szCs w:val="24"/>
        </w:rPr>
        <w:t>Kurʾan</w:t>
      </w:r>
      <w:r w:rsidRPr="00682A4C">
        <w:rPr>
          <w:rFonts w:asciiTheme="majorBidi" w:hAnsiTheme="majorBidi" w:cstheme="majorBidi"/>
          <w:i/>
          <w:iCs/>
          <w:sz w:val="24"/>
          <w:szCs w:val="24"/>
        </w:rPr>
        <w:t xml:space="preserve"> Kıssalarına Giriş</w:t>
      </w:r>
      <w:r w:rsidRPr="00682A4C">
        <w:rPr>
          <w:rFonts w:asciiTheme="majorBidi" w:hAnsiTheme="majorBidi" w:cstheme="majorBidi"/>
          <w:sz w:val="24"/>
          <w:szCs w:val="24"/>
        </w:rPr>
        <w:t>. İsta</w:t>
      </w:r>
      <w:r w:rsidR="002E3313">
        <w:rPr>
          <w:rFonts w:asciiTheme="majorBidi" w:hAnsiTheme="majorBidi" w:cstheme="majorBidi"/>
          <w:sz w:val="24"/>
          <w:szCs w:val="24"/>
        </w:rPr>
        <w:t>nbul: Kardelen Yayınları, 2013.</w:t>
      </w:r>
    </w:p>
    <w:p w:rsidR="002E3313" w:rsidRPr="002E3313" w:rsidRDefault="002E3313"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2E3313">
        <w:rPr>
          <w:rFonts w:asciiTheme="majorBidi" w:hAnsiTheme="majorBidi" w:cstheme="majorBidi"/>
          <w:sz w:val="24"/>
          <w:szCs w:val="24"/>
        </w:rPr>
        <w:t xml:space="preserve">Taberî, Ebû Ca’fer Muhammed b. Cerîr. </w:t>
      </w:r>
      <w:r w:rsidRPr="002E3313">
        <w:rPr>
          <w:rFonts w:asciiTheme="majorBidi" w:hAnsiTheme="majorBidi" w:cstheme="majorBidi"/>
          <w:i/>
          <w:iCs/>
          <w:sz w:val="24"/>
          <w:szCs w:val="24"/>
        </w:rPr>
        <w:t xml:space="preserve">Câmiu’l-beyân ʿan teʿvîli âyi’l-Ḳurʾân. </w:t>
      </w:r>
      <w:r w:rsidR="00FC0820">
        <w:rPr>
          <w:rFonts w:asciiTheme="majorBidi" w:hAnsiTheme="majorBidi" w:cstheme="majorBidi"/>
          <w:sz w:val="24"/>
          <w:szCs w:val="24"/>
        </w:rPr>
        <w:t>t</w:t>
      </w:r>
      <w:r w:rsidRPr="002E3313">
        <w:rPr>
          <w:rFonts w:asciiTheme="majorBidi" w:hAnsiTheme="majorBidi" w:cstheme="majorBidi"/>
          <w:sz w:val="24"/>
          <w:szCs w:val="24"/>
        </w:rPr>
        <w:t xml:space="preserve">hk. Abdullah b. Abdülmuhsin et-Türkî. </w:t>
      </w:r>
      <w:r w:rsidR="00FC0820">
        <w:rPr>
          <w:rFonts w:asciiTheme="majorBidi" w:hAnsiTheme="majorBidi" w:cstheme="majorBidi"/>
          <w:sz w:val="24"/>
          <w:szCs w:val="24"/>
        </w:rPr>
        <w:t>26 C</w:t>
      </w:r>
      <w:r w:rsidR="009E4EB0">
        <w:rPr>
          <w:rFonts w:asciiTheme="majorBidi" w:hAnsiTheme="majorBidi" w:cstheme="majorBidi"/>
          <w:sz w:val="24"/>
          <w:szCs w:val="24"/>
        </w:rPr>
        <w:t xml:space="preserve">ilt. </w:t>
      </w:r>
      <w:r w:rsidRPr="002E3313">
        <w:rPr>
          <w:rFonts w:asciiTheme="majorBidi" w:hAnsiTheme="majorBidi" w:cstheme="majorBidi"/>
          <w:sz w:val="24"/>
          <w:szCs w:val="24"/>
        </w:rPr>
        <w:t>Kahire: Dâr’u Hicr, 1422/2001.</w:t>
      </w:r>
    </w:p>
    <w:p w:rsidR="000459C1" w:rsidRPr="00682A4C" w:rsidRDefault="000459C1"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lastRenderedPageBreak/>
        <w:t xml:space="preserve">Tarhan, Nevzat. </w:t>
      </w:r>
      <w:r w:rsidRPr="00682A4C">
        <w:rPr>
          <w:rFonts w:asciiTheme="majorBidi" w:hAnsiTheme="majorBidi" w:cstheme="majorBidi"/>
          <w:i/>
          <w:iCs/>
          <w:sz w:val="24"/>
          <w:szCs w:val="24"/>
        </w:rPr>
        <w:t xml:space="preserve">Kadın Psikolojisi. </w:t>
      </w:r>
      <w:r w:rsidRPr="00682A4C">
        <w:rPr>
          <w:rFonts w:asciiTheme="majorBidi" w:hAnsiTheme="majorBidi" w:cstheme="majorBidi"/>
          <w:sz w:val="24"/>
          <w:szCs w:val="24"/>
        </w:rPr>
        <w:t>İstanbul: Nesil Yayınları, 2014.</w:t>
      </w:r>
    </w:p>
    <w:p w:rsidR="00241C44" w:rsidRPr="00682A4C" w:rsidRDefault="00241C44"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Taşdemir, Sadık. </w:t>
      </w:r>
      <w:r w:rsidRPr="00682A4C">
        <w:rPr>
          <w:rFonts w:asciiTheme="majorBidi" w:hAnsiTheme="majorBidi" w:cstheme="majorBidi"/>
          <w:i/>
          <w:iCs/>
          <w:sz w:val="24"/>
          <w:szCs w:val="24"/>
        </w:rPr>
        <w:t>İlmî,</w:t>
      </w:r>
      <w:r w:rsidR="001A4281">
        <w:rPr>
          <w:rFonts w:asciiTheme="majorBidi" w:hAnsiTheme="majorBidi" w:cstheme="majorBidi"/>
          <w:i/>
          <w:iCs/>
          <w:sz w:val="24"/>
          <w:szCs w:val="24"/>
        </w:rPr>
        <w:t xml:space="preserve"> Edebî ve Eğitsel Yönleriyle</w:t>
      </w:r>
      <w:r w:rsidRPr="00682A4C">
        <w:rPr>
          <w:rFonts w:asciiTheme="majorBidi" w:hAnsiTheme="majorBidi" w:cstheme="majorBidi"/>
          <w:i/>
          <w:iCs/>
          <w:sz w:val="24"/>
          <w:szCs w:val="24"/>
        </w:rPr>
        <w:t xml:space="preserve"> </w:t>
      </w:r>
      <w:r w:rsidR="00B806CC">
        <w:rPr>
          <w:rFonts w:asciiTheme="majorBidi" w:hAnsiTheme="majorBidi" w:cstheme="majorBidi"/>
          <w:i/>
          <w:iCs/>
          <w:sz w:val="24"/>
          <w:szCs w:val="24"/>
        </w:rPr>
        <w:t>Hz.Yûsuf</w:t>
      </w:r>
      <w:r w:rsidRPr="00682A4C">
        <w:rPr>
          <w:rFonts w:asciiTheme="majorBidi" w:hAnsiTheme="majorBidi" w:cstheme="majorBidi"/>
          <w:i/>
          <w:iCs/>
          <w:sz w:val="24"/>
          <w:szCs w:val="24"/>
        </w:rPr>
        <w:t xml:space="preserve"> Kıssası</w:t>
      </w:r>
      <w:r w:rsidRPr="00682A4C">
        <w:rPr>
          <w:rFonts w:asciiTheme="majorBidi" w:hAnsiTheme="majorBidi" w:cstheme="majorBidi"/>
          <w:sz w:val="24"/>
          <w:szCs w:val="24"/>
        </w:rPr>
        <w:t xml:space="preserve">. Iğdır: Iğdır Üniversitesi, Sosyal Bilimler Enstitüsü, Yüksek Lisans Tezi, 2019. </w:t>
      </w:r>
    </w:p>
    <w:p w:rsidR="00EC1C65" w:rsidRPr="008C0457" w:rsidRDefault="00EC1C65"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8C0457">
        <w:rPr>
          <w:rFonts w:asciiTheme="majorBidi" w:hAnsiTheme="majorBidi" w:cstheme="majorBidi"/>
          <w:sz w:val="24"/>
          <w:szCs w:val="24"/>
        </w:rPr>
        <w:t xml:space="preserve">Telâkânî, Ebü’l-Kâsım İsmâîl b. Abbâd b. </w:t>
      </w:r>
      <w:r w:rsidR="00A57F75" w:rsidRPr="008C0457">
        <w:rPr>
          <w:rFonts w:asciiTheme="majorBidi" w:hAnsiTheme="majorBidi" w:cstheme="majorBidi"/>
          <w:sz w:val="24"/>
          <w:szCs w:val="24"/>
        </w:rPr>
        <w:t>e</w:t>
      </w:r>
      <w:r w:rsidRPr="008C0457">
        <w:rPr>
          <w:rFonts w:asciiTheme="majorBidi" w:hAnsiTheme="majorBidi" w:cstheme="majorBidi"/>
          <w:sz w:val="24"/>
          <w:szCs w:val="24"/>
        </w:rPr>
        <w:t xml:space="preserve">l-Abbâs. </w:t>
      </w:r>
      <w:r w:rsidRPr="008C0457">
        <w:rPr>
          <w:rFonts w:asciiTheme="majorBidi" w:hAnsiTheme="majorBidi" w:cstheme="majorBidi"/>
          <w:i/>
          <w:iCs/>
          <w:sz w:val="24"/>
          <w:szCs w:val="24"/>
        </w:rPr>
        <w:t xml:space="preserve">el-Muḥîṭ fi’l-luġa. </w:t>
      </w:r>
      <w:r w:rsidR="00FC0820" w:rsidRPr="008C0457">
        <w:rPr>
          <w:rFonts w:asciiTheme="majorBidi" w:hAnsiTheme="majorBidi" w:cstheme="majorBidi"/>
          <w:sz w:val="24"/>
          <w:szCs w:val="24"/>
        </w:rPr>
        <w:t>t</w:t>
      </w:r>
      <w:r w:rsidRPr="008C0457">
        <w:rPr>
          <w:rFonts w:asciiTheme="majorBidi" w:hAnsiTheme="majorBidi" w:cstheme="majorBidi"/>
          <w:sz w:val="24"/>
          <w:szCs w:val="24"/>
        </w:rPr>
        <w:t xml:space="preserve">hk. Muhammed Hasan Âli Yâsîn. </w:t>
      </w:r>
      <w:r w:rsidR="00FC0820" w:rsidRPr="008C0457">
        <w:rPr>
          <w:rFonts w:asciiTheme="majorBidi" w:hAnsiTheme="majorBidi" w:cstheme="majorBidi"/>
          <w:sz w:val="24"/>
          <w:szCs w:val="24"/>
        </w:rPr>
        <w:t>11 C</w:t>
      </w:r>
      <w:r w:rsidR="00A57F75" w:rsidRPr="008C0457">
        <w:rPr>
          <w:rFonts w:asciiTheme="majorBidi" w:hAnsiTheme="majorBidi" w:cstheme="majorBidi"/>
          <w:sz w:val="24"/>
          <w:szCs w:val="24"/>
        </w:rPr>
        <w:t xml:space="preserve">ilt. </w:t>
      </w:r>
      <w:r w:rsidRPr="008C0457">
        <w:rPr>
          <w:rFonts w:asciiTheme="majorBidi" w:hAnsiTheme="majorBidi" w:cstheme="majorBidi"/>
          <w:sz w:val="24"/>
          <w:szCs w:val="24"/>
        </w:rPr>
        <w:t>Beyrut: Âlemü’l-Kütüb,</w:t>
      </w:r>
      <w:r w:rsidR="00A57F75" w:rsidRPr="008C0457">
        <w:rPr>
          <w:rFonts w:asciiTheme="majorBidi" w:hAnsiTheme="majorBidi" w:cstheme="majorBidi"/>
          <w:sz w:val="24"/>
          <w:szCs w:val="24"/>
        </w:rPr>
        <w:t xml:space="preserve"> 1414/1994.</w:t>
      </w:r>
    </w:p>
    <w:p w:rsidR="00F569BE" w:rsidRPr="00682A4C" w:rsidRDefault="006137AC"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Topaloğlu, Bekir. “Mekr”. </w:t>
      </w:r>
      <w:r w:rsidRPr="00682A4C">
        <w:rPr>
          <w:rFonts w:asciiTheme="majorBidi" w:hAnsiTheme="majorBidi" w:cstheme="majorBidi"/>
          <w:i/>
          <w:iCs/>
          <w:sz w:val="24"/>
          <w:szCs w:val="24"/>
        </w:rPr>
        <w:t>Türkiye Diyanet Vakfı İslâm Ansiklopedisi</w:t>
      </w:r>
      <w:r w:rsidRPr="00682A4C">
        <w:rPr>
          <w:rFonts w:asciiTheme="majorBidi" w:hAnsiTheme="majorBidi" w:cstheme="majorBidi"/>
          <w:sz w:val="24"/>
          <w:szCs w:val="24"/>
        </w:rPr>
        <w:t>. 28/580-581. Ankara: Türkiye Diyanet Vakfı Yayınları, 2003.</w:t>
      </w:r>
    </w:p>
    <w:p w:rsidR="00F569BE" w:rsidRDefault="00B05121"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Topaloğlu, Bekir &amp; Karaman, Hayrettin. </w:t>
      </w:r>
      <w:r w:rsidRPr="00682A4C">
        <w:rPr>
          <w:rFonts w:asciiTheme="majorBidi" w:hAnsiTheme="majorBidi" w:cstheme="majorBidi"/>
          <w:i/>
          <w:iCs/>
          <w:sz w:val="24"/>
          <w:szCs w:val="24"/>
        </w:rPr>
        <w:t>Yeni Kâmus</w:t>
      </w:r>
      <w:r w:rsidRPr="00682A4C">
        <w:rPr>
          <w:rFonts w:asciiTheme="majorBidi" w:hAnsiTheme="majorBidi" w:cstheme="majorBidi"/>
          <w:sz w:val="24"/>
          <w:szCs w:val="24"/>
        </w:rPr>
        <w:t>. İstanbul: Yılmaz Ofset, 1969.</w:t>
      </w:r>
    </w:p>
    <w:p w:rsidR="003E040F" w:rsidRDefault="003E040F"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Topbaş, Mahmut</w:t>
      </w:r>
      <w:r w:rsidRPr="002B5FD0">
        <w:rPr>
          <w:rFonts w:asciiTheme="majorBidi" w:hAnsiTheme="majorBidi" w:cstheme="majorBidi"/>
          <w:i/>
          <w:iCs/>
          <w:sz w:val="24"/>
          <w:szCs w:val="24"/>
        </w:rPr>
        <w:t xml:space="preserve">. </w:t>
      </w:r>
      <w:r w:rsidR="0046582E" w:rsidRPr="002B5FD0">
        <w:rPr>
          <w:rFonts w:asciiTheme="majorBidi" w:hAnsiTheme="majorBidi" w:cstheme="majorBidi"/>
          <w:i/>
          <w:iCs/>
          <w:sz w:val="24"/>
          <w:szCs w:val="24"/>
        </w:rPr>
        <w:t>Kurʾan</w:t>
      </w:r>
      <w:r w:rsidRPr="002B5FD0">
        <w:rPr>
          <w:rFonts w:asciiTheme="majorBidi" w:hAnsiTheme="majorBidi" w:cstheme="majorBidi"/>
          <w:i/>
          <w:iCs/>
          <w:sz w:val="24"/>
          <w:szCs w:val="24"/>
        </w:rPr>
        <w:t xml:space="preserve">’ı </w:t>
      </w:r>
      <w:r w:rsidR="00DE23E7">
        <w:rPr>
          <w:rFonts w:asciiTheme="majorBidi" w:hAnsiTheme="majorBidi" w:cstheme="majorBidi"/>
          <w:i/>
          <w:iCs/>
          <w:sz w:val="24"/>
          <w:szCs w:val="24"/>
        </w:rPr>
        <w:t>Kerim</w:t>
      </w:r>
      <w:r w:rsidRPr="002B5FD0">
        <w:rPr>
          <w:rFonts w:asciiTheme="majorBidi" w:hAnsiTheme="majorBidi" w:cstheme="majorBidi"/>
          <w:i/>
          <w:iCs/>
          <w:sz w:val="24"/>
          <w:szCs w:val="24"/>
        </w:rPr>
        <w:t xml:space="preserve"> Şifa Tefsiri</w:t>
      </w:r>
      <w:r>
        <w:rPr>
          <w:rFonts w:asciiTheme="majorBidi" w:hAnsiTheme="majorBidi" w:cstheme="majorBidi"/>
          <w:sz w:val="24"/>
          <w:szCs w:val="24"/>
        </w:rPr>
        <w:t>.</w:t>
      </w:r>
      <w:r w:rsidR="00A73154">
        <w:rPr>
          <w:rFonts w:asciiTheme="majorBidi" w:hAnsiTheme="majorBidi" w:cstheme="majorBidi"/>
          <w:sz w:val="24"/>
          <w:szCs w:val="24"/>
        </w:rPr>
        <w:t xml:space="preserve"> 8 cilt.</w:t>
      </w:r>
      <w:r>
        <w:rPr>
          <w:rFonts w:asciiTheme="majorBidi" w:hAnsiTheme="majorBidi" w:cstheme="majorBidi"/>
          <w:sz w:val="24"/>
          <w:szCs w:val="24"/>
        </w:rPr>
        <w:t xml:space="preserve"> İstanbul: Cantaş Yayınevi, 1998.</w:t>
      </w:r>
    </w:p>
    <w:p w:rsidR="001B5A23" w:rsidRPr="00682A4C" w:rsidRDefault="001B5A23"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Tümer, Günay. “Asli Günah”. </w:t>
      </w:r>
      <w:r w:rsidRPr="00682A4C">
        <w:rPr>
          <w:rFonts w:asciiTheme="majorBidi" w:hAnsiTheme="majorBidi" w:cstheme="majorBidi"/>
          <w:i/>
          <w:iCs/>
          <w:sz w:val="24"/>
          <w:szCs w:val="24"/>
        </w:rPr>
        <w:t xml:space="preserve">Türkiye Diyanet Vakfı İslâm Ansiklopedisi. </w:t>
      </w:r>
      <w:r w:rsidR="00530319">
        <w:rPr>
          <w:rFonts w:asciiTheme="majorBidi" w:hAnsiTheme="majorBidi" w:cstheme="majorBidi"/>
          <w:sz w:val="24"/>
          <w:szCs w:val="24"/>
        </w:rPr>
        <w:t>3/</w:t>
      </w:r>
      <w:r w:rsidR="00530319" w:rsidRPr="00530319">
        <w:rPr>
          <w:rFonts w:asciiTheme="majorBidi" w:hAnsiTheme="majorBidi" w:cstheme="majorBidi"/>
          <w:sz w:val="24"/>
          <w:szCs w:val="24"/>
        </w:rPr>
        <w:t>496-</w:t>
      </w:r>
      <w:r w:rsidR="00530319">
        <w:rPr>
          <w:rFonts w:asciiTheme="majorBidi" w:hAnsiTheme="majorBidi" w:cstheme="majorBidi"/>
          <w:sz w:val="24"/>
          <w:szCs w:val="24"/>
        </w:rPr>
        <w:t>497</w:t>
      </w:r>
      <w:r w:rsidRPr="00682A4C">
        <w:rPr>
          <w:rFonts w:asciiTheme="majorBidi" w:hAnsiTheme="majorBidi" w:cstheme="majorBidi"/>
          <w:sz w:val="24"/>
          <w:szCs w:val="24"/>
        </w:rPr>
        <w:t>. İstanbul: Türkiye Diyanet Vakfı Yayınları, 1991.</w:t>
      </w:r>
    </w:p>
    <w:p w:rsidR="00CD63F7" w:rsidRDefault="00CD63F7" w:rsidP="00F6684B">
      <w:pPr>
        <w:autoSpaceDE w:val="0"/>
        <w:autoSpaceDN w:val="0"/>
        <w:adjustRightInd w:val="0"/>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Uludağ</w:t>
      </w:r>
      <w:r w:rsidRPr="00682A4C">
        <w:rPr>
          <w:rFonts w:asciiTheme="majorBidi" w:hAnsiTheme="majorBidi" w:cstheme="majorBidi"/>
          <w:sz w:val="24"/>
          <w:szCs w:val="24"/>
        </w:rPr>
        <w:t xml:space="preserve">, Süleyman. “Keramet-II”. </w:t>
      </w:r>
      <w:r w:rsidRPr="00682A4C">
        <w:rPr>
          <w:rFonts w:asciiTheme="majorBidi" w:hAnsiTheme="majorBidi" w:cstheme="majorBidi"/>
          <w:i/>
          <w:iCs/>
          <w:sz w:val="24"/>
          <w:szCs w:val="24"/>
        </w:rPr>
        <w:t>Tasavvuf: İlmî ve Akademik Araştırmalar Dergisi</w:t>
      </w:r>
      <w:r w:rsidRPr="00682A4C">
        <w:rPr>
          <w:rFonts w:asciiTheme="majorBidi" w:hAnsiTheme="majorBidi" w:cstheme="majorBidi"/>
          <w:sz w:val="24"/>
          <w:szCs w:val="24"/>
        </w:rPr>
        <w:t xml:space="preserve"> 15 (2005), 7-35.</w:t>
      </w:r>
      <w:r>
        <w:rPr>
          <w:rFonts w:asciiTheme="majorBidi" w:hAnsiTheme="majorBidi" w:cstheme="majorBidi"/>
          <w:sz w:val="24"/>
          <w:szCs w:val="24"/>
        </w:rPr>
        <w:t xml:space="preserve"> </w:t>
      </w:r>
      <w:hyperlink r:id="rId25" w:history="1">
        <w:r w:rsidRPr="00E026B4">
          <w:rPr>
            <w:rStyle w:val="Kpr"/>
            <w:rFonts w:asciiTheme="majorBidi" w:hAnsiTheme="majorBidi" w:cstheme="majorBidi"/>
            <w:sz w:val="24"/>
            <w:szCs w:val="24"/>
            <w:u w:val="none"/>
          </w:rPr>
          <w:t>http://www.eskieserler.net/files/mpdf%20(1120).pdf</w:t>
        </w:r>
      </w:hyperlink>
    </w:p>
    <w:p w:rsidR="009D0814" w:rsidRPr="00682A4C" w:rsidRDefault="009D0814"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Ünlü, Kerim Şükrü. </w:t>
      </w:r>
      <w:r w:rsidRPr="00682A4C">
        <w:rPr>
          <w:rFonts w:asciiTheme="majorBidi" w:hAnsiTheme="majorBidi" w:cstheme="majorBidi"/>
          <w:i/>
          <w:iCs/>
          <w:sz w:val="24"/>
          <w:szCs w:val="24"/>
        </w:rPr>
        <w:t xml:space="preserve">Kitab-ı Mukaddes’te ve </w:t>
      </w:r>
      <w:r w:rsidR="0046582E">
        <w:rPr>
          <w:rFonts w:asciiTheme="majorBidi" w:hAnsiTheme="majorBidi" w:cstheme="majorBidi"/>
          <w:i/>
          <w:iCs/>
          <w:sz w:val="24"/>
          <w:szCs w:val="24"/>
        </w:rPr>
        <w:t>Kurʾan</w:t>
      </w:r>
      <w:r w:rsidRPr="00682A4C">
        <w:rPr>
          <w:rFonts w:asciiTheme="majorBidi" w:hAnsiTheme="majorBidi" w:cstheme="majorBidi"/>
          <w:i/>
          <w:iCs/>
          <w:sz w:val="24"/>
          <w:szCs w:val="24"/>
        </w:rPr>
        <w:t xml:space="preserve">’da </w:t>
      </w:r>
      <w:r w:rsidR="00B806CC">
        <w:rPr>
          <w:rFonts w:asciiTheme="majorBidi" w:hAnsiTheme="majorBidi" w:cstheme="majorBidi"/>
          <w:i/>
          <w:iCs/>
          <w:sz w:val="24"/>
          <w:szCs w:val="24"/>
        </w:rPr>
        <w:t>Hz.Yûsuf</w:t>
      </w:r>
      <w:r w:rsidRPr="00682A4C">
        <w:rPr>
          <w:rFonts w:asciiTheme="majorBidi" w:hAnsiTheme="majorBidi" w:cstheme="majorBidi"/>
          <w:i/>
          <w:iCs/>
          <w:sz w:val="24"/>
          <w:szCs w:val="24"/>
        </w:rPr>
        <w:t xml:space="preserve"> Kıssası. </w:t>
      </w:r>
      <w:r w:rsidRPr="00682A4C">
        <w:rPr>
          <w:rFonts w:asciiTheme="majorBidi" w:hAnsiTheme="majorBidi" w:cstheme="majorBidi"/>
          <w:sz w:val="24"/>
          <w:szCs w:val="24"/>
        </w:rPr>
        <w:t>Eskişehir: Eskişehir Osmangazi Üniversitesi, Sosyal Bilimler Enstitüsü, Yüksek Lisans Tezi, 2015.</w:t>
      </w:r>
    </w:p>
    <w:p w:rsidR="00723E83" w:rsidRPr="00682A4C" w:rsidRDefault="00723E83" w:rsidP="00F6684B">
      <w:pPr>
        <w:autoSpaceDE w:val="0"/>
        <w:autoSpaceDN w:val="0"/>
        <w:adjustRightInd w:val="0"/>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Vânî, Mehmet b. Mustafa, </w:t>
      </w:r>
      <w:r w:rsidRPr="00682A4C">
        <w:rPr>
          <w:rFonts w:asciiTheme="majorBidi" w:hAnsiTheme="majorBidi" w:cstheme="majorBidi"/>
          <w:i/>
          <w:iCs/>
          <w:sz w:val="24"/>
          <w:szCs w:val="24"/>
        </w:rPr>
        <w:t>Vankulu Lugatı</w:t>
      </w:r>
      <w:r w:rsidRPr="00682A4C">
        <w:rPr>
          <w:rFonts w:asciiTheme="majorBidi" w:hAnsiTheme="majorBidi" w:cstheme="majorBidi"/>
          <w:sz w:val="24"/>
          <w:szCs w:val="24"/>
        </w:rPr>
        <w:t>, çev. Mus</w:t>
      </w:r>
      <w:r w:rsidR="00FC0820">
        <w:rPr>
          <w:rFonts w:asciiTheme="majorBidi" w:hAnsiTheme="majorBidi" w:cstheme="majorBidi"/>
          <w:sz w:val="24"/>
          <w:szCs w:val="24"/>
        </w:rPr>
        <w:t>tafa Koç &amp; Eyyüb Tanrıverdi. 2 C</w:t>
      </w:r>
      <w:r w:rsidRPr="00682A4C">
        <w:rPr>
          <w:rFonts w:asciiTheme="majorBidi" w:hAnsiTheme="majorBidi" w:cstheme="majorBidi"/>
          <w:sz w:val="24"/>
          <w:szCs w:val="24"/>
        </w:rPr>
        <w:t>ilt. İstanbul:</w:t>
      </w:r>
      <w:r w:rsidR="003C07BE">
        <w:rPr>
          <w:rFonts w:asciiTheme="majorBidi" w:hAnsiTheme="majorBidi" w:cstheme="majorBidi"/>
          <w:sz w:val="24"/>
          <w:szCs w:val="24"/>
        </w:rPr>
        <w:t xml:space="preserve"> </w:t>
      </w:r>
      <w:r w:rsidRPr="00682A4C">
        <w:rPr>
          <w:rFonts w:asciiTheme="majorBidi" w:hAnsiTheme="majorBidi" w:cstheme="majorBidi"/>
          <w:sz w:val="24"/>
          <w:szCs w:val="24"/>
        </w:rPr>
        <w:t>Türkiye Yazma Eserler Kurumu Başkanlığı Yayınları, 2014.</w:t>
      </w:r>
    </w:p>
    <w:p w:rsidR="005F23D6" w:rsidRDefault="00442390" w:rsidP="00F6684B">
      <w:pPr>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Yazır, Elmalılı Hamdi. </w:t>
      </w:r>
      <w:r w:rsidR="0046582E">
        <w:rPr>
          <w:rFonts w:asciiTheme="majorBidi" w:hAnsiTheme="majorBidi" w:cstheme="majorBidi"/>
          <w:i/>
          <w:iCs/>
          <w:sz w:val="24"/>
          <w:szCs w:val="24"/>
        </w:rPr>
        <w:t>Kurʾan</w:t>
      </w:r>
      <w:r>
        <w:rPr>
          <w:rFonts w:asciiTheme="majorBidi" w:hAnsiTheme="majorBidi" w:cstheme="majorBidi"/>
          <w:i/>
          <w:iCs/>
          <w:sz w:val="24"/>
          <w:szCs w:val="24"/>
        </w:rPr>
        <w:t xml:space="preserve">-ı </w:t>
      </w:r>
      <w:r w:rsidR="00DE23E7">
        <w:rPr>
          <w:rFonts w:asciiTheme="majorBidi" w:hAnsiTheme="majorBidi" w:cstheme="majorBidi"/>
          <w:i/>
          <w:iCs/>
          <w:sz w:val="24"/>
          <w:szCs w:val="24"/>
        </w:rPr>
        <w:t>Kerim</w:t>
      </w:r>
      <w:r>
        <w:rPr>
          <w:rFonts w:asciiTheme="majorBidi" w:hAnsiTheme="majorBidi" w:cstheme="majorBidi"/>
          <w:i/>
          <w:iCs/>
          <w:sz w:val="24"/>
          <w:szCs w:val="24"/>
        </w:rPr>
        <w:t xml:space="preserve"> ve Meâli. </w:t>
      </w:r>
      <w:r>
        <w:rPr>
          <w:rFonts w:asciiTheme="majorBidi" w:hAnsiTheme="majorBidi" w:cstheme="majorBidi"/>
          <w:sz w:val="24"/>
          <w:szCs w:val="24"/>
        </w:rPr>
        <w:t>sad. Mustafa Özel. İstanbul: Ebabil Yayınları, 2010.</w:t>
      </w:r>
    </w:p>
    <w:p w:rsidR="005F23D6" w:rsidRPr="005F23D6" w:rsidRDefault="005F23D6" w:rsidP="00F6684B">
      <w:pPr>
        <w:spacing w:after="0" w:line="360" w:lineRule="auto"/>
        <w:ind w:left="709" w:hanging="709"/>
        <w:jc w:val="both"/>
        <w:rPr>
          <w:rFonts w:asciiTheme="majorBidi" w:hAnsiTheme="majorBidi" w:cstheme="majorBidi"/>
          <w:sz w:val="28"/>
          <w:szCs w:val="28"/>
        </w:rPr>
      </w:pPr>
      <w:r>
        <w:rPr>
          <w:rFonts w:asciiTheme="majorBidi" w:hAnsiTheme="majorBidi" w:cstheme="majorBidi"/>
          <w:sz w:val="24"/>
          <w:szCs w:val="24"/>
        </w:rPr>
        <w:t xml:space="preserve">Yazır, </w:t>
      </w:r>
      <w:r w:rsidRPr="005F23D6">
        <w:rPr>
          <w:rFonts w:asciiTheme="majorBidi" w:hAnsiTheme="majorBidi" w:cstheme="majorBidi"/>
          <w:sz w:val="24"/>
          <w:szCs w:val="24"/>
        </w:rPr>
        <w:t xml:space="preserve">Elmalılı </w:t>
      </w:r>
      <w:r>
        <w:rPr>
          <w:rFonts w:asciiTheme="majorBidi" w:hAnsiTheme="majorBidi" w:cstheme="majorBidi"/>
          <w:sz w:val="24"/>
          <w:szCs w:val="24"/>
        </w:rPr>
        <w:t xml:space="preserve">Hamdi. </w:t>
      </w:r>
      <w:r w:rsidRPr="005F23D6">
        <w:rPr>
          <w:rFonts w:asciiTheme="majorBidi" w:hAnsiTheme="majorBidi" w:cstheme="majorBidi"/>
          <w:i/>
          <w:iCs/>
          <w:sz w:val="24"/>
          <w:szCs w:val="24"/>
        </w:rPr>
        <w:t>Hak D</w:t>
      </w:r>
      <w:r w:rsidR="00BF49C8">
        <w:rPr>
          <w:rFonts w:asciiTheme="majorBidi" w:hAnsiTheme="majorBidi" w:cstheme="majorBidi"/>
          <w:i/>
          <w:iCs/>
          <w:sz w:val="24"/>
          <w:szCs w:val="24"/>
        </w:rPr>
        <w:t>i</w:t>
      </w:r>
      <w:r w:rsidRPr="005F23D6">
        <w:rPr>
          <w:rFonts w:asciiTheme="majorBidi" w:hAnsiTheme="majorBidi" w:cstheme="majorBidi"/>
          <w:i/>
          <w:iCs/>
          <w:sz w:val="24"/>
          <w:szCs w:val="24"/>
        </w:rPr>
        <w:t xml:space="preserve">ni </w:t>
      </w:r>
      <w:r w:rsidR="0046582E">
        <w:rPr>
          <w:rFonts w:asciiTheme="majorBidi" w:hAnsiTheme="majorBidi" w:cstheme="majorBidi"/>
          <w:i/>
          <w:iCs/>
          <w:sz w:val="24"/>
          <w:szCs w:val="24"/>
        </w:rPr>
        <w:t>Kurʾan</w:t>
      </w:r>
      <w:r>
        <w:rPr>
          <w:rFonts w:asciiTheme="majorBidi" w:hAnsiTheme="majorBidi" w:cstheme="majorBidi"/>
          <w:i/>
          <w:iCs/>
          <w:sz w:val="24"/>
          <w:szCs w:val="24"/>
        </w:rPr>
        <w:t xml:space="preserve"> Dili.</w:t>
      </w:r>
      <w:r w:rsidR="00FC0820">
        <w:rPr>
          <w:rFonts w:asciiTheme="majorBidi" w:hAnsiTheme="majorBidi" w:cstheme="majorBidi"/>
          <w:sz w:val="24"/>
          <w:szCs w:val="24"/>
        </w:rPr>
        <w:t>10 C</w:t>
      </w:r>
      <w:r>
        <w:rPr>
          <w:rFonts w:asciiTheme="majorBidi" w:hAnsiTheme="majorBidi" w:cstheme="majorBidi"/>
          <w:sz w:val="24"/>
          <w:szCs w:val="24"/>
        </w:rPr>
        <w:t>ilt.</w:t>
      </w:r>
      <w:r>
        <w:rPr>
          <w:rFonts w:asciiTheme="majorBidi" w:hAnsiTheme="majorBidi" w:cstheme="majorBidi"/>
          <w:i/>
          <w:iCs/>
          <w:sz w:val="24"/>
          <w:szCs w:val="24"/>
        </w:rPr>
        <w:t xml:space="preserve"> </w:t>
      </w:r>
      <w:r w:rsidRPr="005F23D6">
        <w:rPr>
          <w:rFonts w:asciiTheme="majorBidi" w:hAnsiTheme="majorBidi" w:cstheme="majorBidi"/>
          <w:sz w:val="24"/>
          <w:szCs w:val="24"/>
        </w:rPr>
        <w:t xml:space="preserve">İstanbul: Eser Neşriyat ve Dağıtım, </w:t>
      </w:r>
      <w:r>
        <w:rPr>
          <w:rFonts w:asciiTheme="majorBidi" w:hAnsiTheme="majorBidi" w:cstheme="majorBidi"/>
          <w:sz w:val="24"/>
          <w:szCs w:val="24"/>
        </w:rPr>
        <w:t xml:space="preserve">3. Baskı, </w:t>
      </w:r>
      <w:r w:rsidRPr="005F23D6">
        <w:rPr>
          <w:rFonts w:asciiTheme="majorBidi" w:hAnsiTheme="majorBidi" w:cstheme="majorBidi"/>
          <w:sz w:val="24"/>
          <w:szCs w:val="24"/>
        </w:rPr>
        <w:t>1979</w:t>
      </w:r>
      <w:r>
        <w:rPr>
          <w:rFonts w:asciiTheme="majorBidi" w:hAnsiTheme="majorBidi" w:cstheme="majorBidi"/>
          <w:sz w:val="24"/>
          <w:szCs w:val="24"/>
        </w:rPr>
        <w:t>.</w:t>
      </w:r>
    </w:p>
    <w:p w:rsidR="00661FC6" w:rsidRDefault="00567984" w:rsidP="00F6684B">
      <w:pPr>
        <w:spacing w:after="0" w:line="360" w:lineRule="auto"/>
        <w:ind w:left="709" w:hanging="709"/>
        <w:jc w:val="both"/>
        <w:rPr>
          <w:rFonts w:asciiTheme="majorBidi" w:hAnsiTheme="majorBidi" w:cstheme="majorBidi"/>
          <w:sz w:val="24"/>
          <w:szCs w:val="24"/>
        </w:rPr>
      </w:pPr>
      <w:r w:rsidRPr="00567984">
        <w:rPr>
          <w:rFonts w:asciiTheme="majorBidi" w:hAnsiTheme="majorBidi" w:cstheme="majorBidi"/>
          <w:sz w:val="24"/>
          <w:szCs w:val="24"/>
        </w:rPr>
        <w:t xml:space="preserve">Zemahşerî, Ebu’l-Kâsım Cârullah Mahmûd b. Ömer b. Muhammed el-Hârizmî. </w:t>
      </w:r>
      <w:r w:rsidRPr="00567984">
        <w:rPr>
          <w:rFonts w:asciiTheme="majorBidi" w:hAnsiTheme="majorBidi" w:cstheme="majorBidi"/>
          <w:i/>
          <w:iCs/>
          <w:sz w:val="24"/>
          <w:szCs w:val="24"/>
        </w:rPr>
        <w:t>el-Keşşâf ʿan ḥaḳâʾiḳı ġavâmiżi’t-tenzîl ve ʿuyûni’l-eḳavîl fî vücûhi’t-teʾvîl</w:t>
      </w:r>
      <w:r w:rsidRPr="00567984">
        <w:rPr>
          <w:rFonts w:asciiTheme="majorBidi" w:hAnsiTheme="majorBidi" w:cstheme="majorBidi"/>
          <w:sz w:val="24"/>
          <w:szCs w:val="24"/>
        </w:rPr>
        <w:t xml:space="preserve">. </w:t>
      </w:r>
      <w:r w:rsidR="00FC0820">
        <w:rPr>
          <w:rFonts w:asciiTheme="majorBidi" w:hAnsiTheme="majorBidi" w:cstheme="majorBidi"/>
          <w:sz w:val="24"/>
          <w:szCs w:val="24"/>
        </w:rPr>
        <w:t>6 C</w:t>
      </w:r>
      <w:r w:rsidR="005B6073">
        <w:rPr>
          <w:rFonts w:asciiTheme="majorBidi" w:hAnsiTheme="majorBidi" w:cstheme="majorBidi"/>
          <w:sz w:val="24"/>
          <w:szCs w:val="24"/>
        </w:rPr>
        <w:t xml:space="preserve">ilt. </w:t>
      </w:r>
      <w:r w:rsidR="003D775B">
        <w:rPr>
          <w:rFonts w:asciiTheme="majorBidi" w:hAnsiTheme="majorBidi" w:cstheme="majorBidi"/>
          <w:sz w:val="24"/>
          <w:szCs w:val="24"/>
        </w:rPr>
        <w:t>t</w:t>
      </w:r>
      <w:r w:rsidRPr="00567984">
        <w:rPr>
          <w:rFonts w:asciiTheme="majorBidi" w:hAnsiTheme="majorBidi" w:cstheme="majorBidi"/>
          <w:sz w:val="24"/>
          <w:szCs w:val="24"/>
        </w:rPr>
        <w:t>hk. Adil Ahmed Abdülmevcud &amp; Ali Muhammed Muavvız. Riyad: Mektebetül Ubeykân, 1418/1998.</w:t>
      </w:r>
    </w:p>
    <w:p w:rsidR="00661FC6" w:rsidRDefault="00661FC6" w:rsidP="00F6684B">
      <w:pPr>
        <w:spacing w:after="0" w:line="360" w:lineRule="auto"/>
        <w:ind w:left="709" w:hanging="709"/>
        <w:jc w:val="both"/>
        <w:rPr>
          <w:rFonts w:asciiTheme="majorBidi" w:hAnsiTheme="majorBidi" w:cstheme="majorBidi"/>
          <w:sz w:val="24"/>
          <w:szCs w:val="24"/>
        </w:rPr>
      </w:pPr>
      <w:r w:rsidRPr="00567984">
        <w:rPr>
          <w:rFonts w:asciiTheme="majorBidi" w:hAnsiTheme="majorBidi" w:cstheme="majorBidi"/>
          <w:sz w:val="24"/>
          <w:szCs w:val="24"/>
        </w:rPr>
        <w:t>Zemahşerî, Ebu’l-Kâsım Cârullah Mahmûd b. Ömer b. Muhammed el-Hârizmî</w:t>
      </w:r>
      <w:r>
        <w:rPr>
          <w:rFonts w:asciiTheme="majorBidi" w:hAnsiTheme="majorBidi" w:cstheme="majorBidi"/>
          <w:sz w:val="24"/>
          <w:szCs w:val="24"/>
        </w:rPr>
        <w:t xml:space="preserve">. </w:t>
      </w:r>
      <w:r w:rsidRPr="008C4376">
        <w:rPr>
          <w:rFonts w:asciiTheme="majorBidi" w:hAnsiTheme="majorBidi" w:cstheme="majorBidi"/>
          <w:i/>
          <w:iCs/>
          <w:sz w:val="24"/>
          <w:szCs w:val="24"/>
        </w:rPr>
        <w:t>Esâsü’l-belâġa.</w:t>
      </w:r>
      <w:r>
        <w:rPr>
          <w:rFonts w:asciiTheme="majorBidi" w:hAnsiTheme="majorBidi" w:cstheme="majorBidi"/>
          <w:sz w:val="24"/>
          <w:szCs w:val="24"/>
        </w:rPr>
        <w:t xml:space="preserve"> </w:t>
      </w:r>
      <w:r w:rsidR="00FC0820">
        <w:rPr>
          <w:rFonts w:asciiTheme="majorBidi" w:hAnsiTheme="majorBidi" w:cstheme="majorBidi"/>
          <w:sz w:val="24"/>
          <w:szCs w:val="24"/>
        </w:rPr>
        <w:t>t</w:t>
      </w:r>
      <w:r>
        <w:rPr>
          <w:rFonts w:asciiTheme="majorBidi" w:hAnsiTheme="majorBidi" w:cstheme="majorBidi"/>
          <w:sz w:val="24"/>
          <w:szCs w:val="24"/>
        </w:rPr>
        <w:t>hk. Muhammed Bâsil Uyûn es-Sûd.</w:t>
      </w:r>
      <w:r w:rsidR="00FC0820">
        <w:rPr>
          <w:rFonts w:asciiTheme="majorBidi" w:hAnsiTheme="majorBidi" w:cstheme="majorBidi"/>
          <w:sz w:val="24"/>
          <w:szCs w:val="24"/>
        </w:rPr>
        <w:t xml:space="preserve"> 2 C</w:t>
      </w:r>
      <w:r>
        <w:rPr>
          <w:rFonts w:asciiTheme="majorBidi" w:hAnsiTheme="majorBidi" w:cstheme="majorBidi"/>
          <w:sz w:val="24"/>
          <w:szCs w:val="24"/>
        </w:rPr>
        <w:t xml:space="preserve">ilt. Beyrut: Dâru’l-Kütübi’l-İlmiyye, 1419/1998. </w:t>
      </w:r>
    </w:p>
    <w:p w:rsidR="00CE0707" w:rsidRDefault="00B151FA" w:rsidP="00F6684B">
      <w:pPr>
        <w:spacing w:after="0" w:line="360" w:lineRule="auto"/>
        <w:ind w:left="709" w:hanging="709"/>
        <w:jc w:val="both"/>
        <w:rPr>
          <w:rFonts w:asciiTheme="majorBidi" w:hAnsiTheme="majorBidi" w:cstheme="majorBidi"/>
          <w:sz w:val="24"/>
          <w:szCs w:val="24"/>
        </w:rPr>
      </w:pPr>
      <w:r w:rsidRPr="00682A4C">
        <w:rPr>
          <w:rFonts w:asciiTheme="majorBidi" w:hAnsiTheme="majorBidi" w:cstheme="majorBidi"/>
          <w:sz w:val="24"/>
          <w:szCs w:val="24"/>
        </w:rPr>
        <w:t xml:space="preserve">Zuhayli, Vehbe. </w:t>
      </w:r>
      <w:r w:rsidRPr="00682A4C">
        <w:rPr>
          <w:rFonts w:asciiTheme="majorBidi" w:hAnsiTheme="majorBidi" w:cstheme="majorBidi"/>
          <w:i/>
          <w:iCs/>
          <w:sz w:val="24"/>
          <w:szCs w:val="24"/>
        </w:rPr>
        <w:t xml:space="preserve">Tefsîru’l-Münir. </w:t>
      </w:r>
      <w:r w:rsidRPr="00682A4C">
        <w:rPr>
          <w:rFonts w:asciiTheme="majorBidi" w:hAnsiTheme="majorBidi" w:cstheme="majorBidi"/>
          <w:sz w:val="24"/>
          <w:szCs w:val="24"/>
        </w:rPr>
        <w:t>çev. Hamdi Arslan vd. İstanbul: Bilimevi Yayınları, 2007</w:t>
      </w:r>
      <w:r w:rsidR="006836C3" w:rsidRPr="00682A4C">
        <w:rPr>
          <w:rFonts w:asciiTheme="majorBidi" w:hAnsiTheme="majorBidi" w:cstheme="majorBidi"/>
          <w:sz w:val="24"/>
          <w:szCs w:val="24"/>
        </w:rPr>
        <w:t>.</w:t>
      </w:r>
    </w:p>
    <w:p w:rsidR="00A57F75" w:rsidRDefault="00A57F75" w:rsidP="000F3E01">
      <w:pPr>
        <w:spacing w:after="0" w:line="360" w:lineRule="auto"/>
        <w:jc w:val="both"/>
        <w:rPr>
          <w:rFonts w:asciiTheme="majorBidi" w:hAnsiTheme="majorBidi" w:cstheme="majorBidi"/>
          <w:sz w:val="24"/>
          <w:szCs w:val="24"/>
        </w:rPr>
      </w:pPr>
    </w:p>
    <w:p w:rsidR="00A57F75" w:rsidRDefault="00A57F75" w:rsidP="000F3E01">
      <w:pPr>
        <w:spacing w:after="0" w:line="360" w:lineRule="auto"/>
        <w:jc w:val="both"/>
        <w:rPr>
          <w:rFonts w:asciiTheme="majorBidi" w:hAnsiTheme="majorBidi" w:cstheme="majorBidi"/>
          <w:sz w:val="24"/>
          <w:szCs w:val="24"/>
        </w:rPr>
      </w:pPr>
    </w:p>
    <w:p w:rsidR="001A45B4" w:rsidRDefault="001A45B4" w:rsidP="000F3E01">
      <w:pPr>
        <w:spacing w:after="0" w:line="360" w:lineRule="auto"/>
        <w:jc w:val="both"/>
        <w:rPr>
          <w:rFonts w:asciiTheme="majorBidi" w:hAnsiTheme="majorBidi" w:cstheme="majorBidi"/>
          <w:sz w:val="24"/>
          <w:szCs w:val="24"/>
        </w:rPr>
      </w:pPr>
    </w:p>
    <w:p w:rsidR="00CE0707" w:rsidRDefault="00CE0707" w:rsidP="004139D1">
      <w:pPr>
        <w:pStyle w:val="Balk1"/>
        <w:spacing w:before="100" w:beforeAutospacing="1" w:after="100" w:afterAutospacing="1" w:line="360" w:lineRule="auto"/>
        <w:jc w:val="center"/>
        <w:rPr>
          <w:rFonts w:asciiTheme="majorBidi" w:hAnsiTheme="majorBidi"/>
          <w:color w:val="auto"/>
          <w:sz w:val="24"/>
          <w:szCs w:val="24"/>
        </w:rPr>
      </w:pPr>
      <w:bookmarkStart w:id="97" w:name="_Toc63330403"/>
      <w:r w:rsidRPr="004139D1">
        <w:rPr>
          <w:rFonts w:asciiTheme="majorBidi" w:hAnsiTheme="majorBidi"/>
          <w:color w:val="auto"/>
          <w:sz w:val="24"/>
          <w:szCs w:val="24"/>
        </w:rPr>
        <w:t>ÖZGEÇMİŞ</w:t>
      </w:r>
      <w:bookmarkEnd w:id="97"/>
    </w:p>
    <w:p w:rsidR="002832DD" w:rsidRPr="002832DD" w:rsidRDefault="002832DD" w:rsidP="002832DD">
      <w:pPr>
        <w:spacing w:after="0" w:line="360" w:lineRule="auto"/>
        <w:rPr>
          <w:rFonts w:asciiTheme="majorBidi" w:hAnsiTheme="majorBidi" w:cstheme="majorBidi"/>
          <w:b/>
          <w:sz w:val="24"/>
        </w:rPr>
      </w:pPr>
      <w:r w:rsidRPr="002832DD">
        <w:rPr>
          <w:rFonts w:asciiTheme="majorBidi" w:hAnsiTheme="majorBidi" w:cstheme="majorBidi"/>
          <w:b/>
          <w:sz w:val="24"/>
        </w:rPr>
        <w:t>Kişisel Bilgiler</w:t>
      </w:r>
    </w:p>
    <w:p w:rsidR="002832DD" w:rsidRPr="002832DD" w:rsidRDefault="002832DD" w:rsidP="00C433BF">
      <w:pPr>
        <w:spacing w:after="0" w:line="360" w:lineRule="auto"/>
        <w:rPr>
          <w:rFonts w:asciiTheme="majorBidi" w:hAnsiTheme="majorBidi" w:cstheme="majorBidi"/>
          <w:sz w:val="24"/>
        </w:rPr>
      </w:pPr>
      <w:r w:rsidRPr="002832DD">
        <w:rPr>
          <w:rFonts w:asciiTheme="majorBidi" w:hAnsiTheme="majorBidi" w:cstheme="majorBidi"/>
          <w:bCs/>
          <w:sz w:val="24"/>
        </w:rPr>
        <w:t>Adı Soyadı</w:t>
      </w:r>
      <w:r w:rsidRPr="002832DD">
        <w:rPr>
          <w:rFonts w:asciiTheme="majorBidi" w:hAnsiTheme="majorBidi" w:cstheme="majorBidi"/>
          <w:b/>
          <w:bCs/>
          <w:sz w:val="24"/>
        </w:rPr>
        <w:tab/>
      </w:r>
      <w:r w:rsidRPr="002832DD">
        <w:rPr>
          <w:rFonts w:asciiTheme="majorBidi" w:hAnsiTheme="majorBidi" w:cstheme="majorBidi"/>
          <w:b/>
          <w:bCs/>
          <w:sz w:val="24"/>
        </w:rPr>
        <w:tab/>
      </w:r>
      <w:r w:rsidRPr="002832DD">
        <w:rPr>
          <w:rFonts w:asciiTheme="majorBidi" w:hAnsiTheme="majorBidi" w:cstheme="majorBidi"/>
          <w:b/>
          <w:bCs/>
          <w:sz w:val="24"/>
        </w:rPr>
        <w:tab/>
      </w:r>
      <w:r w:rsidRPr="002832DD">
        <w:rPr>
          <w:rFonts w:asciiTheme="majorBidi" w:hAnsiTheme="majorBidi" w:cstheme="majorBidi"/>
          <w:sz w:val="24"/>
        </w:rPr>
        <w:t xml:space="preserve">: </w:t>
      </w:r>
      <w:r w:rsidR="00C433BF">
        <w:rPr>
          <w:rFonts w:asciiTheme="majorBidi" w:hAnsiTheme="majorBidi" w:cstheme="majorBidi"/>
          <w:sz w:val="24"/>
        </w:rPr>
        <w:t>Hatice GÜNEŞ</w:t>
      </w:r>
    </w:p>
    <w:p w:rsidR="002832DD" w:rsidRPr="002832DD" w:rsidRDefault="002832DD" w:rsidP="002832DD">
      <w:pPr>
        <w:spacing w:after="0" w:line="360" w:lineRule="auto"/>
        <w:rPr>
          <w:rFonts w:asciiTheme="majorBidi" w:hAnsiTheme="majorBidi" w:cstheme="majorBidi"/>
          <w:sz w:val="24"/>
        </w:rPr>
      </w:pPr>
      <w:r w:rsidRPr="002832DD">
        <w:rPr>
          <w:rFonts w:asciiTheme="majorBidi" w:hAnsiTheme="majorBidi" w:cstheme="majorBidi"/>
          <w:bCs/>
          <w:sz w:val="24"/>
        </w:rPr>
        <w:t>Doğum Yeri ve Tarihi</w:t>
      </w:r>
      <w:r w:rsidRPr="002832DD">
        <w:rPr>
          <w:rFonts w:asciiTheme="majorBidi" w:hAnsiTheme="majorBidi" w:cstheme="majorBidi"/>
          <w:b/>
          <w:bCs/>
          <w:sz w:val="24"/>
        </w:rPr>
        <w:tab/>
      </w:r>
      <w:r w:rsidRPr="002832DD">
        <w:rPr>
          <w:rFonts w:asciiTheme="majorBidi" w:hAnsiTheme="majorBidi" w:cstheme="majorBidi"/>
          <w:sz w:val="24"/>
        </w:rPr>
        <w:t xml:space="preserve">: </w:t>
      </w:r>
    </w:p>
    <w:p w:rsidR="002832DD" w:rsidRDefault="002832DD" w:rsidP="002832DD">
      <w:pPr>
        <w:spacing w:after="0" w:line="360" w:lineRule="auto"/>
        <w:rPr>
          <w:rFonts w:asciiTheme="majorBidi" w:hAnsiTheme="majorBidi" w:cstheme="majorBidi"/>
        </w:rPr>
      </w:pPr>
    </w:p>
    <w:p w:rsidR="002832DD" w:rsidRDefault="002832DD" w:rsidP="002832DD">
      <w:pPr>
        <w:spacing w:after="0" w:line="360" w:lineRule="auto"/>
        <w:rPr>
          <w:rFonts w:asciiTheme="majorBidi" w:hAnsiTheme="majorBidi" w:cstheme="majorBidi"/>
        </w:rPr>
      </w:pPr>
    </w:p>
    <w:p w:rsidR="002832DD" w:rsidRPr="002832DD" w:rsidRDefault="002832DD" w:rsidP="002832DD">
      <w:pPr>
        <w:spacing w:after="0" w:line="360" w:lineRule="auto"/>
        <w:rPr>
          <w:rFonts w:asciiTheme="majorBidi" w:hAnsiTheme="majorBidi" w:cstheme="majorBidi"/>
        </w:rPr>
      </w:pPr>
    </w:p>
    <w:p w:rsidR="002832DD" w:rsidRPr="002832DD" w:rsidRDefault="002832DD" w:rsidP="002832DD">
      <w:pPr>
        <w:tabs>
          <w:tab w:val="left" w:pos="708"/>
          <w:tab w:val="left" w:pos="1416"/>
          <w:tab w:val="left" w:pos="2124"/>
          <w:tab w:val="left" w:pos="2832"/>
          <w:tab w:val="left" w:pos="3420"/>
        </w:tabs>
        <w:spacing w:after="0" w:line="360" w:lineRule="auto"/>
        <w:rPr>
          <w:rFonts w:asciiTheme="majorBidi" w:hAnsiTheme="majorBidi" w:cstheme="majorBidi"/>
          <w:b/>
          <w:sz w:val="24"/>
        </w:rPr>
      </w:pPr>
      <w:r w:rsidRPr="002832DD">
        <w:rPr>
          <w:rFonts w:asciiTheme="majorBidi" w:hAnsiTheme="majorBidi" w:cstheme="majorBidi"/>
          <w:b/>
          <w:sz w:val="24"/>
        </w:rPr>
        <w:t>Eğitim Durumu</w:t>
      </w:r>
      <w:r w:rsidRPr="002832DD">
        <w:rPr>
          <w:rFonts w:asciiTheme="majorBidi" w:hAnsiTheme="majorBidi" w:cstheme="majorBidi"/>
          <w:b/>
          <w:sz w:val="24"/>
        </w:rPr>
        <w:tab/>
      </w:r>
      <w:r w:rsidRPr="002832DD">
        <w:rPr>
          <w:rFonts w:asciiTheme="majorBidi" w:hAnsiTheme="majorBidi" w:cstheme="majorBidi"/>
          <w:b/>
          <w:sz w:val="24"/>
        </w:rPr>
        <w:tab/>
        <w:t xml:space="preserve"> </w:t>
      </w:r>
    </w:p>
    <w:p w:rsidR="004A690C" w:rsidRPr="002832DD" w:rsidRDefault="002832DD" w:rsidP="004A690C">
      <w:pPr>
        <w:spacing w:after="0" w:line="360" w:lineRule="auto"/>
        <w:ind w:left="2977" w:hanging="2977"/>
        <w:rPr>
          <w:rFonts w:asciiTheme="majorBidi" w:hAnsiTheme="majorBidi" w:cstheme="majorBidi"/>
          <w:sz w:val="24"/>
        </w:rPr>
      </w:pPr>
      <w:r w:rsidRPr="002832DD">
        <w:rPr>
          <w:rFonts w:asciiTheme="majorBidi" w:hAnsiTheme="majorBidi" w:cstheme="majorBidi"/>
          <w:bCs/>
          <w:sz w:val="24"/>
        </w:rPr>
        <w:t>Lisans Öğrenimi</w:t>
      </w:r>
      <w:r w:rsidRPr="002832DD">
        <w:rPr>
          <w:rFonts w:asciiTheme="majorBidi" w:hAnsiTheme="majorBidi" w:cstheme="majorBidi"/>
          <w:b/>
          <w:bCs/>
          <w:sz w:val="24"/>
        </w:rPr>
        <w:tab/>
      </w:r>
      <w:r w:rsidRPr="002832DD">
        <w:rPr>
          <w:rFonts w:asciiTheme="majorBidi" w:hAnsiTheme="majorBidi" w:cstheme="majorBidi"/>
          <w:sz w:val="24"/>
        </w:rPr>
        <w:t xml:space="preserve">:  </w:t>
      </w:r>
      <w:r w:rsidR="004A690C">
        <w:rPr>
          <w:rFonts w:asciiTheme="majorBidi" w:hAnsiTheme="majorBidi" w:cstheme="majorBidi"/>
          <w:sz w:val="24"/>
        </w:rPr>
        <w:t>Gümüşhane Üniversitesi / İlahiyat Fakültesi</w:t>
      </w:r>
    </w:p>
    <w:p w:rsidR="002832DD" w:rsidRDefault="002832DD" w:rsidP="002832DD">
      <w:pPr>
        <w:spacing w:after="0" w:line="360" w:lineRule="auto"/>
        <w:ind w:left="2977" w:hanging="2977"/>
        <w:rPr>
          <w:rFonts w:asciiTheme="majorBidi" w:hAnsiTheme="majorBidi" w:cstheme="majorBidi"/>
          <w:sz w:val="24"/>
        </w:rPr>
      </w:pPr>
      <w:r w:rsidRPr="002832DD">
        <w:rPr>
          <w:rFonts w:asciiTheme="majorBidi" w:hAnsiTheme="majorBidi" w:cstheme="majorBidi"/>
          <w:bCs/>
          <w:sz w:val="24"/>
        </w:rPr>
        <w:t>Yüksek Lisans Öğrenimi</w:t>
      </w:r>
      <w:r w:rsidRPr="002832DD">
        <w:rPr>
          <w:rFonts w:asciiTheme="majorBidi" w:hAnsiTheme="majorBidi" w:cstheme="majorBidi"/>
          <w:b/>
          <w:bCs/>
          <w:sz w:val="24"/>
        </w:rPr>
        <w:tab/>
      </w:r>
      <w:r w:rsidRPr="002832DD">
        <w:rPr>
          <w:rFonts w:asciiTheme="majorBidi" w:hAnsiTheme="majorBidi" w:cstheme="majorBidi"/>
          <w:sz w:val="24"/>
        </w:rPr>
        <w:t xml:space="preserve">:  </w:t>
      </w:r>
      <w:r w:rsidR="004A690C">
        <w:rPr>
          <w:rFonts w:asciiTheme="majorBidi" w:hAnsiTheme="majorBidi" w:cstheme="majorBidi"/>
          <w:sz w:val="24"/>
        </w:rPr>
        <w:t>Gümüşhane Üniversitesi, Sosyal Bilimler Enstitüsü,</w:t>
      </w:r>
    </w:p>
    <w:p w:rsidR="004A690C" w:rsidRPr="002832DD" w:rsidRDefault="004A690C" w:rsidP="002832DD">
      <w:pPr>
        <w:spacing w:after="0" w:line="360" w:lineRule="auto"/>
        <w:ind w:left="2977" w:hanging="2977"/>
        <w:rPr>
          <w:rFonts w:asciiTheme="majorBidi" w:hAnsiTheme="majorBidi" w:cstheme="majorBidi"/>
          <w:sz w:val="24"/>
        </w:rPr>
      </w:pPr>
      <w:r>
        <w:rPr>
          <w:rFonts w:asciiTheme="majorBidi" w:hAnsiTheme="majorBidi" w:cstheme="majorBidi"/>
          <w:sz w:val="24"/>
        </w:rPr>
        <w:t xml:space="preserve">                                                     Temel İslâm Bilimleri Tefsir Anabilim Dalı</w:t>
      </w:r>
    </w:p>
    <w:p w:rsidR="004A690C" w:rsidRPr="002832DD" w:rsidRDefault="002832DD" w:rsidP="0020282D">
      <w:pPr>
        <w:spacing w:after="0" w:line="360" w:lineRule="auto"/>
        <w:rPr>
          <w:rFonts w:asciiTheme="majorBidi" w:hAnsiTheme="majorBidi" w:cstheme="majorBidi"/>
          <w:sz w:val="24"/>
        </w:rPr>
      </w:pPr>
      <w:r w:rsidRPr="002832DD">
        <w:rPr>
          <w:rFonts w:asciiTheme="majorBidi" w:hAnsiTheme="majorBidi" w:cstheme="majorBidi"/>
          <w:bCs/>
          <w:sz w:val="24"/>
        </w:rPr>
        <w:t>Bildiği Yabancı Diller</w:t>
      </w:r>
      <w:r w:rsidR="004A690C">
        <w:rPr>
          <w:rFonts w:asciiTheme="majorBidi" w:hAnsiTheme="majorBidi" w:cstheme="majorBidi"/>
          <w:b/>
          <w:bCs/>
          <w:sz w:val="24"/>
        </w:rPr>
        <w:tab/>
        <w:t xml:space="preserve">  </w:t>
      </w:r>
      <w:r>
        <w:rPr>
          <w:rFonts w:asciiTheme="majorBidi" w:hAnsiTheme="majorBidi" w:cstheme="majorBidi"/>
          <w:sz w:val="24"/>
        </w:rPr>
        <w:t xml:space="preserve">: </w:t>
      </w:r>
      <w:r w:rsidR="00853918">
        <w:rPr>
          <w:rFonts w:asciiTheme="majorBidi" w:hAnsiTheme="majorBidi" w:cstheme="majorBidi"/>
          <w:sz w:val="24"/>
        </w:rPr>
        <w:t>Arapça</w:t>
      </w:r>
    </w:p>
    <w:p w:rsidR="002832DD" w:rsidRPr="002832DD" w:rsidRDefault="002832DD" w:rsidP="002832DD">
      <w:pPr>
        <w:spacing w:after="0" w:line="360" w:lineRule="auto"/>
        <w:rPr>
          <w:rFonts w:asciiTheme="majorBidi" w:hAnsiTheme="majorBidi" w:cstheme="majorBidi"/>
          <w:b/>
          <w:sz w:val="24"/>
        </w:rPr>
      </w:pPr>
      <w:r w:rsidRPr="002832DD">
        <w:rPr>
          <w:rFonts w:asciiTheme="majorBidi" w:hAnsiTheme="majorBidi" w:cstheme="majorBidi"/>
          <w:sz w:val="24"/>
        </w:rPr>
        <w:t>Bilimsel Faaliyetler</w:t>
      </w:r>
      <w:r w:rsidRPr="002832DD">
        <w:rPr>
          <w:rFonts w:asciiTheme="majorBidi" w:hAnsiTheme="majorBidi" w:cstheme="majorBidi"/>
          <w:sz w:val="24"/>
        </w:rPr>
        <w:tab/>
      </w:r>
      <w:r w:rsidR="004A690C">
        <w:rPr>
          <w:rFonts w:asciiTheme="majorBidi" w:hAnsiTheme="majorBidi" w:cstheme="majorBidi"/>
          <w:b/>
          <w:sz w:val="24"/>
        </w:rPr>
        <w:tab/>
        <w:t xml:space="preserve">  </w:t>
      </w:r>
      <w:r w:rsidRPr="004A690C">
        <w:rPr>
          <w:rFonts w:asciiTheme="majorBidi" w:hAnsiTheme="majorBidi" w:cstheme="majorBidi"/>
          <w:bCs/>
          <w:sz w:val="24"/>
        </w:rPr>
        <w:t>:</w:t>
      </w:r>
    </w:p>
    <w:p w:rsidR="002832DD" w:rsidRDefault="002832DD" w:rsidP="002832DD">
      <w:pPr>
        <w:spacing w:after="0" w:line="346" w:lineRule="exact"/>
        <w:rPr>
          <w:rFonts w:asciiTheme="majorBidi" w:hAnsiTheme="majorBidi" w:cstheme="majorBidi"/>
        </w:rPr>
      </w:pPr>
    </w:p>
    <w:p w:rsidR="002832DD" w:rsidRDefault="002832DD" w:rsidP="002832DD">
      <w:pPr>
        <w:spacing w:after="0" w:line="346" w:lineRule="exact"/>
        <w:rPr>
          <w:rFonts w:asciiTheme="majorBidi" w:hAnsiTheme="majorBidi" w:cstheme="majorBidi"/>
        </w:rPr>
      </w:pPr>
    </w:p>
    <w:p w:rsidR="002832DD" w:rsidRPr="002832DD" w:rsidRDefault="002832DD" w:rsidP="002832DD">
      <w:pPr>
        <w:spacing w:after="0" w:line="346" w:lineRule="exact"/>
        <w:rPr>
          <w:rFonts w:asciiTheme="majorBidi" w:hAnsiTheme="majorBidi" w:cstheme="majorBidi"/>
        </w:rPr>
      </w:pPr>
    </w:p>
    <w:p w:rsidR="002832DD" w:rsidRPr="002832DD" w:rsidRDefault="002832DD" w:rsidP="002832DD">
      <w:pPr>
        <w:spacing w:after="0" w:line="0" w:lineRule="atLeast"/>
        <w:rPr>
          <w:rFonts w:asciiTheme="majorBidi" w:hAnsiTheme="majorBidi" w:cstheme="majorBidi"/>
          <w:b/>
          <w:sz w:val="24"/>
          <w:szCs w:val="24"/>
        </w:rPr>
      </w:pPr>
    </w:p>
    <w:p w:rsidR="002832DD" w:rsidRPr="002832DD" w:rsidRDefault="002832DD" w:rsidP="002832DD">
      <w:pPr>
        <w:spacing w:after="0" w:line="360" w:lineRule="auto"/>
        <w:rPr>
          <w:rFonts w:asciiTheme="majorBidi" w:hAnsiTheme="majorBidi" w:cstheme="majorBidi"/>
          <w:b/>
          <w:sz w:val="24"/>
          <w:szCs w:val="24"/>
        </w:rPr>
      </w:pPr>
      <w:r w:rsidRPr="002832DD">
        <w:rPr>
          <w:rFonts w:asciiTheme="majorBidi" w:hAnsiTheme="majorBidi" w:cstheme="majorBidi"/>
          <w:b/>
          <w:sz w:val="24"/>
          <w:szCs w:val="24"/>
        </w:rPr>
        <w:t>İş Deneyimi</w:t>
      </w:r>
    </w:p>
    <w:p w:rsidR="004A690C" w:rsidRDefault="002832DD" w:rsidP="004A690C">
      <w:pPr>
        <w:spacing w:after="0" w:line="360" w:lineRule="auto"/>
        <w:jc w:val="both"/>
        <w:rPr>
          <w:rFonts w:asciiTheme="majorBidi" w:hAnsiTheme="majorBidi" w:cstheme="majorBidi"/>
          <w:sz w:val="24"/>
          <w:szCs w:val="24"/>
        </w:rPr>
      </w:pPr>
      <w:r w:rsidRPr="002832DD">
        <w:rPr>
          <w:rFonts w:asciiTheme="majorBidi" w:hAnsiTheme="majorBidi" w:cstheme="majorBidi"/>
          <w:sz w:val="24"/>
          <w:szCs w:val="24"/>
        </w:rPr>
        <w:t>Stajlar</w:t>
      </w:r>
      <w:r w:rsidRPr="002832DD">
        <w:rPr>
          <w:rFonts w:asciiTheme="majorBidi" w:hAnsiTheme="majorBidi" w:cstheme="majorBidi"/>
          <w:sz w:val="24"/>
          <w:szCs w:val="24"/>
        </w:rPr>
        <w:tab/>
      </w:r>
      <w:r w:rsidRPr="002832DD">
        <w:rPr>
          <w:rFonts w:asciiTheme="majorBidi" w:hAnsiTheme="majorBidi" w:cstheme="majorBidi"/>
          <w:sz w:val="24"/>
          <w:szCs w:val="24"/>
        </w:rPr>
        <w:tab/>
      </w:r>
      <w:r w:rsidRPr="002832DD">
        <w:rPr>
          <w:rFonts w:asciiTheme="majorBidi" w:hAnsiTheme="majorBidi" w:cstheme="majorBidi"/>
          <w:sz w:val="24"/>
          <w:szCs w:val="24"/>
        </w:rPr>
        <w:tab/>
      </w:r>
      <w:r w:rsidRPr="002832DD">
        <w:rPr>
          <w:rFonts w:asciiTheme="majorBidi" w:hAnsiTheme="majorBidi" w:cstheme="majorBidi"/>
          <w:sz w:val="24"/>
          <w:szCs w:val="24"/>
        </w:rPr>
        <w:tab/>
        <w:t>:</w:t>
      </w:r>
      <w:r>
        <w:rPr>
          <w:rFonts w:asciiTheme="majorBidi" w:hAnsiTheme="majorBidi" w:cstheme="majorBidi"/>
          <w:sz w:val="24"/>
          <w:szCs w:val="24"/>
        </w:rPr>
        <w:t xml:space="preserve"> </w:t>
      </w:r>
      <w:r w:rsidR="004A690C">
        <w:rPr>
          <w:rFonts w:asciiTheme="majorBidi" w:hAnsiTheme="majorBidi" w:cstheme="majorBidi"/>
          <w:sz w:val="24"/>
          <w:szCs w:val="24"/>
        </w:rPr>
        <w:t>Trabzon / Ortahisar Bedri Rahmi Eyüboğlu İlköğretim</w:t>
      </w:r>
    </w:p>
    <w:p w:rsidR="002832DD" w:rsidRPr="002832DD" w:rsidRDefault="004A690C" w:rsidP="004A690C">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16738E">
        <w:rPr>
          <w:rFonts w:asciiTheme="majorBidi" w:hAnsiTheme="majorBidi" w:cstheme="majorBidi"/>
          <w:sz w:val="24"/>
          <w:szCs w:val="24"/>
        </w:rPr>
        <w:t xml:space="preserve">                         </w:t>
      </w:r>
      <w:r w:rsidR="002079D9">
        <w:rPr>
          <w:rFonts w:asciiTheme="majorBidi" w:hAnsiTheme="majorBidi" w:cstheme="majorBidi"/>
          <w:sz w:val="24"/>
          <w:szCs w:val="24"/>
        </w:rPr>
        <w:t xml:space="preserve">     </w:t>
      </w:r>
      <w:r w:rsidR="0016738E">
        <w:rPr>
          <w:rFonts w:asciiTheme="majorBidi" w:hAnsiTheme="majorBidi" w:cstheme="majorBidi"/>
          <w:sz w:val="24"/>
          <w:szCs w:val="24"/>
        </w:rPr>
        <w:t xml:space="preserve"> </w:t>
      </w:r>
      <w:r>
        <w:rPr>
          <w:rFonts w:asciiTheme="majorBidi" w:hAnsiTheme="majorBidi" w:cstheme="majorBidi"/>
          <w:sz w:val="24"/>
          <w:szCs w:val="24"/>
        </w:rPr>
        <w:t xml:space="preserve">Okulu: Öğretmen                          </w:t>
      </w:r>
    </w:p>
    <w:p w:rsidR="002832DD" w:rsidRDefault="002832DD" w:rsidP="00BF49C8">
      <w:pPr>
        <w:spacing w:after="0" w:line="360" w:lineRule="auto"/>
        <w:jc w:val="both"/>
        <w:rPr>
          <w:rFonts w:asciiTheme="majorBidi" w:hAnsiTheme="majorBidi" w:cstheme="majorBidi"/>
          <w:sz w:val="24"/>
          <w:szCs w:val="24"/>
        </w:rPr>
      </w:pPr>
      <w:r w:rsidRPr="002832DD">
        <w:rPr>
          <w:rFonts w:asciiTheme="majorBidi" w:hAnsiTheme="majorBidi" w:cstheme="majorBidi"/>
          <w:sz w:val="24"/>
          <w:szCs w:val="24"/>
        </w:rPr>
        <w:t>Çalıştığı Kurumlar</w:t>
      </w:r>
      <w:r w:rsidRPr="002832DD">
        <w:rPr>
          <w:rFonts w:asciiTheme="majorBidi" w:hAnsiTheme="majorBidi" w:cstheme="majorBidi"/>
          <w:sz w:val="24"/>
          <w:szCs w:val="24"/>
        </w:rPr>
        <w:tab/>
      </w:r>
      <w:r w:rsidRPr="002832DD">
        <w:rPr>
          <w:rFonts w:asciiTheme="majorBidi" w:hAnsiTheme="majorBidi" w:cstheme="majorBidi"/>
          <w:sz w:val="24"/>
          <w:szCs w:val="24"/>
        </w:rPr>
        <w:tab/>
        <w:t xml:space="preserve">: </w:t>
      </w:r>
      <w:r w:rsidR="004A690C">
        <w:rPr>
          <w:rFonts w:asciiTheme="majorBidi" w:hAnsiTheme="majorBidi" w:cstheme="majorBidi"/>
          <w:sz w:val="24"/>
          <w:szCs w:val="24"/>
        </w:rPr>
        <w:t xml:space="preserve">Ordu / Ulubey Anaokulu: </w:t>
      </w:r>
      <w:r w:rsidR="0046582E">
        <w:rPr>
          <w:rFonts w:asciiTheme="majorBidi" w:hAnsiTheme="majorBidi" w:cstheme="majorBidi"/>
          <w:sz w:val="24"/>
          <w:szCs w:val="24"/>
        </w:rPr>
        <w:t>Kurʾan</w:t>
      </w:r>
      <w:r w:rsidR="00BF49C8">
        <w:rPr>
          <w:rFonts w:asciiTheme="majorBidi" w:hAnsiTheme="majorBidi" w:cstheme="majorBidi"/>
          <w:sz w:val="24"/>
          <w:szCs w:val="24"/>
        </w:rPr>
        <w:t xml:space="preserve"> Öğretmeni</w:t>
      </w:r>
    </w:p>
    <w:p w:rsidR="002832DD" w:rsidRPr="002832DD" w:rsidRDefault="002832DD" w:rsidP="002832DD">
      <w:pPr>
        <w:spacing w:after="0" w:line="360" w:lineRule="auto"/>
        <w:jc w:val="both"/>
        <w:rPr>
          <w:rFonts w:asciiTheme="majorBidi" w:hAnsiTheme="majorBidi" w:cstheme="majorBidi"/>
          <w:sz w:val="24"/>
          <w:szCs w:val="24"/>
        </w:rPr>
      </w:pPr>
      <w:r w:rsidRPr="002832DD">
        <w:rPr>
          <w:rFonts w:asciiTheme="majorBidi" w:hAnsiTheme="majorBidi" w:cstheme="majorBidi"/>
          <w:sz w:val="24"/>
          <w:szCs w:val="24"/>
        </w:rPr>
        <w:t xml:space="preserve">                                                </w:t>
      </w:r>
    </w:p>
    <w:p w:rsidR="002832DD" w:rsidRPr="002832DD" w:rsidRDefault="002832DD" w:rsidP="002832DD">
      <w:pPr>
        <w:spacing w:after="0" w:line="0" w:lineRule="atLeast"/>
        <w:rPr>
          <w:rFonts w:asciiTheme="majorBidi" w:hAnsiTheme="majorBidi" w:cstheme="majorBidi"/>
          <w:b/>
          <w:sz w:val="24"/>
        </w:rPr>
      </w:pPr>
      <w:r w:rsidRPr="002832DD">
        <w:rPr>
          <w:rFonts w:asciiTheme="majorBidi" w:hAnsiTheme="majorBidi" w:cstheme="majorBidi"/>
          <w:b/>
          <w:sz w:val="24"/>
        </w:rPr>
        <w:t>İletişim</w:t>
      </w:r>
    </w:p>
    <w:p w:rsidR="002832DD" w:rsidRPr="002832DD" w:rsidRDefault="002832DD" w:rsidP="002832DD">
      <w:pPr>
        <w:tabs>
          <w:tab w:val="left" w:pos="2304"/>
        </w:tabs>
        <w:spacing w:after="0" w:line="0" w:lineRule="atLeast"/>
        <w:rPr>
          <w:rFonts w:asciiTheme="majorBidi" w:hAnsiTheme="majorBidi" w:cstheme="majorBidi"/>
          <w:b/>
          <w:sz w:val="24"/>
        </w:rPr>
      </w:pPr>
      <w:r w:rsidRPr="002832DD">
        <w:rPr>
          <w:rFonts w:asciiTheme="majorBidi" w:hAnsiTheme="majorBidi" w:cstheme="majorBidi"/>
          <w:b/>
          <w:sz w:val="24"/>
        </w:rPr>
        <w:tab/>
      </w:r>
    </w:p>
    <w:p w:rsidR="002832DD" w:rsidRPr="002832DD" w:rsidRDefault="002832DD" w:rsidP="002832DD">
      <w:pPr>
        <w:spacing w:after="0" w:line="360" w:lineRule="auto"/>
        <w:rPr>
          <w:rFonts w:asciiTheme="majorBidi" w:hAnsiTheme="majorBidi" w:cstheme="majorBidi"/>
          <w:sz w:val="24"/>
          <w:szCs w:val="24"/>
        </w:rPr>
      </w:pPr>
      <w:r w:rsidRPr="002832DD">
        <w:rPr>
          <w:rFonts w:asciiTheme="majorBidi" w:hAnsiTheme="majorBidi" w:cstheme="majorBidi"/>
          <w:sz w:val="24"/>
          <w:szCs w:val="24"/>
        </w:rPr>
        <w:t>Telefon</w:t>
      </w:r>
      <w:r w:rsidRPr="002832DD">
        <w:rPr>
          <w:rFonts w:asciiTheme="majorBidi" w:hAnsiTheme="majorBidi" w:cstheme="majorBidi"/>
          <w:sz w:val="24"/>
          <w:szCs w:val="24"/>
        </w:rPr>
        <w:tab/>
      </w:r>
      <w:r w:rsidRPr="002832DD">
        <w:rPr>
          <w:rFonts w:asciiTheme="majorBidi" w:hAnsiTheme="majorBidi" w:cstheme="majorBidi"/>
          <w:sz w:val="24"/>
          <w:szCs w:val="24"/>
        </w:rPr>
        <w:tab/>
      </w:r>
      <w:r w:rsidRPr="002832DD">
        <w:rPr>
          <w:rFonts w:asciiTheme="majorBidi" w:hAnsiTheme="majorBidi" w:cstheme="majorBidi"/>
          <w:sz w:val="24"/>
          <w:szCs w:val="24"/>
        </w:rPr>
        <w:tab/>
        <w:t>:</w:t>
      </w:r>
    </w:p>
    <w:p w:rsidR="002832DD" w:rsidRPr="002832DD" w:rsidRDefault="002832DD" w:rsidP="002832DD">
      <w:pPr>
        <w:spacing w:after="0" w:line="360" w:lineRule="auto"/>
        <w:rPr>
          <w:rFonts w:asciiTheme="majorBidi" w:hAnsiTheme="majorBidi" w:cstheme="majorBidi"/>
          <w:sz w:val="24"/>
          <w:szCs w:val="24"/>
        </w:rPr>
      </w:pPr>
      <w:proofErr w:type="gramStart"/>
      <w:r w:rsidRPr="002832DD">
        <w:rPr>
          <w:rFonts w:asciiTheme="majorBidi" w:hAnsiTheme="majorBidi" w:cstheme="majorBidi"/>
          <w:sz w:val="24"/>
          <w:szCs w:val="24"/>
        </w:rPr>
        <w:t>e</w:t>
      </w:r>
      <w:proofErr w:type="gramEnd"/>
      <w:r w:rsidRPr="002832DD">
        <w:rPr>
          <w:rFonts w:asciiTheme="majorBidi" w:hAnsiTheme="majorBidi" w:cstheme="majorBidi"/>
          <w:sz w:val="24"/>
          <w:szCs w:val="24"/>
        </w:rPr>
        <w:t>-posta Adresi</w:t>
      </w:r>
      <w:r w:rsidRPr="002832DD">
        <w:rPr>
          <w:rFonts w:asciiTheme="majorBidi" w:hAnsiTheme="majorBidi" w:cstheme="majorBidi"/>
          <w:sz w:val="24"/>
          <w:szCs w:val="24"/>
        </w:rPr>
        <w:tab/>
      </w:r>
      <w:r w:rsidRPr="002832DD">
        <w:rPr>
          <w:rFonts w:asciiTheme="majorBidi" w:hAnsiTheme="majorBidi" w:cstheme="majorBidi"/>
          <w:sz w:val="24"/>
          <w:szCs w:val="24"/>
        </w:rPr>
        <w:tab/>
      </w:r>
      <w:r w:rsidRPr="002832DD">
        <w:rPr>
          <w:rFonts w:asciiTheme="majorBidi" w:hAnsiTheme="majorBidi" w:cstheme="majorBidi"/>
          <w:sz w:val="24"/>
          <w:szCs w:val="24"/>
        </w:rPr>
        <w:tab/>
        <w:t xml:space="preserve">: </w:t>
      </w:r>
    </w:p>
    <w:p w:rsidR="002832DD" w:rsidRPr="002832DD" w:rsidRDefault="002832DD" w:rsidP="002832DD">
      <w:pPr>
        <w:spacing w:after="0" w:line="200" w:lineRule="exact"/>
        <w:rPr>
          <w:rFonts w:asciiTheme="majorBidi" w:hAnsiTheme="majorBidi" w:cstheme="majorBidi"/>
          <w:sz w:val="24"/>
          <w:szCs w:val="24"/>
        </w:rPr>
      </w:pPr>
    </w:p>
    <w:p w:rsidR="002832DD" w:rsidRPr="002832DD" w:rsidRDefault="002832DD" w:rsidP="002832DD">
      <w:pPr>
        <w:spacing w:after="0" w:line="286" w:lineRule="exact"/>
        <w:rPr>
          <w:rFonts w:asciiTheme="majorBidi" w:hAnsiTheme="majorBidi" w:cstheme="majorBidi"/>
          <w:sz w:val="24"/>
          <w:szCs w:val="24"/>
        </w:rPr>
      </w:pPr>
    </w:p>
    <w:p w:rsidR="002832DD" w:rsidRPr="002832DD" w:rsidRDefault="002832DD" w:rsidP="002832DD">
      <w:pPr>
        <w:spacing w:after="0" w:line="286" w:lineRule="exact"/>
        <w:rPr>
          <w:rFonts w:asciiTheme="majorBidi" w:hAnsiTheme="majorBidi" w:cstheme="majorBidi"/>
          <w:sz w:val="24"/>
          <w:szCs w:val="24"/>
        </w:rPr>
      </w:pPr>
    </w:p>
    <w:p w:rsidR="00BE3738" w:rsidRPr="00E026B4" w:rsidRDefault="002832DD" w:rsidP="00C433BF">
      <w:pPr>
        <w:spacing w:after="0" w:line="0" w:lineRule="atLeast"/>
        <w:rPr>
          <w:rFonts w:asciiTheme="majorBidi" w:hAnsiTheme="majorBidi" w:cstheme="majorBidi"/>
          <w:bCs/>
          <w:sz w:val="24"/>
        </w:rPr>
      </w:pPr>
      <w:proofErr w:type="gramStart"/>
      <w:r w:rsidRPr="00E026B4">
        <w:rPr>
          <w:rFonts w:asciiTheme="majorBidi" w:hAnsiTheme="majorBidi" w:cstheme="majorBidi"/>
          <w:bCs/>
          <w:sz w:val="24"/>
        </w:rPr>
        <w:t xml:space="preserve">Tarih                                      : </w:t>
      </w:r>
      <w:r w:rsidR="00947D6D" w:rsidRPr="00E026B4">
        <w:rPr>
          <w:rFonts w:asciiTheme="majorBidi" w:hAnsiTheme="majorBidi" w:cstheme="majorBidi"/>
          <w:bCs/>
          <w:sz w:val="24"/>
        </w:rPr>
        <w:t>12</w:t>
      </w:r>
      <w:proofErr w:type="gramEnd"/>
      <w:r w:rsidR="00947D6D" w:rsidRPr="00E026B4">
        <w:rPr>
          <w:rFonts w:asciiTheme="majorBidi" w:hAnsiTheme="majorBidi" w:cstheme="majorBidi"/>
          <w:bCs/>
          <w:sz w:val="24"/>
        </w:rPr>
        <w:t>/03/2021</w:t>
      </w:r>
    </w:p>
    <w:p w:rsidR="004139D1" w:rsidRPr="00BE3738" w:rsidRDefault="00BE3738" w:rsidP="00BE3738">
      <w:pPr>
        <w:rPr>
          <w:rFonts w:asciiTheme="majorBidi" w:hAnsiTheme="majorBidi" w:cstheme="majorBidi"/>
          <w:b/>
          <w:sz w:val="24"/>
        </w:rPr>
      </w:pPr>
      <w:r w:rsidRPr="00E026B4">
        <w:rPr>
          <w:rFonts w:asciiTheme="majorBidi" w:hAnsiTheme="majorBidi" w:cstheme="majorBidi"/>
          <w:bCs/>
          <w:sz w:val="24"/>
        </w:rPr>
        <w:br w:type="page"/>
      </w:r>
    </w:p>
    <w:sectPr w:rsidR="004139D1" w:rsidRPr="00BE3738" w:rsidSect="002559DD">
      <w:pgSz w:w="11906" w:h="16838"/>
      <w:pgMar w:top="1701" w:right="1134" w:bottom="1701" w:left="226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E15" w:rsidRDefault="00373E15" w:rsidP="00874955">
      <w:pPr>
        <w:spacing w:after="0" w:line="240" w:lineRule="auto"/>
      </w:pPr>
      <w:r>
        <w:separator/>
      </w:r>
    </w:p>
  </w:endnote>
  <w:endnote w:type="continuationSeparator" w:id="0">
    <w:p w:rsidR="00373E15" w:rsidRDefault="00373E15" w:rsidP="008749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ISNADFont">
    <w:altName w:val="Arial Unicode MS"/>
    <w:panose1 w:val="00000000000000000000"/>
    <w:charset w:val="81"/>
    <w:family w:val="auto"/>
    <w:notTrueType/>
    <w:pitch w:val="default"/>
    <w:sig w:usb0="00000001" w:usb1="09060000" w:usb2="00000010" w:usb3="00000000" w:csb0="00080000" w:csb1="00000000"/>
  </w:font>
  <w:font w:name="PalatinoLinotype-Roman">
    <w:altName w:val="MS Mincho"/>
    <w:panose1 w:val="00000000000000000000"/>
    <w:charset w:val="80"/>
    <w:family w:val="auto"/>
    <w:notTrueType/>
    <w:pitch w:val="default"/>
    <w:sig w:usb0="00000001" w:usb1="08070000" w:usb2="00000010" w:usb3="00000000" w:csb0="00020000" w:csb1="00000000"/>
  </w:font>
  <w:font w:name="Fd101926-Identity-H">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6B4" w:rsidRDefault="00E026B4" w:rsidP="00651907">
    <w:pPr>
      <w:pStyle w:val="Altbilgi"/>
    </w:pPr>
  </w:p>
  <w:p w:rsidR="00E026B4" w:rsidRDefault="00E026B4">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9720418"/>
      <w:docPartObj>
        <w:docPartGallery w:val="Page Numbers (Bottom of Page)"/>
        <w:docPartUnique/>
      </w:docPartObj>
    </w:sdtPr>
    <w:sdtEndPr/>
    <w:sdtContent>
      <w:p w:rsidR="00E026B4" w:rsidRDefault="00E026B4">
        <w:pPr>
          <w:pStyle w:val="Altbilgi"/>
          <w:jc w:val="center"/>
        </w:pPr>
        <w:r>
          <w:fldChar w:fldCharType="begin"/>
        </w:r>
        <w:r>
          <w:instrText>PAGE   \* MERGEFORMAT</w:instrText>
        </w:r>
        <w:r>
          <w:fldChar w:fldCharType="separate"/>
        </w:r>
        <w:r w:rsidR="00FD5312">
          <w:rPr>
            <w:noProof/>
          </w:rPr>
          <w:t>XI</w:t>
        </w:r>
        <w:r>
          <w:fldChar w:fldCharType="end"/>
        </w:r>
      </w:p>
    </w:sdtContent>
  </w:sdt>
  <w:p w:rsidR="00E026B4" w:rsidRDefault="00E026B4">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0620313"/>
      <w:docPartObj>
        <w:docPartGallery w:val="Page Numbers (Bottom of Page)"/>
        <w:docPartUnique/>
      </w:docPartObj>
    </w:sdtPr>
    <w:sdtEndPr/>
    <w:sdtContent>
      <w:p w:rsidR="00E026B4" w:rsidRDefault="00E026B4">
        <w:pPr>
          <w:pStyle w:val="Altbilgi"/>
          <w:jc w:val="center"/>
        </w:pPr>
        <w:r>
          <w:fldChar w:fldCharType="begin"/>
        </w:r>
        <w:r>
          <w:instrText>PAGE   \* MERGEFORMAT</w:instrText>
        </w:r>
        <w:r>
          <w:fldChar w:fldCharType="separate"/>
        </w:r>
        <w:r w:rsidR="00FD5312">
          <w:rPr>
            <w:noProof/>
          </w:rPr>
          <w:t>8</w:t>
        </w:r>
        <w:r>
          <w:fldChar w:fldCharType="end"/>
        </w:r>
      </w:p>
    </w:sdtContent>
  </w:sdt>
  <w:p w:rsidR="00E026B4" w:rsidRDefault="00E026B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E15" w:rsidRDefault="00373E15" w:rsidP="00874955">
      <w:pPr>
        <w:spacing w:after="0" w:line="240" w:lineRule="auto"/>
      </w:pPr>
      <w:r>
        <w:separator/>
      </w:r>
    </w:p>
  </w:footnote>
  <w:footnote w:type="continuationSeparator" w:id="0">
    <w:p w:rsidR="00373E15" w:rsidRDefault="00373E15" w:rsidP="00874955">
      <w:pPr>
        <w:spacing w:after="0" w:line="240" w:lineRule="auto"/>
      </w:pPr>
      <w:r>
        <w:continuationSeparator/>
      </w:r>
    </w:p>
  </w:footnote>
  <w:footnote w:id="1">
    <w:p w:rsidR="00E026B4" w:rsidRPr="009D6633" w:rsidRDefault="00E026B4" w:rsidP="009D6633">
      <w:pPr>
        <w:autoSpaceDE w:val="0"/>
        <w:autoSpaceDN w:val="0"/>
        <w:adjustRightInd w:val="0"/>
        <w:spacing w:after="0" w:line="240" w:lineRule="atLeast"/>
        <w:jc w:val="both"/>
        <w:rPr>
          <w:rFonts w:asciiTheme="majorBidi" w:hAnsiTheme="majorBidi" w:cstheme="majorBidi"/>
          <w:sz w:val="20"/>
          <w:szCs w:val="20"/>
        </w:rPr>
      </w:pPr>
      <w:r w:rsidRPr="009D6633">
        <w:rPr>
          <w:rStyle w:val="DipnotBavurusu"/>
          <w:rFonts w:asciiTheme="majorBidi" w:hAnsiTheme="majorBidi" w:cstheme="majorBidi"/>
          <w:sz w:val="20"/>
          <w:szCs w:val="20"/>
        </w:rPr>
        <w:footnoteRef/>
      </w:r>
      <w:r w:rsidRPr="009D6633">
        <w:rPr>
          <w:rFonts w:asciiTheme="majorBidi" w:hAnsiTheme="majorBidi" w:cstheme="majorBidi"/>
          <w:sz w:val="20"/>
          <w:szCs w:val="20"/>
        </w:rPr>
        <w:t xml:space="preserve"> İbn Manzûr, </w:t>
      </w:r>
      <w:r w:rsidRPr="009D6633">
        <w:rPr>
          <w:rFonts w:asciiTheme="majorBidi" w:hAnsiTheme="majorBidi" w:cstheme="majorBidi"/>
          <w:i/>
          <w:iCs/>
          <w:sz w:val="20"/>
          <w:szCs w:val="20"/>
        </w:rPr>
        <w:t>Lisânu’l-Arab</w:t>
      </w:r>
      <w:r w:rsidRPr="009D6633">
        <w:rPr>
          <w:rFonts w:asciiTheme="majorBidi" w:hAnsiTheme="majorBidi" w:cstheme="majorBidi"/>
          <w:sz w:val="20"/>
          <w:szCs w:val="20"/>
        </w:rPr>
        <w:t xml:space="preserve">, nşr. Emîn Muḥammed Abdulvehhâb Muḥammed es-Sâdıḳ el-Âbidî, (Beyrût: Dâru İḥyâi’t-Türâsi’l-ʿArabî 1417/1998), “keyd”, 16/199; Ebû Mansûr Muhammed b. Ahmed el-Ezherî, </w:t>
      </w:r>
      <w:r w:rsidRPr="009D6633">
        <w:rPr>
          <w:rFonts w:asciiTheme="majorBidi" w:hAnsiTheme="majorBidi" w:cstheme="majorBidi"/>
          <w:i/>
          <w:iCs/>
          <w:sz w:val="20"/>
          <w:szCs w:val="20"/>
        </w:rPr>
        <w:t>Tehzîbu’l luġa</w:t>
      </w:r>
      <w:r w:rsidRPr="009D6633">
        <w:rPr>
          <w:rFonts w:asciiTheme="majorBidi" w:hAnsiTheme="majorBidi" w:cstheme="majorBidi"/>
          <w:sz w:val="20"/>
          <w:szCs w:val="20"/>
        </w:rPr>
        <w:t>, thk. Abdusselâm Muhammed Hârûn (Kâhire: ed-Dâru’l-Mısriyye li’t-Teʾlif ve’t-Tercüme, 1976/1396),”keyd”,10/32.</w:t>
      </w:r>
    </w:p>
  </w:footnote>
  <w:footnote w:id="2">
    <w:p w:rsidR="00E026B4" w:rsidRPr="009D6633" w:rsidRDefault="00E026B4" w:rsidP="009D6633">
      <w:pPr>
        <w:pStyle w:val="DipnotMetni"/>
        <w:spacing w:line="240" w:lineRule="atLeast"/>
        <w:jc w:val="both"/>
        <w:rPr>
          <w:rFonts w:asciiTheme="majorBidi" w:hAnsiTheme="majorBidi" w:cstheme="majorBidi"/>
        </w:rPr>
      </w:pPr>
      <w:r w:rsidRPr="009D6633">
        <w:rPr>
          <w:rStyle w:val="DipnotBavurusu"/>
          <w:rFonts w:asciiTheme="majorBidi" w:hAnsiTheme="majorBidi" w:cstheme="majorBidi"/>
        </w:rPr>
        <w:footnoteRef/>
      </w:r>
      <w:r w:rsidRPr="009D6633">
        <w:rPr>
          <w:rFonts w:asciiTheme="majorBidi" w:hAnsiTheme="majorBidi" w:cstheme="majorBidi"/>
        </w:rPr>
        <w:t xml:space="preserve"> İsmâʿîl b. Hammâd el-Cevherî, </w:t>
      </w:r>
      <w:r w:rsidRPr="009D6633">
        <w:rPr>
          <w:rFonts w:asciiTheme="majorBidi" w:hAnsiTheme="majorBidi" w:cstheme="majorBidi"/>
          <w:i/>
          <w:iCs/>
        </w:rPr>
        <w:t>Tâcu’l-luġa ve ṣıḥâḥu’l-ʿArabiyye</w:t>
      </w:r>
      <w:r w:rsidRPr="009D6633">
        <w:rPr>
          <w:rFonts w:asciiTheme="majorBidi" w:hAnsiTheme="majorBidi" w:cstheme="majorBidi"/>
        </w:rPr>
        <w:t>,  thk. İbrâhim et-Terzi (Beyrût: Dâru İhyâi’t-Türâsi’l-ʿArabî, 1391/1971), “keyd”, 9/123-124.</w:t>
      </w:r>
    </w:p>
  </w:footnote>
  <w:footnote w:id="3">
    <w:p w:rsidR="00E026B4" w:rsidRPr="009D6633" w:rsidRDefault="00E026B4" w:rsidP="009D6633">
      <w:pPr>
        <w:pStyle w:val="DipnotMetni"/>
        <w:spacing w:line="240" w:lineRule="atLeast"/>
        <w:jc w:val="both"/>
        <w:rPr>
          <w:rFonts w:asciiTheme="majorBidi" w:hAnsiTheme="majorBidi" w:cstheme="majorBidi"/>
          <w:i/>
          <w:iCs/>
        </w:rPr>
      </w:pPr>
      <w:r w:rsidRPr="009D6633">
        <w:rPr>
          <w:rStyle w:val="DipnotBavurusu"/>
          <w:rFonts w:asciiTheme="majorBidi" w:hAnsiTheme="majorBidi" w:cstheme="majorBidi"/>
        </w:rPr>
        <w:footnoteRef/>
      </w:r>
      <w:r w:rsidRPr="009D6633">
        <w:rPr>
          <w:rFonts w:asciiTheme="majorBidi" w:hAnsiTheme="majorBidi" w:cstheme="majorBidi"/>
        </w:rPr>
        <w:t xml:space="preserve"> İbn Manzûr, </w:t>
      </w:r>
      <w:r w:rsidRPr="009D6633">
        <w:rPr>
          <w:rFonts w:asciiTheme="majorBidi" w:hAnsiTheme="majorBidi" w:cstheme="majorBidi"/>
          <w:i/>
          <w:iCs/>
        </w:rPr>
        <w:t xml:space="preserve">Lisânu’l-ʿArab, </w:t>
      </w:r>
      <w:r w:rsidRPr="009D6633">
        <w:rPr>
          <w:rFonts w:asciiTheme="majorBidi" w:hAnsiTheme="majorBidi" w:cstheme="majorBidi"/>
        </w:rPr>
        <w:t xml:space="preserve">nşr. Emîn Muhammed Abdulvehhâb Muhammed es-Sâdıḳ el-ʿÂbidî, 16/199; Mütercim Âsım Efendi, </w:t>
      </w:r>
      <w:r w:rsidRPr="009D6633">
        <w:rPr>
          <w:rFonts w:asciiTheme="majorBidi" w:hAnsiTheme="majorBidi" w:cstheme="majorBidi"/>
          <w:i/>
          <w:iCs/>
        </w:rPr>
        <w:t>el-Kâmûsu’l-muḥîṭ tercümesi</w:t>
      </w:r>
      <w:r w:rsidRPr="009D6633">
        <w:rPr>
          <w:rFonts w:asciiTheme="majorBidi" w:hAnsiTheme="majorBidi" w:cstheme="majorBidi"/>
        </w:rPr>
        <w:t>, çev. Mustafa Koç &amp; Eyyüp Tanrıverdi (İstanbul: Türkiye Yazma Eserler Kurumu Başkanlığı Yayınları, 2013), “keyd”, 2/1585.</w:t>
      </w:r>
    </w:p>
  </w:footnote>
  <w:footnote w:id="4">
    <w:p w:rsidR="00E026B4" w:rsidRPr="00F57F71" w:rsidRDefault="00E026B4" w:rsidP="00F57F71">
      <w:pPr>
        <w:pStyle w:val="DipnotMetni"/>
        <w:jc w:val="both"/>
        <w:rPr>
          <w:rFonts w:asciiTheme="majorBidi" w:hAnsiTheme="majorBidi" w:cstheme="majorBidi"/>
        </w:rPr>
      </w:pPr>
      <w:r w:rsidRPr="00F57F71">
        <w:rPr>
          <w:rStyle w:val="DipnotBavurusu"/>
          <w:rFonts w:asciiTheme="majorBidi" w:hAnsiTheme="majorBidi" w:cstheme="majorBidi"/>
        </w:rPr>
        <w:footnoteRef/>
      </w:r>
      <w:r w:rsidRPr="00F57F71">
        <w:rPr>
          <w:rFonts w:asciiTheme="majorBidi" w:hAnsiTheme="majorBidi" w:cstheme="majorBidi"/>
        </w:rPr>
        <w:t xml:space="preserve"> Ebû Abdirrahmân el-Halîl b. Ahmed b. Amr b. Temîm, </w:t>
      </w:r>
      <w:r w:rsidRPr="00F57F71">
        <w:rPr>
          <w:rFonts w:asciiTheme="majorBidi" w:hAnsiTheme="majorBidi" w:cstheme="majorBidi"/>
          <w:i/>
          <w:iCs/>
        </w:rPr>
        <w:t>Kitâbü’l- ʿAyn</w:t>
      </w:r>
      <w:r w:rsidRPr="00F57F71">
        <w:rPr>
          <w:rFonts w:asciiTheme="majorBidi" w:hAnsiTheme="majorBidi" w:cstheme="majorBidi"/>
        </w:rPr>
        <w:t>, thk. Albülhamid Hendavi (Beyrut: Dâr’ul-Kütübi’l-İlmiyye, 1419/1999), 4/60.</w:t>
      </w:r>
    </w:p>
  </w:footnote>
  <w:footnote w:id="5">
    <w:p w:rsidR="00E026B4" w:rsidRPr="009D6633" w:rsidRDefault="00E026B4" w:rsidP="009D6633">
      <w:pPr>
        <w:pStyle w:val="DipnotMetni"/>
        <w:spacing w:line="240" w:lineRule="atLeast"/>
        <w:jc w:val="both"/>
        <w:rPr>
          <w:rFonts w:asciiTheme="majorBidi" w:hAnsiTheme="majorBidi" w:cstheme="majorBidi"/>
        </w:rPr>
      </w:pPr>
      <w:r w:rsidRPr="009D6633">
        <w:rPr>
          <w:rStyle w:val="DipnotBavurusu"/>
          <w:rFonts w:asciiTheme="majorBidi" w:hAnsiTheme="majorBidi" w:cstheme="majorBidi"/>
        </w:rPr>
        <w:footnoteRef/>
      </w:r>
      <w:r w:rsidRPr="009D6633">
        <w:rPr>
          <w:rFonts w:asciiTheme="majorBidi" w:hAnsiTheme="majorBidi" w:cstheme="majorBidi"/>
        </w:rPr>
        <w:t xml:space="preserve"> bk</w:t>
      </w:r>
      <w:proofErr w:type="gramStart"/>
      <w:r w:rsidRPr="009D6633">
        <w:rPr>
          <w:rFonts w:asciiTheme="majorBidi" w:hAnsiTheme="majorBidi" w:cstheme="majorBidi"/>
        </w:rPr>
        <w:t>.,</w:t>
      </w:r>
      <w:proofErr w:type="gramEnd"/>
      <w:r w:rsidRPr="009D6633">
        <w:rPr>
          <w:rFonts w:asciiTheme="majorBidi" w:hAnsiTheme="majorBidi" w:cstheme="majorBidi"/>
        </w:rPr>
        <w:t xml:space="preserve"> Tûr, 52/42.</w:t>
      </w:r>
    </w:p>
  </w:footnote>
  <w:footnote w:id="6">
    <w:p w:rsidR="00E026B4" w:rsidRPr="00DD616E" w:rsidRDefault="00E026B4" w:rsidP="00201F95">
      <w:pPr>
        <w:pStyle w:val="DipnotMetni"/>
        <w:jc w:val="both"/>
        <w:rPr>
          <w:rFonts w:asciiTheme="majorBidi" w:hAnsiTheme="majorBidi" w:cstheme="majorBidi"/>
        </w:rPr>
      </w:pPr>
      <w:r w:rsidRPr="00DD616E">
        <w:rPr>
          <w:rStyle w:val="DipnotBavurusu"/>
          <w:rFonts w:asciiTheme="majorBidi" w:hAnsiTheme="majorBidi" w:cstheme="majorBidi"/>
        </w:rPr>
        <w:footnoteRef/>
      </w:r>
      <w:r w:rsidRPr="00DD616E">
        <w:rPr>
          <w:rFonts w:asciiTheme="majorBidi" w:hAnsiTheme="majorBidi" w:cstheme="majorBidi"/>
        </w:rPr>
        <w:t xml:space="preserve"> Hüseyin Remzi Altınbilek, “keyd”, </w:t>
      </w:r>
      <w:r w:rsidRPr="00DD616E">
        <w:rPr>
          <w:rFonts w:asciiTheme="majorBidi" w:hAnsiTheme="majorBidi" w:cstheme="majorBidi"/>
          <w:i/>
          <w:iCs/>
        </w:rPr>
        <w:t>Lugat-ı Remzî</w:t>
      </w:r>
      <w:r w:rsidRPr="00DD616E">
        <w:rPr>
          <w:rFonts w:asciiTheme="majorBidi" w:hAnsiTheme="majorBidi" w:cstheme="majorBidi"/>
        </w:rPr>
        <w:t>, haz. Ali Birinci (İstanbul: Türkiye Yazma Eserler Kurumu Başkanlığı, 2018), 2/802.</w:t>
      </w:r>
    </w:p>
  </w:footnote>
  <w:footnote w:id="7">
    <w:p w:rsidR="00E026B4" w:rsidRPr="009D6633" w:rsidRDefault="00E026B4" w:rsidP="009D6633">
      <w:pPr>
        <w:pStyle w:val="DipnotMetni"/>
        <w:jc w:val="both"/>
        <w:rPr>
          <w:rFonts w:asciiTheme="majorBidi" w:hAnsiTheme="majorBidi" w:cstheme="majorBidi"/>
        </w:rPr>
      </w:pPr>
      <w:r w:rsidRPr="009D6633">
        <w:rPr>
          <w:rStyle w:val="DipnotBavurusu"/>
          <w:rFonts w:asciiTheme="majorBidi" w:hAnsiTheme="majorBidi" w:cstheme="majorBidi"/>
        </w:rPr>
        <w:footnoteRef/>
      </w:r>
      <w:r w:rsidRPr="009D6633">
        <w:rPr>
          <w:rFonts w:asciiTheme="majorBidi" w:hAnsiTheme="majorBidi" w:cstheme="majorBidi"/>
        </w:rPr>
        <w:t xml:space="preserve"> Ebû Abdillâh Muhammed b. Ahmed b. Ebî Bekr el-Kurtubî, </w:t>
      </w:r>
      <w:r w:rsidRPr="009D6633">
        <w:rPr>
          <w:rFonts w:asciiTheme="majorBidi" w:hAnsiTheme="majorBidi" w:cstheme="majorBidi"/>
          <w:i/>
          <w:iCs/>
        </w:rPr>
        <w:t xml:space="preserve">el-Câmiʿli-aḥkâmi’l- Ḳurʾân, </w:t>
      </w:r>
      <w:r w:rsidRPr="009D6633">
        <w:rPr>
          <w:rFonts w:asciiTheme="majorBidi" w:hAnsiTheme="majorBidi" w:cstheme="majorBidi"/>
        </w:rPr>
        <w:t>thk. Abdullah b. Abdulmuhsin et-Türkî (Beyrut: Müessesetü’r-Risâle, 1427/2006), 9/417.</w:t>
      </w:r>
    </w:p>
  </w:footnote>
  <w:footnote w:id="8">
    <w:p w:rsidR="00E026B4" w:rsidRPr="00813D03" w:rsidRDefault="00E026B4" w:rsidP="00813D03">
      <w:pPr>
        <w:pStyle w:val="DipnotMetni"/>
        <w:jc w:val="both"/>
        <w:rPr>
          <w:rFonts w:asciiTheme="majorBidi" w:hAnsiTheme="majorBidi" w:cstheme="majorBidi"/>
        </w:rPr>
      </w:pPr>
      <w:r>
        <w:rPr>
          <w:rStyle w:val="DipnotBavurusu"/>
        </w:rPr>
        <w:footnoteRef/>
      </w:r>
      <w:r>
        <w:t xml:space="preserve"> </w:t>
      </w:r>
      <w:r w:rsidRPr="00813D03">
        <w:rPr>
          <w:rFonts w:asciiTheme="majorBidi" w:hAnsiTheme="majorBidi" w:cstheme="majorBidi"/>
        </w:rPr>
        <w:t xml:space="preserve">Ali İbn Muhammed es-Seyyid eş-Şerif Cürcânî, “keyd”, </w:t>
      </w:r>
      <w:r w:rsidRPr="00813D03">
        <w:rPr>
          <w:rFonts w:asciiTheme="majorBidi" w:hAnsiTheme="majorBidi" w:cstheme="majorBidi"/>
          <w:i/>
          <w:iCs/>
        </w:rPr>
        <w:t>Kitâbü</w:t>
      </w:r>
      <w:r>
        <w:rPr>
          <w:rFonts w:asciiTheme="majorBidi" w:hAnsiTheme="majorBidi" w:cstheme="majorBidi"/>
          <w:i/>
          <w:iCs/>
        </w:rPr>
        <w:t>’</w:t>
      </w:r>
      <w:r w:rsidRPr="00813D03">
        <w:rPr>
          <w:rFonts w:asciiTheme="majorBidi" w:hAnsiTheme="majorBidi" w:cstheme="majorBidi"/>
          <w:i/>
          <w:iCs/>
        </w:rPr>
        <w:t>t-taʿrifât</w:t>
      </w:r>
      <w:r w:rsidRPr="00813D03">
        <w:rPr>
          <w:rFonts w:asciiTheme="majorBidi" w:hAnsiTheme="majorBidi" w:cstheme="majorBidi"/>
        </w:rPr>
        <w:t>, terc. Arif Erkan (İstanbul: Bahar Yayınları, 1997), 191.</w:t>
      </w:r>
    </w:p>
  </w:footnote>
  <w:footnote w:id="9">
    <w:p w:rsidR="00E026B4" w:rsidRPr="009D6633" w:rsidRDefault="00E026B4" w:rsidP="009D6633">
      <w:pPr>
        <w:pStyle w:val="DipnotMetni"/>
        <w:spacing w:line="240" w:lineRule="atLeast"/>
        <w:jc w:val="both"/>
        <w:rPr>
          <w:rFonts w:asciiTheme="majorBidi" w:hAnsiTheme="majorBidi" w:cstheme="majorBidi"/>
        </w:rPr>
      </w:pPr>
      <w:r w:rsidRPr="009D6633">
        <w:rPr>
          <w:rStyle w:val="DipnotBavurusu"/>
          <w:rFonts w:asciiTheme="majorBidi" w:hAnsiTheme="majorBidi" w:cstheme="majorBidi"/>
        </w:rPr>
        <w:footnoteRef/>
      </w:r>
      <w:r w:rsidRPr="009D6633">
        <w:rPr>
          <w:rFonts w:asciiTheme="majorBidi" w:hAnsiTheme="majorBidi" w:cstheme="majorBidi"/>
        </w:rPr>
        <w:t xml:space="preserve"> İbn Manzûr, </w:t>
      </w:r>
      <w:r w:rsidRPr="009D6633">
        <w:rPr>
          <w:rFonts w:asciiTheme="majorBidi" w:hAnsiTheme="majorBidi" w:cstheme="majorBidi"/>
          <w:i/>
          <w:iCs/>
        </w:rPr>
        <w:t>Lîsânu’l-ʿArab</w:t>
      </w:r>
      <w:r w:rsidRPr="009D6633">
        <w:rPr>
          <w:rFonts w:asciiTheme="majorBidi" w:hAnsiTheme="majorBidi" w:cstheme="majorBidi"/>
        </w:rPr>
        <w:t>, nşr. Emîn Muhammed Abdulvehhâb Muhammed es-Sâdıḳ el-ʿÂbidî, 16/199.</w:t>
      </w:r>
    </w:p>
  </w:footnote>
  <w:footnote w:id="10">
    <w:p w:rsidR="00E026B4" w:rsidRPr="00DD616E" w:rsidRDefault="00E026B4" w:rsidP="00C80994">
      <w:pPr>
        <w:autoSpaceDE w:val="0"/>
        <w:autoSpaceDN w:val="0"/>
        <w:adjustRightInd w:val="0"/>
        <w:spacing w:after="0" w:line="240" w:lineRule="auto"/>
        <w:jc w:val="both"/>
        <w:rPr>
          <w:rFonts w:asciiTheme="majorBidi" w:hAnsiTheme="majorBidi" w:cstheme="majorBidi"/>
          <w:sz w:val="20"/>
          <w:szCs w:val="20"/>
        </w:rPr>
      </w:pPr>
      <w:r w:rsidRPr="00DD616E">
        <w:rPr>
          <w:rStyle w:val="DipnotBavurusu"/>
          <w:rFonts w:asciiTheme="majorBidi" w:hAnsiTheme="majorBidi" w:cstheme="majorBidi"/>
          <w:sz w:val="20"/>
          <w:szCs w:val="20"/>
        </w:rPr>
        <w:footnoteRef/>
      </w:r>
      <w:r w:rsidRPr="00DD616E">
        <w:rPr>
          <w:rFonts w:asciiTheme="majorBidi" w:hAnsiTheme="majorBidi" w:cstheme="majorBidi"/>
          <w:sz w:val="20"/>
          <w:szCs w:val="20"/>
        </w:rPr>
        <w:t xml:space="preserve"> Mustafa Çetin, “keyd”, </w:t>
      </w:r>
      <w:r w:rsidRPr="00DD616E">
        <w:rPr>
          <w:rFonts w:asciiTheme="majorBidi" w:hAnsiTheme="majorBidi" w:cstheme="majorBidi"/>
          <w:i/>
          <w:iCs/>
          <w:sz w:val="20"/>
          <w:szCs w:val="20"/>
        </w:rPr>
        <w:t>Türkiye Diyanet Vakfı İslâm Ansiklopedisi</w:t>
      </w:r>
      <w:r w:rsidRPr="00DD616E">
        <w:rPr>
          <w:rFonts w:asciiTheme="majorBidi" w:hAnsiTheme="majorBidi" w:cstheme="majorBidi"/>
          <w:sz w:val="20"/>
          <w:szCs w:val="20"/>
        </w:rPr>
        <w:t xml:space="preserve"> (Ankara: TDV Yayınları, 2002), 25/346.</w:t>
      </w:r>
    </w:p>
  </w:footnote>
  <w:footnote w:id="11">
    <w:p w:rsidR="00E026B4" w:rsidRPr="009D6633" w:rsidRDefault="00E026B4" w:rsidP="009D6633">
      <w:pPr>
        <w:spacing w:after="0" w:line="240" w:lineRule="atLeast"/>
        <w:jc w:val="both"/>
        <w:rPr>
          <w:rFonts w:asciiTheme="majorBidi" w:hAnsiTheme="majorBidi" w:cstheme="majorBidi"/>
          <w:sz w:val="20"/>
          <w:szCs w:val="20"/>
        </w:rPr>
      </w:pPr>
      <w:r w:rsidRPr="009D6633">
        <w:rPr>
          <w:rStyle w:val="DipnotBavurusu"/>
          <w:rFonts w:asciiTheme="majorBidi" w:hAnsiTheme="majorBidi" w:cstheme="majorBidi"/>
          <w:sz w:val="20"/>
          <w:szCs w:val="20"/>
        </w:rPr>
        <w:footnoteRef/>
      </w:r>
      <w:r w:rsidRPr="009D6633">
        <w:rPr>
          <w:rFonts w:asciiTheme="majorBidi" w:hAnsiTheme="majorBidi" w:cstheme="majorBidi"/>
          <w:sz w:val="20"/>
          <w:szCs w:val="20"/>
        </w:rPr>
        <w:t xml:space="preserve"> Râgıp el İsfahânî, </w:t>
      </w:r>
      <w:r w:rsidRPr="009D6633">
        <w:rPr>
          <w:rFonts w:asciiTheme="majorBidi" w:hAnsiTheme="majorBidi" w:cstheme="majorBidi"/>
          <w:i/>
          <w:iCs/>
          <w:sz w:val="20"/>
          <w:szCs w:val="20"/>
        </w:rPr>
        <w:t>el-Müfredâtü fi ġarîbi’l Ḳurʾân</w:t>
      </w:r>
      <w:r w:rsidRPr="009D6633">
        <w:rPr>
          <w:rFonts w:asciiTheme="majorBidi" w:hAnsiTheme="majorBidi" w:cstheme="majorBidi"/>
          <w:sz w:val="20"/>
          <w:szCs w:val="20"/>
        </w:rPr>
        <w:t>, çev. Mustafa Yıldız (İstanbul: Çıra Yayınları, 2017), 874.</w:t>
      </w:r>
    </w:p>
  </w:footnote>
  <w:footnote w:id="12">
    <w:p w:rsidR="00E026B4" w:rsidRPr="009D6633" w:rsidRDefault="00E026B4" w:rsidP="00C80994">
      <w:pPr>
        <w:pStyle w:val="DipnotMetni"/>
        <w:spacing w:line="240" w:lineRule="atLeast"/>
        <w:jc w:val="both"/>
        <w:rPr>
          <w:rFonts w:asciiTheme="majorBidi" w:hAnsiTheme="majorBidi" w:cstheme="majorBidi"/>
        </w:rPr>
      </w:pPr>
      <w:r w:rsidRPr="009D6633">
        <w:rPr>
          <w:rStyle w:val="DipnotBavurusu"/>
          <w:rFonts w:asciiTheme="majorBidi" w:hAnsiTheme="majorBidi" w:cstheme="majorBidi"/>
        </w:rPr>
        <w:footnoteRef/>
      </w:r>
      <w:r w:rsidRPr="009D6633">
        <w:rPr>
          <w:rFonts w:asciiTheme="majorBidi" w:hAnsiTheme="majorBidi" w:cstheme="majorBidi"/>
        </w:rPr>
        <w:t xml:space="preserve"> İsmail Hakkı Bursevî, </w:t>
      </w:r>
      <w:r w:rsidRPr="009D6633">
        <w:rPr>
          <w:rFonts w:asciiTheme="majorBidi" w:hAnsiTheme="majorBidi" w:cstheme="majorBidi"/>
          <w:i/>
          <w:iCs/>
        </w:rPr>
        <w:t>Rûhu’l-</w:t>
      </w:r>
      <w:r w:rsidRPr="00C80994">
        <w:rPr>
          <w:rFonts w:asciiTheme="majorBidi" w:hAnsiTheme="majorBidi" w:cstheme="majorBidi"/>
          <w:i/>
          <w:iCs/>
        </w:rPr>
        <w:t>beyân</w:t>
      </w:r>
      <w:r w:rsidRPr="009D6633">
        <w:rPr>
          <w:rFonts w:asciiTheme="majorBidi" w:hAnsiTheme="majorBidi" w:cstheme="majorBidi"/>
        </w:rPr>
        <w:t>, çev. Hasan Hüseyin Tunçbilek, (İstanbul, Damla Yayınevi, 2012), 3/277.</w:t>
      </w:r>
    </w:p>
  </w:footnote>
  <w:footnote w:id="13">
    <w:p w:rsidR="00E026B4" w:rsidRPr="00DD616E" w:rsidRDefault="00E026B4" w:rsidP="00DD616E">
      <w:pPr>
        <w:pStyle w:val="DipnotMetni"/>
        <w:jc w:val="both"/>
        <w:rPr>
          <w:rFonts w:asciiTheme="majorBidi" w:hAnsiTheme="majorBidi" w:cstheme="majorBidi"/>
        </w:rPr>
      </w:pPr>
      <w:r w:rsidRPr="00DD616E">
        <w:rPr>
          <w:rStyle w:val="DipnotBavurusu"/>
          <w:rFonts w:asciiTheme="majorBidi" w:hAnsiTheme="majorBidi" w:cstheme="majorBidi"/>
        </w:rPr>
        <w:footnoteRef/>
      </w:r>
      <w:r w:rsidRPr="00DD616E">
        <w:rPr>
          <w:rFonts w:asciiTheme="majorBidi" w:hAnsiTheme="majorBidi" w:cstheme="majorBidi"/>
        </w:rPr>
        <w:t xml:space="preserve"> Hasan Akay, </w:t>
      </w:r>
      <w:r w:rsidRPr="00DD616E">
        <w:rPr>
          <w:rFonts w:asciiTheme="majorBidi" w:hAnsiTheme="majorBidi" w:cstheme="majorBidi"/>
          <w:i/>
          <w:iCs/>
        </w:rPr>
        <w:t xml:space="preserve">İslâmî Terimler Sözlüğü </w:t>
      </w:r>
      <w:r w:rsidRPr="00DD616E">
        <w:rPr>
          <w:rFonts w:asciiTheme="majorBidi" w:hAnsiTheme="majorBidi" w:cstheme="majorBidi"/>
        </w:rPr>
        <w:t>(İstanbul: İşaret Yayınları, 2005), 259.</w:t>
      </w:r>
    </w:p>
  </w:footnote>
  <w:footnote w:id="14">
    <w:p w:rsidR="00E026B4" w:rsidRPr="00DD616E" w:rsidRDefault="00E026B4" w:rsidP="00DD616E">
      <w:pPr>
        <w:autoSpaceDE w:val="0"/>
        <w:autoSpaceDN w:val="0"/>
        <w:adjustRightInd w:val="0"/>
        <w:spacing w:after="0" w:line="240" w:lineRule="atLeast"/>
        <w:jc w:val="both"/>
        <w:rPr>
          <w:rFonts w:asciiTheme="majorBidi" w:hAnsiTheme="majorBidi" w:cstheme="majorBidi"/>
          <w:sz w:val="20"/>
          <w:szCs w:val="20"/>
        </w:rPr>
      </w:pPr>
      <w:r w:rsidRPr="00DD616E">
        <w:rPr>
          <w:rStyle w:val="DipnotBavurusu"/>
          <w:rFonts w:asciiTheme="majorBidi" w:hAnsiTheme="majorBidi" w:cstheme="majorBidi"/>
          <w:sz w:val="20"/>
          <w:szCs w:val="20"/>
        </w:rPr>
        <w:footnoteRef/>
      </w:r>
      <w:r w:rsidRPr="00DD616E">
        <w:rPr>
          <w:rFonts w:asciiTheme="majorBidi" w:hAnsiTheme="majorBidi" w:cstheme="majorBidi"/>
          <w:sz w:val="20"/>
          <w:szCs w:val="20"/>
        </w:rPr>
        <w:t xml:space="preserve"> Ebû Mansûr el-Mâturîdî, </w:t>
      </w:r>
      <w:r w:rsidRPr="00DD616E">
        <w:rPr>
          <w:rFonts w:asciiTheme="majorBidi" w:hAnsiTheme="majorBidi" w:cstheme="majorBidi"/>
          <w:i/>
          <w:iCs/>
          <w:sz w:val="20"/>
          <w:szCs w:val="20"/>
        </w:rPr>
        <w:t>Te’vîlâtü’l Ḳurʾân</w:t>
      </w:r>
      <w:r w:rsidRPr="00DD616E">
        <w:rPr>
          <w:rFonts w:asciiTheme="majorBidi" w:hAnsiTheme="majorBidi" w:cstheme="majorBidi"/>
          <w:sz w:val="20"/>
          <w:szCs w:val="20"/>
        </w:rPr>
        <w:t>, nşr. Ahmet Vanlıoğlu &amp;  Bekir Topaloğlu (İstanbul: Mizan Yayınevi, 2005), 7/296.</w:t>
      </w:r>
    </w:p>
  </w:footnote>
  <w:footnote w:id="15">
    <w:p w:rsidR="00E026B4" w:rsidRPr="00DD616E" w:rsidRDefault="00E026B4" w:rsidP="00DD616E">
      <w:pPr>
        <w:pStyle w:val="DipnotMetni"/>
        <w:jc w:val="both"/>
        <w:rPr>
          <w:rFonts w:asciiTheme="majorBidi" w:hAnsiTheme="majorBidi" w:cstheme="majorBidi"/>
        </w:rPr>
      </w:pPr>
      <w:r w:rsidRPr="00DD616E">
        <w:rPr>
          <w:rStyle w:val="DipnotBavurusu"/>
          <w:rFonts w:asciiTheme="majorBidi" w:hAnsiTheme="majorBidi" w:cstheme="majorBidi"/>
        </w:rPr>
        <w:footnoteRef/>
      </w:r>
      <w:r w:rsidRPr="00DD616E">
        <w:rPr>
          <w:rFonts w:asciiTheme="majorBidi" w:hAnsiTheme="majorBidi" w:cstheme="majorBidi"/>
        </w:rPr>
        <w:t xml:space="preserve"> </w:t>
      </w:r>
      <w:r w:rsidRPr="00DD616E">
        <w:rPr>
          <w:rFonts w:asciiTheme="majorBidi" w:hAnsiTheme="majorBidi" w:cstheme="majorBidi"/>
          <w:lang w:bidi="ar-EG"/>
        </w:rPr>
        <w:t xml:space="preserve">Bu kullanımların yer aldığı </w:t>
      </w:r>
      <w:r>
        <w:rPr>
          <w:rFonts w:asciiTheme="majorBidi" w:hAnsiTheme="majorBidi" w:cstheme="majorBidi"/>
          <w:lang w:bidi="ar-EG"/>
        </w:rPr>
        <w:t>âyet</w:t>
      </w:r>
      <w:r w:rsidRPr="00DD616E">
        <w:rPr>
          <w:rFonts w:asciiTheme="majorBidi" w:hAnsiTheme="majorBidi" w:cstheme="majorBidi"/>
          <w:lang w:bidi="ar-EG"/>
        </w:rPr>
        <w:t>leri ikinci bölümde “Keyd Uygulayıcıları: İnkârcılar ve Şeytan” başlığı altında inceleyeceğiz.</w:t>
      </w:r>
    </w:p>
  </w:footnote>
  <w:footnote w:id="16">
    <w:p w:rsidR="00E026B4" w:rsidRPr="00DD616E" w:rsidRDefault="00E026B4" w:rsidP="00DD616E">
      <w:pPr>
        <w:pStyle w:val="DipnotMetni"/>
        <w:jc w:val="both"/>
        <w:rPr>
          <w:rFonts w:asciiTheme="majorBidi" w:hAnsiTheme="majorBidi" w:cstheme="majorBidi"/>
        </w:rPr>
      </w:pPr>
      <w:r w:rsidRPr="00DD616E">
        <w:rPr>
          <w:rStyle w:val="DipnotBavurusu"/>
          <w:rFonts w:asciiTheme="majorBidi" w:hAnsiTheme="majorBidi" w:cstheme="majorBidi"/>
        </w:rPr>
        <w:footnoteRef/>
      </w:r>
      <w:r w:rsidRPr="00DD616E">
        <w:rPr>
          <w:rFonts w:asciiTheme="majorBidi" w:hAnsiTheme="majorBidi" w:cstheme="majorBidi"/>
        </w:rPr>
        <w:t xml:space="preserve"> Veysel Güllüce, </w:t>
      </w:r>
      <w:r w:rsidRPr="00DD616E">
        <w:rPr>
          <w:rFonts w:asciiTheme="majorBidi" w:hAnsiTheme="majorBidi" w:cstheme="majorBidi"/>
          <w:i/>
          <w:iCs/>
        </w:rPr>
        <w:t>“</w:t>
      </w:r>
      <w:r>
        <w:rPr>
          <w:rFonts w:asciiTheme="majorBidi" w:hAnsiTheme="majorBidi" w:cstheme="majorBidi"/>
          <w:i/>
          <w:iCs/>
        </w:rPr>
        <w:t>Kurʾan</w:t>
      </w:r>
      <w:r w:rsidRPr="00DD616E">
        <w:rPr>
          <w:rFonts w:asciiTheme="majorBidi" w:hAnsiTheme="majorBidi" w:cstheme="majorBidi"/>
          <w:i/>
          <w:iCs/>
        </w:rPr>
        <w:t xml:space="preserve">’ı </w:t>
      </w:r>
      <w:r>
        <w:rPr>
          <w:rFonts w:asciiTheme="majorBidi" w:hAnsiTheme="majorBidi" w:cstheme="majorBidi"/>
          <w:i/>
          <w:iCs/>
        </w:rPr>
        <w:t>Kerim</w:t>
      </w:r>
      <w:r w:rsidRPr="00DD616E">
        <w:rPr>
          <w:rFonts w:asciiTheme="majorBidi" w:hAnsiTheme="majorBidi" w:cstheme="majorBidi"/>
          <w:i/>
          <w:iCs/>
        </w:rPr>
        <w:t>’de Allah’a Muşâkele Yoluyla İsnâd Edilen İfadelerin Değerlendirilmesi”</w:t>
      </w:r>
      <w:r w:rsidRPr="00DD616E">
        <w:rPr>
          <w:rFonts w:asciiTheme="majorBidi" w:hAnsiTheme="majorBidi" w:cstheme="majorBidi"/>
        </w:rPr>
        <w:t>, Atatürk Üniversitesi İlâhiyat Üniversitesi Dergisi 25</w:t>
      </w:r>
      <w:r>
        <w:rPr>
          <w:rFonts w:asciiTheme="majorBidi" w:hAnsiTheme="majorBidi" w:cstheme="majorBidi"/>
        </w:rPr>
        <w:t xml:space="preserve"> </w:t>
      </w:r>
      <w:r w:rsidRPr="00DD616E">
        <w:rPr>
          <w:rFonts w:asciiTheme="majorBidi" w:hAnsiTheme="majorBidi" w:cstheme="majorBidi"/>
        </w:rPr>
        <w:t xml:space="preserve">(2006), 54. </w:t>
      </w:r>
    </w:p>
  </w:footnote>
  <w:footnote w:id="17">
    <w:p w:rsidR="00E026B4" w:rsidRPr="009B1047" w:rsidRDefault="00E026B4" w:rsidP="0006771D">
      <w:pPr>
        <w:pStyle w:val="DipnotMetni"/>
        <w:jc w:val="both"/>
        <w:rPr>
          <w:rFonts w:asciiTheme="majorBidi" w:hAnsiTheme="majorBidi" w:cstheme="majorBidi"/>
        </w:rPr>
      </w:pPr>
      <w:r w:rsidRPr="009B1047">
        <w:rPr>
          <w:rStyle w:val="DipnotBavurusu"/>
          <w:rFonts w:asciiTheme="majorBidi" w:hAnsiTheme="majorBidi" w:cstheme="majorBidi"/>
        </w:rPr>
        <w:footnoteRef/>
      </w:r>
      <w:r w:rsidRPr="009B1047">
        <w:rPr>
          <w:rFonts w:asciiTheme="majorBidi" w:hAnsiTheme="majorBidi" w:cstheme="majorBidi"/>
        </w:rPr>
        <w:t xml:space="preserve"> Güncel Türkçe Sözlük, “Tuzak Kurmak” (Erişim: 1 Ocak 2020)</w:t>
      </w:r>
    </w:p>
  </w:footnote>
  <w:footnote w:id="18">
    <w:p w:rsidR="00E026B4" w:rsidRPr="00E832D2" w:rsidRDefault="00E026B4" w:rsidP="00931077">
      <w:pPr>
        <w:pStyle w:val="DipnotMetni"/>
        <w:jc w:val="both"/>
        <w:rPr>
          <w:rFonts w:asciiTheme="majorBidi" w:hAnsiTheme="majorBidi" w:cstheme="majorBidi"/>
        </w:rPr>
      </w:pPr>
      <w:r w:rsidRPr="00E832D2">
        <w:rPr>
          <w:rStyle w:val="DipnotBavurusu"/>
          <w:rFonts w:asciiTheme="majorBidi" w:hAnsiTheme="majorBidi" w:cstheme="majorBidi"/>
        </w:rPr>
        <w:footnoteRef/>
      </w:r>
      <w:r>
        <w:rPr>
          <w:rFonts w:asciiTheme="majorBidi" w:hAnsiTheme="majorBidi" w:cstheme="majorBidi"/>
        </w:rPr>
        <w:t xml:space="preserve"> et-Tûr</w:t>
      </w:r>
      <w:r w:rsidRPr="00E832D2">
        <w:rPr>
          <w:rFonts w:asciiTheme="majorBidi" w:hAnsiTheme="majorBidi" w:cstheme="majorBidi"/>
        </w:rPr>
        <w:t xml:space="preserve"> 52/42.</w:t>
      </w:r>
    </w:p>
  </w:footnote>
  <w:footnote w:id="19">
    <w:p w:rsidR="00E026B4" w:rsidRPr="009C0A12" w:rsidRDefault="00E026B4" w:rsidP="00931077">
      <w:pPr>
        <w:pStyle w:val="DipnotMetni"/>
        <w:jc w:val="both"/>
        <w:rPr>
          <w:rFonts w:asciiTheme="majorBidi" w:hAnsiTheme="majorBidi" w:cstheme="majorBidi"/>
        </w:rPr>
      </w:pPr>
      <w:r w:rsidRPr="009C0A12">
        <w:rPr>
          <w:rStyle w:val="DipnotBavurusu"/>
          <w:rFonts w:asciiTheme="majorBidi" w:hAnsiTheme="majorBidi" w:cstheme="majorBidi"/>
        </w:rPr>
        <w:footnoteRef/>
      </w:r>
      <w:r>
        <w:rPr>
          <w:rFonts w:asciiTheme="majorBidi" w:hAnsiTheme="majorBidi" w:cstheme="majorBidi"/>
        </w:rPr>
        <w:t xml:space="preserve"> et-Tûr</w:t>
      </w:r>
      <w:r w:rsidRPr="009C0A12">
        <w:rPr>
          <w:rFonts w:asciiTheme="majorBidi" w:hAnsiTheme="majorBidi" w:cstheme="majorBidi"/>
        </w:rPr>
        <w:t xml:space="preserve"> 52/46.</w:t>
      </w:r>
    </w:p>
  </w:footnote>
  <w:footnote w:id="20">
    <w:p w:rsidR="00E026B4" w:rsidRDefault="00E026B4" w:rsidP="00931077">
      <w:pPr>
        <w:pStyle w:val="DipnotMetni"/>
        <w:jc w:val="both"/>
      </w:pPr>
      <w:r>
        <w:rPr>
          <w:rStyle w:val="DipnotBavurusu"/>
        </w:rPr>
        <w:footnoteRef/>
      </w:r>
      <w:r>
        <w:t xml:space="preserve"> </w:t>
      </w:r>
      <w:r w:rsidRPr="006A1F89">
        <w:rPr>
          <w:rFonts w:asciiTheme="majorBidi" w:hAnsiTheme="majorBidi" w:cstheme="majorBidi"/>
        </w:rPr>
        <w:t xml:space="preserve">Mukatil b. Süleyman, </w:t>
      </w:r>
      <w:r w:rsidRPr="006A1F89">
        <w:rPr>
          <w:rFonts w:asciiTheme="majorBidi" w:hAnsiTheme="majorBidi" w:cstheme="majorBidi"/>
          <w:i/>
          <w:iCs/>
        </w:rPr>
        <w:t>Tefsîr-i Kebîr</w:t>
      </w:r>
      <w:r w:rsidRPr="006A1F89">
        <w:rPr>
          <w:rFonts w:asciiTheme="majorBidi" w:hAnsiTheme="majorBidi" w:cstheme="majorBidi"/>
        </w:rPr>
        <w:t>, terc. Mehmet Beşir Eryarso</w:t>
      </w:r>
      <w:r>
        <w:rPr>
          <w:rFonts w:asciiTheme="majorBidi" w:hAnsiTheme="majorBidi" w:cstheme="majorBidi"/>
        </w:rPr>
        <w:t>y</w:t>
      </w:r>
      <w:r w:rsidRPr="006A1F89">
        <w:rPr>
          <w:rFonts w:asciiTheme="majorBidi" w:hAnsiTheme="majorBidi" w:cstheme="majorBidi"/>
        </w:rPr>
        <w:t xml:space="preserve"> </w:t>
      </w:r>
      <w:r w:rsidRPr="00A71682">
        <w:rPr>
          <w:rFonts w:asciiTheme="majorBidi" w:hAnsiTheme="majorBidi" w:cstheme="majorBidi"/>
        </w:rPr>
        <w:t>(İstanbul: İşaret Yayınları, 2016),</w:t>
      </w:r>
      <w:r>
        <w:rPr>
          <w:rFonts w:asciiTheme="majorBidi" w:hAnsiTheme="majorBidi" w:cstheme="majorBidi"/>
        </w:rPr>
        <w:t xml:space="preserve"> 4/107; </w:t>
      </w:r>
      <w:r w:rsidRPr="008113B6">
        <w:rPr>
          <w:rFonts w:asciiTheme="majorBidi" w:hAnsiTheme="majorBidi" w:cstheme="majorBidi"/>
        </w:rPr>
        <w:t xml:space="preserve">Taberi, </w:t>
      </w:r>
      <w:r w:rsidRPr="002E3313">
        <w:rPr>
          <w:rFonts w:asciiTheme="majorBidi" w:hAnsiTheme="majorBidi" w:cstheme="majorBidi"/>
        </w:rPr>
        <w:t xml:space="preserve">Ebû Ca’fer Muhammed b. Cerîr et-Taberî, </w:t>
      </w:r>
      <w:r w:rsidRPr="002E3313">
        <w:rPr>
          <w:rFonts w:asciiTheme="majorBidi" w:hAnsiTheme="majorBidi" w:cstheme="majorBidi"/>
          <w:i/>
          <w:iCs/>
        </w:rPr>
        <w:t xml:space="preserve">Câmiu’l-beyân ʿan teʿvîli âyi’l-Ḳurʾân, </w:t>
      </w:r>
      <w:r>
        <w:rPr>
          <w:rFonts w:asciiTheme="majorBidi" w:hAnsiTheme="majorBidi" w:cstheme="majorBidi"/>
        </w:rPr>
        <w:t>t</w:t>
      </w:r>
      <w:r w:rsidRPr="002E3313">
        <w:rPr>
          <w:rFonts w:asciiTheme="majorBidi" w:hAnsiTheme="majorBidi" w:cstheme="majorBidi"/>
        </w:rPr>
        <w:t xml:space="preserve">hk. Abdullah b. Abdülmuhsin et-Türkî </w:t>
      </w:r>
      <w:r>
        <w:rPr>
          <w:rFonts w:asciiTheme="majorBidi" w:hAnsiTheme="majorBidi" w:cstheme="majorBidi"/>
        </w:rPr>
        <w:t xml:space="preserve">(Kahire: Dâr’u Hicr, 1422/2001), 21/600; Ebûsuûd, </w:t>
      </w:r>
      <w:r w:rsidRPr="00651473">
        <w:rPr>
          <w:rFonts w:asciiTheme="majorBidi" w:hAnsiTheme="majorBidi" w:cstheme="majorBidi"/>
          <w:i/>
          <w:iCs/>
        </w:rPr>
        <w:t>İrşâdü’l-ʿaḳliʾs-selîm</w:t>
      </w:r>
      <w:r>
        <w:rPr>
          <w:rFonts w:asciiTheme="majorBidi" w:hAnsiTheme="majorBidi" w:cstheme="majorBidi"/>
        </w:rPr>
        <w:t>, thk. Abdülkadir Ahmed Ata,</w:t>
      </w:r>
      <w:r w:rsidRPr="002930BA">
        <w:rPr>
          <w:rFonts w:asciiTheme="majorBidi" w:hAnsiTheme="majorBidi" w:cstheme="majorBidi"/>
        </w:rPr>
        <w:t xml:space="preserve"> </w:t>
      </w:r>
      <w:r w:rsidRPr="00001180">
        <w:rPr>
          <w:rFonts w:asciiTheme="majorBidi" w:hAnsiTheme="majorBidi" w:cstheme="majorBidi"/>
        </w:rPr>
        <w:t>(Riyad: Mektebetür-Riyazi’l Hadis, ty</w:t>
      </w:r>
      <w:r>
        <w:rPr>
          <w:rFonts w:asciiTheme="majorBidi" w:hAnsiTheme="majorBidi" w:cstheme="majorBidi"/>
        </w:rPr>
        <w:t xml:space="preserve">) 5/214-215; </w:t>
      </w:r>
      <w:r w:rsidRPr="007B5D0E">
        <w:rPr>
          <w:rFonts w:asciiTheme="majorBidi" w:hAnsiTheme="majorBidi" w:cstheme="majorBidi"/>
        </w:rPr>
        <w:t xml:space="preserve">Muhyiddîn İbnü’l Arabî, </w:t>
      </w:r>
      <w:r w:rsidRPr="007B5D0E">
        <w:rPr>
          <w:rFonts w:asciiTheme="majorBidi" w:hAnsiTheme="majorBidi" w:cstheme="majorBidi"/>
          <w:i/>
          <w:iCs/>
        </w:rPr>
        <w:t>Tefsîr-i kebîr/Teʾvîlât</w:t>
      </w:r>
      <w:r w:rsidRPr="007B5D0E">
        <w:rPr>
          <w:rFonts w:asciiTheme="majorBidi" w:hAnsiTheme="majorBidi" w:cstheme="majorBidi"/>
        </w:rPr>
        <w:t>, çev. Vahdettin İnce (İstanbul: Kitsan Kitap, ty.),</w:t>
      </w:r>
      <w:r>
        <w:rPr>
          <w:rFonts w:asciiTheme="majorBidi" w:hAnsiTheme="majorBidi" w:cstheme="majorBidi"/>
        </w:rPr>
        <w:t xml:space="preserve"> 2/1216.</w:t>
      </w:r>
    </w:p>
  </w:footnote>
  <w:footnote w:id="21">
    <w:p w:rsidR="00E026B4" w:rsidRDefault="00E026B4" w:rsidP="00931077">
      <w:pPr>
        <w:pStyle w:val="DipnotMetni"/>
        <w:jc w:val="both"/>
      </w:pPr>
      <w:r>
        <w:rPr>
          <w:rStyle w:val="DipnotBavurusu"/>
        </w:rPr>
        <w:footnoteRef/>
      </w:r>
      <w:r>
        <w:rPr>
          <w:rFonts w:asciiTheme="majorBidi" w:hAnsiTheme="majorBidi" w:cstheme="majorBidi"/>
        </w:rPr>
        <w:t xml:space="preserve"> </w:t>
      </w:r>
      <w:r w:rsidRPr="001B4524">
        <w:rPr>
          <w:rFonts w:asciiTheme="majorBidi" w:hAnsiTheme="majorBidi" w:cstheme="majorBidi"/>
        </w:rPr>
        <w:t xml:space="preserve">Ebû Abdillah Fahrüddîn Muhammed b. Ömer b. Huseyn er-Râzî et-Taberistânî, </w:t>
      </w:r>
      <w:r w:rsidRPr="001B4524">
        <w:rPr>
          <w:rFonts w:asciiTheme="majorBidi" w:hAnsiTheme="majorBidi" w:cstheme="majorBidi"/>
          <w:i/>
          <w:iCs/>
        </w:rPr>
        <w:t>Tefsîru’l Kebir/Mefâtîḥ</w:t>
      </w:r>
      <w:r>
        <w:rPr>
          <w:rFonts w:asciiTheme="majorBidi" w:hAnsiTheme="majorBidi" w:cstheme="majorBidi"/>
          <w:i/>
          <w:iCs/>
        </w:rPr>
        <w:t>u’l-</w:t>
      </w:r>
      <w:r w:rsidRPr="001B4524">
        <w:rPr>
          <w:rFonts w:asciiTheme="majorBidi" w:hAnsiTheme="majorBidi" w:cstheme="majorBidi"/>
          <w:i/>
          <w:iCs/>
        </w:rPr>
        <w:t xml:space="preserve">ġayb </w:t>
      </w:r>
      <w:r w:rsidRPr="001B4524">
        <w:rPr>
          <w:rFonts w:asciiTheme="majorBidi" w:hAnsiTheme="majorBidi" w:cstheme="majorBidi"/>
        </w:rPr>
        <w:t>(Beyrût: Darü’l Fikr, 1401/1982)</w:t>
      </w:r>
      <w:r w:rsidRPr="00587EEE">
        <w:rPr>
          <w:rFonts w:asciiTheme="majorBidi" w:hAnsiTheme="majorBidi" w:cstheme="majorBidi"/>
        </w:rPr>
        <w:t>, 28/267.</w:t>
      </w:r>
    </w:p>
  </w:footnote>
  <w:footnote w:id="22">
    <w:p w:rsidR="00E026B4" w:rsidRDefault="00E026B4" w:rsidP="0006771D">
      <w:pPr>
        <w:pStyle w:val="DipnotMetni"/>
        <w:jc w:val="both"/>
      </w:pPr>
      <w:r>
        <w:rPr>
          <w:rStyle w:val="DipnotBavurusu"/>
        </w:rPr>
        <w:footnoteRef/>
      </w:r>
      <w:r>
        <w:t xml:space="preserve"> </w:t>
      </w:r>
      <w:r w:rsidRPr="00A230F5">
        <w:rPr>
          <w:rFonts w:asciiTheme="majorBidi" w:hAnsiTheme="majorBidi" w:cstheme="majorBidi"/>
        </w:rPr>
        <w:t xml:space="preserve">Bursevî, </w:t>
      </w:r>
      <w:r w:rsidRPr="00A230F5">
        <w:rPr>
          <w:rFonts w:asciiTheme="majorBidi" w:hAnsiTheme="majorBidi" w:cstheme="majorBidi"/>
          <w:i/>
          <w:iCs/>
        </w:rPr>
        <w:t>Rûhu’l-beyân,</w:t>
      </w:r>
      <w:r w:rsidRPr="00A230F5">
        <w:rPr>
          <w:rFonts w:asciiTheme="majorBidi" w:hAnsiTheme="majorBidi" w:cstheme="majorBidi"/>
        </w:rPr>
        <w:t xml:space="preserve"> çev. Hüseyin Kayapınar, 8/311-312</w:t>
      </w:r>
      <w:r>
        <w:rPr>
          <w:rFonts w:asciiTheme="majorBidi" w:hAnsiTheme="majorBidi" w:cstheme="majorBidi"/>
        </w:rPr>
        <w:t>.</w:t>
      </w:r>
    </w:p>
  </w:footnote>
  <w:footnote w:id="23">
    <w:p w:rsidR="00E026B4" w:rsidRDefault="00E026B4" w:rsidP="00B825E9">
      <w:pPr>
        <w:pStyle w:val="DipnotMetni"/>
        <w:jc w:val="both"/>
      </w:pPr>
      <w:r>
        <w:rPr>
          <w:rStyle w:val="DipnotBavurusu"/>
        </w:rPr>
        <w:footnoteRef/>
      </w:r>
      <w:r>
        <w:t xml:space="preserve"> </w:t>
      </w:r>
      <w:r w:rsidRPr="002834AB">
        <w:rPr>
          <w:rFonts w:asciiTheme="majorBidi" w:hAnsiTheme="majorBidi" w:cstheme="majorBidi"/>
        </w:rPr>
        <w:t xml:space="preserve">Hayrettin Karaman vd. </w:t>
      </w:r>
      <w:r>
        <w:rPr>
          <w:rFonts w:asciiTheme="majorBidi" w:hAnsiTheme="majorBidi" w:cstheme="majorBidi"/>
          <w:i/>
          <w:iCs/>
        </w:rPr>
        <w:t>Kurʾan</w:t>
      </w:r>
      <w:r w:rsidRPr="002834AB">
        <w:rPr>
          <w:rFonts w:asciiTheme="majorBidi" w:hAnsiTheme="majorBidi" w:cstheme="majorBidi"/>
          <w:i/>
          <w:iCs/>
        </w:rPr>
        <w:t xml:space="preserve"> Yolu Türkçe Meâl ve Tefsir </w:t>
      </w:r>
      <w:r w:rsidRPr="002834AB">
        <w:rPr>
          <w:rFonts w:asciiTheme="majorBidi" w:hAnsiTheme="majorBidi" w:cstheme="majorBidi"/>
        </w:rPr>
        <w:t>(Ankara: Diyanet İşleri Başkanlığı Yayınları, 2017),</w:t>
      </w:r>
      <w:r>
        <w:rPr>
          <w:rFonts w:asciiTheme="majorBidi" w:hAnsiTheme="majorBidi" w:cstheme="majorBidi"/>
        </w:rPr>
        <w:t xml:space="preserve"> 5/150. </w:t>
      </w:r>
    </w:p>
  </w:footnote>
  <w:footnote w:id="24">
    <w:p w:rsidR="00E026B4" w:rsidRDefault="00E026B4" w:rsidP="00B825E9">
      <w:pPr>
        <w:pStyle w:val="DipnotMetni"/>
        <w:jc w:val="both"/>
      </w:pPr>
      <w:r>
        <w:rPr>
          <w:rStyle w:val="DipnotBavurusu"/>
        </w:rPr>
        <w:footnoteRef/>
      </w:r>
      <w:r>
        <w:t xml:space="preserve"> </w:t>
      </w:r>
      <w:r w:rsidRPr="00374553">
        <w:rPr>
          <w:rFonts w:asciiTheme="majorBidi" w:hAnsiTheme="majorBidi" w:cstheme="majorBidi"/>
        </w:rPr>
        <w:t>G</w:t>
      </w:r>
      <w:r>
        <w:rPr>
          <w:rFonts w:asciiTheme="majorBidi" w:hAnsiTheme="majorBidi" w:cstheme="majorBidi"/>
        </w:rPr>
        <w:t>urâ</w:t>
      </w:r>
      <w:r w:rsidRPr="00374553">
        <w:rPr>
          <w:rFonts w:asciiTheme="majorBidi" w:hAnsiTheme="majorBidi" w:cstheme="majorBidi"/>
        </w:rPr>
        <w:t xml:space="preserve">bzâde Ahmed Efendi, </w:t>
      </w:r>
      <w:r w:rsidRPr="00374553">
        <w:rPr>
          <w:rFonts w:asciiTheme="majorBidi" w:hAnsiTheme="majorBidi" w:cstheme="majorBidi"/>
          <w:i/>
          <w:iCs/>
        </w:rPr>
        <w:t>Zübedü Âsâri’l Mevâhib ve’l-Envâr</w:t>
      </w:r>
      <w:r w:rsidRPr="00374553">
        <w:rPr>
          <w:rFonts w:asciiTheme="majorBidi" w:hAnsiTheme="majorBidi" w:cstheme="majorBidi"/>
        </w:rPr>
        <w:t>, çev. Mehmet Akif Alpaydın (İstanbul: Türkiye Yazma Eserler Kurumu Başkanlığı</w:t>
      </w:r>
      <w:r>
        <w:rPr>
          <w:rFonts w:asciiTheme="majorBidi" w:hAnsiTheme="majorBidi" w:cstheme="majorBidi"/>
        </w:rPr>
        <w:t xml:space="preserve"> Yayınları, 2016), 911.</w:t>
      </w:r>
    </w:p>
  </w:footnote>
  <w:footnote w:id="25">
    <w:p w:rsidR="00E026B4" w:rsidRPr="009B1047" w:rsidRDefault="00E026B4" w:rsidP="003176DA">
      <w:pPr>
        <w:pStyle w:val="DipnotMetni"/>
        <w:rPr>
          <w:rFonts w:asciiTheme="majorBidi" w:hAnsiTheme="majorBidi" w:cstheme="majorBidi"/>
        </w:rPr>
      </w:pPr>
      <w:r w:rsidRPr="009B1047">
        <w:rPr>
          <w:rStyle w:val="DipnotBavurusu"/>
          <w:rFonts w:asciiTheme="majorBidi" w:hAnsiTheme="majorBidi" w:cstheme="majorBidi"/>
        </w:rPr>
        <w:footnoteRef/>
      </w:r>
      <w:r>
        <w:rPr>
          <w:rFonts w:asciiTheme="majorBidi" w:hAnsiTheme="majorBidi" w:cstheme="majorBidi"/>
        </w:rPr>
        <w:t xml:space="preserve"> el-Aʿrâf</w:t>
      </w:r>
      <w:r w:rsidRPr="009B1047">
        <w:rPr>
          <w:rFonts w:asciiTheme="majorBidi" w:hAnsiTheme="majorBidi" w:cstheme="majorBidi"/>
        </w:rPr>
        <w:t xml:space="preserve"> 7/195.</w:t>
      </w:r>
    </w:p>
  </w:footnote>
  <w:footnote w:id="26">
    <w:p w:rsidR="00E026B4" w:rsidRPr="002E3313" w:rsidRDefault="00E026B4" w:rsidP="005D6B41">
      <w:pPr>
        <w:pStyle w:val="DipnotMetni"/>
        <w:jc w:val="both"/>
        <w:rPr>
          <w:rFonts w:asciiTheme="majorBidi" w:hAnsiTheme="majorBidi" w:cstheme="majorBidi"/>
        </w:rPr>
      </w:pPr>
      <w:r w:rsidRPr="002E3313">
        <w:rPr>
          <w:rStyle w:val="DipnotBavurusu"/>
          <w:rFonts w:asciiTheme="majorBidi" w:hAnsiTheme="majorBidi" w:cstheme="majorBidi"/>
        </w:rPr>
        <w:footnoteRef/>
      </w:r>
      <w:r>
        <w:rPr>
          <w:rFonts w:asciiTheme="majorBidi" w:hAnsiTheme="majorBidi" w:cstheme="majorBidi"/>
        </w:rPr>
        <w:t xml:space="preserve"> Ebü’l Hasen Alî b. Ahmed b. Muhammed en-Nisâbûrî, </w:t>
      </w:r>
      <w:r>
        <w:rPr>
          <w:rFonts w:asciiTheme="majorBidi" w:hAnsiTheme="majorBidi" w:cstheme="majorBidi"/>
          <w:i/>
          <w:iCs/>
        </w:rPr>
        <w:t>el-Vasîṭ fî tefsîri’l Ḳurʾâni’l-mecîd,</w:t>
      </w:r>
      <w:r>
        <w:rPr>
          <w:rFonts w:asciiTheme="majorBidi" w:hAnsiTheme="majorBidi" w:cstheme="majorBidi"/>
        </w:rPr>
        <w:t xml:space="preserve"> thk. Adil Ahmed Abdülmevcud &amp; Ali Muhammed Muavvad (Beyrut: Dâr’ul Kütübil- İlmiyye, 1410/1994), 2/436;</w:t>
      </w:r>
      <w:r>
        <w:rPr>
          <w:rFonts w:asciiTheme="majorBidi" w:hAnsiTheme="majorBidi" w:cstheme="majorBidi"/>
          <w:i/>
          <w:iCs/>
        </w:rPr>
        <w:t xml:space="preserve"> </w:t>
      </w:r>
      <w:r>
        <w:rPr>
          <w:rFonts w:asciiTheme="majorBidi" w:hAnsiTheme="majorBidi" w:cstheme="majorBidi"/>
        </w:rPr>
        <w:t xml:space="preserve">Ebü’l Ferec Cemâlüddîn Abdurrahman b. Alî b. Muhammed b. Cevzî el-Bağdâdî, </w:t>
      </w:r>
      <w:r>
        <w:rPr>
          <w:rFonts w:asciiTheme="majorBidi" w:hAnsiTheme="majorBidi" w:cstheme="majorBidi"/>
          <w:i/>
          <w:iCs/>
        </w:rPr>
        <w:t xml:space="preserve">Zâdü’l-mesîr fî ʿilmi’t-tefsîr </w:t>
      </w:r>
      <w:r>
        <w:rPr>
          <w:rFonts w:asciiTheme="majorBidi" w:hAnsiTheme="majorBidi" w:cstheme="majorBidi"/>
        </w:rPr>
        <w:t xml:space="preserve">(Beyrut: Mektebetü’l İslâmî, 1404/1984), 3/205; </w:t>
      </w:r>
      <w:r w:rsidRPr="002E3313">
        <w:rPr>
          <w:rFonts w:asciiTheme="majorBidi" w:hAnsiTheme="majorBidi" w:cstheme="majorBidi"/>
        </w:rPr>
        <w:t xml:space="preserve">Taberî, </w:t>
      </w:r>
      <w:r>
        <w:rPr>
          <w:rFonts w:asciiTheme="majorBidi" w:hAnsiTheme="majorBidi" w:cstheme="majorBidi"/>
          <w:i/>
          <w:iCs/>
        </w:rPr>
        <w:t>Câmiu’l-beyân</w:t>
      </w:r>
      <w:r w:rsidRPr="002E3313">
        <w:rPr>
          <w:rFonts w:asciiTheme="majorBidi" w:hAnsiTheme="majorBidi" w:cstheme="majorBidi"/>
          <w:i/>
          <w:iCs/>
        </w:rPr>
        <w:t xml:space="preserve">, </w:t>
      </w:r>
      <w:r>
        <w:rPr>
          <w:rFonts w:asciiTheme="majorBidi" w:hAnsiTheme="majorBidi" w:cstheme="majorBidi"/>
        </w:rPr>
        <w:t>t</w:t>
      </w:r>
      <w:r w:rsidRPr="002E3313">
        <w:rPr>
          <w:rFonts w:asciiTheme="majorBidi" w:hAnsiTheme="majorBidi" w:cstheme="majorBidi"/>
        </w:rPr>
        <w:t>hk. A</w:t>
      </w:r>
      <w:r>
        <w:rPr>
          <w:rFonts w:asciiTheme="majorBidi" w:hAnsiTheme="majorBidi" w:cstheme="majorBidi"/>
        </w:rPr>
        <w:t xml:space="preserve">bdullah b. Abdülmuhsin et-Türkî, 10/635. </w:t>
      </w:r>
    </w:p>
  </w:footnote>
  <w:footnote w:id="27">
    <w:p w:rsidR="00E026B4" w:rsidRDefault="00E026B4" w:rsidP="00872AFC">
      <w:pPr>
        <w:pStyle w:val="DipnotMetni"/>
        <w:jc w:val="both"/>
      </w:pPr>
      <w:r>
        <w:rPr>
          <w:rStyle w:val="DipnotBavurusu"/>
        </w:rPr>
        <w:footnoteRef/>
      </w:r>
      <w:r>
        <w:t xml:space="preserve"> </w:t>
      </w:r>
      <w:r>
        <w:rPr>
          <w:rFonts w:asciiTheme="majorBidi" w:hAnsiTheme="majorBidi" w:cstheme="majorBidi"/>
        </w:rPr>
        <w:t>et-Târık 86/15-16.</w:t>
      </w:r>
    </w:p>
  </w:footnote>
  <w:footnote w:id="28">
    <w:p w:rsidR="00E026B4" w:rsidRPr="00795302" w:rsidRDefault="00E026B4" w:rsidP="00872AFC">
      <w:pPr>
        <w:pStyle w:val="DipnotMetni"/>
        <w:jc w:val="both"/>
        <w:rPr>
          <w:rFonts w:asciiTheme="majorBidi" w:hAnsiTheme="majorBidi" w:cstheme="majorBidi"/>
        </w:rPr>
      </w:pPr>
      <w:r w:rsidRPr="00795302">
        <w:rPr>
          <w:rStyle w:val="DipnotBavurusu"/>
          <w:rFonts w:asciiTheme="majorBidi" w:hAnsiTheme="majorBidi" w:cstheme="majorBidi"/>
        </w:rPr>
        <w:footnoteRef/>
      </w:r>
      <w:r>
        <w:rPr>
          <w:rFonts w:asciiTheme="majorBidi" w:hAnsiTheme="majorBidi" w:cstheme="majorBidi"/>
        </w:rPr>
        <w:t xml:space="preserve"> </w:t>
      </w:r>
      <w:r w:rsidRPr="00567984">
        <w:rPr>
          <w:rFonts w:asciiTheme="majorBidi" w:hAnsiTheme="majorBidi" w:cstheme="majorBidi"/>
        </w:rPr>
        <w:t xml:space="preserve">Ebu’l-Kâsım Cârullah Mahmûd b. Ömer b. Muhammed el-Hârizmî ez-Zemahşerî, </w:t>
      </w:r>
      <w:r w:rsidRPr="00567984">
        <w:rPr>
          <w:rFonts w:asciiTheme="majorBidi" w:hAnsiTheme="majorBidi" w:cstheme="majorBidi"/>
          <w:i/>
          <w:iCs/>
        </w:rPr>
        <w:t>el-Keşşâf ʿan ḥaḳâʾiḳı ġavâmiżi’t-tenzîl ve ʿuyûni’l-eḳavîl fî vücûhi’t-teʾvîl</w:t>
      </w:r>
      <w:r>
        <w:rPr>
          <w:rFonts w:asciiTheme="majorBidi" w:hAnsiTheme="majorBidi" w:cstheme="majorBidi"/>
        </w:rPr>
        <w:t>, t</w:t>
      </w:r>
      <w:r w:rsidRPr="00567984">
        <w:rPr>
          <w:rFonts w:asciiTheme="majorBidi" w:hAnsiTheme="majorBidi" w:cstheme="majorBidi"/>
        </w:rPr>
        <w:t>hk. Adil Ahmed Abdülmevcud &amp; Ali Muhammed Muavvız (Riyad:</w:t>
      </w:r>
      <w:r>
        <w:rPr>
          <w:rFonts w:asciiTheme="majorBidi" w:hAnsiTheme="majorBidi" w:cstheme="majorBidi"/>
        </w:rPr>
        <w:t xml:space="preserve"> Mektebetül Ubeykân, 1418/1998), 6/355; İbnu’l Cevzî, </w:t>
      </w:r>
      <w:r>
        <w:rPr>
          <w:rFonts w:asciiTheme="majorBidi" w:hAnsiTheme="majorBidi" w:cstheme="majorBidi"/>
          <w:i/>
          <w:iCs/>
        </w:rPr>
        <w:t>Zâdü’l-</w:t>
      </w:r>
      <w:r w:rsidRPr="00B17E65">
        <w:rPr>
          <w:rFonts w:asciiTheme="majorBidi" w:hAnsiTheme="majorBidi" w:cstheme="majorBidi"/>
          <w:i/>
          <w:iCs/>
        </w:rPr>
        <w:t>mesîr</w:t>
      </w:r>
      <w:r>
        <w:rPr>
          <w:rFonts w:asciiTheme="majorBidi" w:hAnsiTheme="majorBidi" w:cstheme="majorBidi"/>
        </w:rPr>
        <w:t xml:space="preserve">, 9/85; </w:t>
      </w:r>
      <w:r w:rsidRPr="00AA186A">
        <w:rPr>
          <w:rFonts w:asciiTheme="majorBidi" w:hAnsiTheme="majorBidi" w:cstheme="majorBidi"/>
        </w:rPr>
        <w:t xml:space="preserve">Nâsırüddîn Ebu Saîd Abdullâh b. Ömer b. Muhammed el-Beyzâvî, </w:t>
      </w:r>
      <w:r w:rsidRPr="00AA186A">
        <w:rPr>
          <w:rFonts w:asciiTheme="majorBidi" w:hAnsiTheme="majorBidi" w:cstheme="majorBidi"/>
          <w:i/>
          <w:iCs/>
        </w:rPr>
        <w:t xml:space="preserve">Envâru’t-tenzîl ve esrâru’t-teʾvîl </w:t>
      </w:r>
      <w:r w:rsidRPr="00AA186A">
        <w:rPr>
          <w:rFonts w:asciiTheme="majorBidi" w:hAnsiTheme="majorBidi" w:cstheme="majorBidi"/>
        </w:rPr>
        <w:t>(Beyrut: Dâru</w:t>
      </w:r>
      <w:r>
        <w:rPr>
          <w:rFonts w:asciiTheme="majorBidi" w:hAnsiTheme="majorBidi" w:cstheme="majorBidi"/>
        </w:rPr>
        <w:t xml:space="preserve"> İhyâit-</w:t>
      </w:r>
      <w:r w:rsidRPr="00AA186A">
        <w:rPr>
          <w:rFonts w:asciiTheme="majorBidi" w:hAnsiTheme="majorBidi" w:cstheme="majorBidi"/>
        </w:rPr>
        <w:t xml:space="preserve"> Turâsi’</w:t>
      </w:r>
      <w:r>
        <w:rPr>
          <w:rFonts w:asciiTheme="majorBidi" w:hAnsiTheme="majorBidi" w:cstheme="majorBidi"/>
        </w:rPr>
        <w:t xml:space="preserve">l Arabî, 1998), </w:t>
      </w:r>
      <w:r w:rsidRPr="00795302">
        <w:rPr>
          <w:rFonts w:asciiTheme="majorBidi" w:hAnsiTheme="majorBidi" w:cstheme="majorBidi"/>
        </w:rPr>
        <w:t>5/304.</w:t>
      </w:r>
    </w:p>
  </w:footnote>
  <w:footnote w:id="29">
    <w:p w:rsidR="00E026B4" w:rsidRDefault="00E026B4" w:rsidP="00872AFC">
      <w:pPr>
        <w:pStyle w:val="DipnotMetni"/>
      </w:pPr>
      <w:r>
        <w:rPr>
          <w:rStyle w:val="DipnotBavurusu"/>
        </w:rPr>
        <w:footnoteRef/>
      </w:r>
      <w:r>
        <w:t xml:space="preserve"> </w:t>
      </w:r>
      <w:r w:rsidRPr="00D4446B">
        <w:rPr>
          <w:rFonts w:asciiTheme="majorBidi" w:hAnsiTheme="majorBidi" w:cstheme="majorBidi"/>
        </w:rPr>
        <w:t xml:space="preserve">Elmalılı Hamdi Yazır, </w:t>
      </w:r>
      <w:r w:rsidRPr="00D4446B">
        <w:rPr>
          <w:rFonts w:asciiTheme="majorBidi" w:hAnsiTheme="majorBidi" w:cstheme="majorBidi"/>
          <w:i/>
          <w:iCs/>
        </w:rPr>
        <w:t xml:space="preserve">Hak Dîni </w:t>
      </w:r>
      <w:r>
        <w:rPr>
          <w:rFonts w:asciiTheme="majorBidi" w:hAnsiTheme="majorBidi" w:cstheme="majorBidi"/>
          <w:i/>
          <w:iCs/>
        </w:rPr>
        <w:t>Kurʾan</w:t>
      </w:r>
      <w:r w:rsidRPr="00D4446B">
        <w:rPr>
          <w:rFonts w:asciiTheme="majorBidi" w:hAnsiTheme="majorBidi" w:cstheme="majorBidi"/>
          <w:i/>
          <w:iCs/>
        </w:rPr>
        <w:t xml:space="preserve"> Dili </w:t>
      </w:r>
      <w:r w:rsidRPr="00D4446B">
        <w:rPr>
          <w:rFonts w:asciiTheme="majorBidi" w:hAnsiTheme="majorBidi" w:cstheme="majorBidi"/>
        </w:rPr>
        <w:t>(İstanbul: Eser Neşriyat ve Dağıtım, 1979),</w:t>
      </w:r>
      <w:r>
        <w:rPr>
          <w:rFonts w:asciiTheme="majorBidi" w:hAnsiTheme="majorBidi" w:cstheme="majorBidi"/>
        </w:rPr>
        <w:t xml:space="preserve"> 8/5732.</w:t>
      </w:r>
    </w:p>
  </w:footnote>
  <w:footnote w:id="30">
    <w:p w:rsidR="00E026B4" w:rsidRDefault="00E026B4" w:rsidP="00AD1E51">
      <w:pPr>
        <w:pStyle w:val="DipnotMetni"/>
        <w:jc w:val="both"/>
      </w:pPr>
      <w:r>
        <w:rPr>
          <w:rStyle w:val="DipnotBavurusu"/>
        </w:rPr>
        <w:footnoteRef/>
      </w:r>
      <w:r>
        <w:t xml:space="preserve"> </w:t>
      </w:r>
      <w:r>
        <w:rPr>
          <w:rFonts w:asciiTheme="majorBidi" w:hAnsiTheme="majorBidi" w:cstheme="majorBidi"/>
        </w:rPr>
        <w:t>el-Fîl</w:t>
      </w:r>
      <w:r w:rsidRPr="002B11E5">
        <w:rPr>
          <w:rFonts w:asciiTheme="majorBidi" w:hAnsiTheme="majorBidi" w:cstheme="majorBidi"/>
        </w:rPr>
        <w:t xml:space="preserve"> 105/2.</w:t>
      </w:r>
    </w:p>
  </w:footnote>
  <w:footnote w:id="31">
    <w:p w:rsidR="00E026B4" w:rsidRPr="002A43D6" w:rsidRDefault="00E026B4" w:rsidP="00AD1E51">
      <w:pPr>
        <w:pStyle w:val="DipnotMetni"/>
        <w:jc w:val="both"/>
        <w:rPr>
          <w:rFonts w:asciiTheme="majorBidi" w:hAnsiTheme="majorBidi" w:cstheme="majorBidi"/>
        </w:rPr>
      </w:pPr>
      <w:r w:rsidRPr="002A43D6">
        <w:rPr>
          <w:rStyle w:val="DipnotBavurusu"/>
          <w:rFonts w:asciiTheme="majorBidi" w:hAnsiTheme="majorBidi" w:cstheme="majorBidi"/>
        </w:rPr>
        <w:footnoteRef/>
      </w:r>
      <w:r w:rsidRPr="002A43D6">
        <w:rPr>
          <w:rFonts w:asciiTheme="majorBidi" w:hAnsiTheme="majorBidi" w:cstheme="majorBidi"/>
        </w:rPr>
        <w:t xml:space="preserve"> </w:t>
      </w:r>
      <w:r>
        <w:rPr>
          <w:rFonts w:asciiTheme="majorBidi" w:hAnsiTheme="majorBidi" w:cstheme="majorBidi"/>
        </w:rPr>
        <w:t xml:space="preserve">İbnu’l Cevzî, </w:t>
      </w:r>
      <w:r w:rsidRPr="00310D4E">
        <w:rPr>
          <w:rFonts w:asciiTheme="majorBidi" w:hAnsiTheme="majorBidi" w:cstheme="majorBidi"/>
          <w:i/>
          <w:iCs/>
        </w:rPr>
        <w:t>Zâdü’l mesîr</w:t>
      </w:r>
      <w:r>
        <w:rPr>
          <w:rFonts w:asciiTheme="majorBidi" w:hAnsiTheme="majorBidi" w:cstheme="majorBidi"/>
        </w:rPr>
        <w:t xml:space="preserve">, 9/236; Nisâbûrî, </w:t>
      </w:r>
      <w:r w:rsidRPr="00085B00">
        <w:rPr>
          <w:rFonts w:asciiTheme="majorBidi" w:hAnsiTheme="majorBidi" w:cstheme="majorBidi"/>
          <w:i/>
          <w:iCs/>
        </w:rPr>
        <w:t>el-Vasît</w:t>
      </w:r>
      <w:r>
        <w:rPr>
          <w:rFonts w:asciiTheme="majorBidi" w:hAnsiTheme="majorBidi" w:cstheme="majorBidi"/>
        </w:rPr>
        <w:t xml:space="preserve">, thk. Adil Ahmed Abdülmevcud &amp; Ali Muhammed Muavvız, 4/554. </w:t>
      </w:r>
      <w:r w:rsidRPr="002A43D6">
        <w:rPr>
          <w:rFonts w:asciiTheme="majorBidi" w:hAnsiTheme="majorBidi" w:cstheme="majorBidi"/>
        </w:rPr>
        <w:t xml:space="preserve">İbnu’l Arâbî, </w:t>
      </w:r>
      <w:r w:rsidRPr="002A43D6">
        <w:rPr>
          <w:rFonts w:asciiTheme="majorBidi" w:hAnsiTheme="majorBidi" w:cstheme="majorBidi"/>
          <w:i/>
          <w:iCs/>
        </w:rPr>
        <w:t>Tefsîr-i Kebîr</w:t>
      </w:r>
      <w:r w:rsidRPr="002A43D6">
        <w:rPr>
          <w:rFonts w:asciiTheme="majorBidi" w:hAnsiTheme="majorBidi" w:cstheme="majorBidi"/>
        </w:rPr>
        <w:t>, çev. Vahdettin İnce, 2/1492.</w:t>
      </w:r>
    </w:p>
  </w:footnote>
  <w:footnote w:id="32">
    <w:p w:rsidR="00E026B4" w:rsidRDefault="00E026B4" w:rsidP="00BD3D1A">
      <w:pPr>
        <w:pStyle w:val="DipnotMetni"/>
      </w:pPr>
      <w:r w:rsidRPr="009B1047">
        <w:rPr>
          <w:rStyle w:val="DipnotBavurusu"/>
          <w:rFonts w:asciiTheme="majorBidi" w:hAnsiTheme="majorBidi" w:cstheme="majorBidi"/>
        </w:rPr>
        <w:footnoteRef/>
      </w:r>
      <w:r w:rsidRPr="009B1047">
        <w:rPr>
          <w:rFonts w:asciiTheme="majorBidi" w:hAnsiTheme="majorBidi" w:cstheme="majorBidi"/>
        </w:rPr>
        <w:t xml:space="preserve"> Hûd, 11/55.</w:t>
      </w:r>
    </w:p>
  </w:footnote>
  <w:footnote w:id="33">
    <w:p w:rsidR="00E026B4" w:rsidRDefault="00E026B4" w:rsidP="00BD3D1A">
      <w:pPr>
        <w:pStyle w:val="DipnotMetni"/>
      </w:pPr>
      <w:r>
        <w:rPr>
          <w:rStyle w:val="DipnotBavurusu"/>
        </w:rPr>
        <w:footnoteRef/>
      </w:r>
      <w:r>
        <w:t xml:space="preserve"> </w:t>
      </w:r>
      <w:r>
        <w:rPr>
          <w:rFonts w:asciiTheme="majorBidi" w:hAnsiTheme="majorBidi" w:cstheme="majorBidi"/>
        </w:rPr>
        <w:t>İbnu’l Cevzî</w:t>
      </w:r>
      <w:r w:rsidRPr="002F6248">
        <w:rPr>
          <w:rFonts w:asciiTheme="majorBidi" w:hAnsiTheme="majorBidi" w:cstheme="majorBidi"/>
        </w:rPr>
        <w:t xml:space="preserve">, </w:t>
      </w:r>
      <w:r w:rsidRPr="002F6248">
        <w:rPr>
          <w:rFonts w:asciiTheme="majorBidi" w:hAnsiTheme="majorBidi" w:cstheme="majorBidi"/>
          <w:i/>
          <w:iCs/>
        </w:rPr>
        <w:t xml:space="preserve">Zâdü’l-mesîr, </w:t>
      </w:r>
      <w:r>
        <w:rPr>
          <w:rFonts w:asciiTheme="majorBidi" w:hAnsiTheme="majorBidi" w:cstheme="majorBidi"/>
        </w:rPr>
        <w:t>3/334;</w:t>
      </w:r>
      <w:r w:rsidRPr="00907B6A">
        <w:rPr>
          <w:rFonts w:asciiTheme="majorBidi" w:hAnsiTheme="majorBidi" w:cstheme="majorBidi"/>
        </w:rPr>
        <w:t xml:space="preserve"> </w:t>
      </w:r>
      <w:r>
        <w:rPr>
          <w:rFonts w:asciiTheme="majorBidi" w:hAnsiTheme="majorBidi" w:cstheme="majorBidi"/>
        </w:rPr>
        <w:t xml:space="preserve">Bursevî, </w:t>
      </w:r>
      <w:r w:rsidRPr="003F0569">
        <w:rPr>
          <w:rFonts w:asciiTheme="majorBidi" w:hAnsiTheme="majorBidi" w:cstheme="majorBidi"/>
          <w:i/>
          <w:iCs/>
        </w:rPr>
        <w:t>Rûhu’l-beyân</w:t>
      </w:r>
      <w:r>
        <w:rPr>
          <w:rFonts w:asciiTheme="majorBidi" w:hAnsiTheme="majorBidi" w:cstheme="majorBidi"/>
        </w:rPr>
        <w:t xml:space="preserve">, çev. Ali Rıza Temel, 4/145; Yazır, </w:t>
      </w:r>
      <w:r w:rsidRPr="00B65E1B">
        <w:rPr>
          <w:rFonts w:asciiTheme="majorBidi" w:hAnsiTheme="majorBidi" w:cstheme="majorBidi"/>
          <w:i/>
          <w:iCs/>
        </w:rPr>
        <w:t xml:space="preserve">Hak Dini </w:t>
      </w:r>
      <w:r>
        <w:rPr>
          <w:rFonts w:asciiTheme="majorBidi" w:hAnsiTheme="majorBidi" w:cstheme="majorBidi"/>
          <w:i/>
          <w:iCs/>
        </w:rPr>
        <w:t>Kurʾan</w:t>
      </w:r>
      <w:r w:rsidRPr="00B65E1B">
        <w:rPr>
          <w:rFonts w:asciiTheme="majorBidi" w:hAnsiTheme="majorBidi" w:cstheme="majorBidi"/>
          <w:i/>
          <w:iCs/>
        </w:rPr>
        <w:t xml:space="preserve"> Dili,</w:t>
      </w:r>
      <w:r>
        <w:rPr>
          <w:rFonts w:asciiTheme="majorBidi" w:hAnsiTheme="majorBidi" w:cstheme="majorBidi"/>
        </w:rPr>
        <w:t xml:space="preserve"> 4/2788. </w:t>
      </w:r>
    </w:p>
  </w:footnote>
  <w:footnote w:id="34">
    <w:p w:rsidR="00E026B4" w:rsidRPr="004E58E8" w:rsidRDefault="00E026B4" w:rsidP="00BD3D1A">
      <w:pPr>
        <w:pStyle w:val="DipnotMetni"/>
        <w:jc w:val="both"/>
        <w:rPr>
          <w:i/>
          <w:iCs/>
        </w:rPr>
      </w:pPr>
      <w:r>
        <w:rPr>
          <w:rStyle w:val="DipnotBavurusu"/>
        </w:rPr>
        <w:footnoteRef/>
      </w:r>
      <w:r>
        <w:rPr>
          <w:rFonts w:asciiTheme="majorBidi" w:hAnsiTheme="majorBidi" w:cstheme="majorBidi"/>
        </w:rPr>
        <w:t xml:space="preserve"> </w:t>
      </w:r>
      <w:r w:rsidRPr="005A36A8">
        <w:rPr>
          <w:rFonts w:asciiTheme="majorBidi" w:hAnsiTheme="majorBidi" w:cstheme="majorBidi"/>
        </w:rPr>
        <w:t xml:space="preserve">Ömer Nasuhi Bilmen, </w:t>
      </w:r>
      <w:r>
        <w:rPr>
          <w:rFonts w:asciiTheme="majorBidi" w:hAnsiTheme="majorBidi" w:cstheme="majorBidi"/>
          <w:i/>
          <w:iCs/>
        </w:rPr>
        <w:t>Kurʾan</w:t>
      </w:r>
      <w:r w:rsidRPr="005A36A8">
        <w:rPr>
          <w:rFonts w:asciiTheme="majorBidi" w:hAnsiTheme="majorBidi" w:cstheme="majorBidi"/>
          <w:i/>
          <w:iCs/>
        </w:rPr>
        <w:t xml:space="preserve">’ı </w:t>
      </w:r>
      <w:r>
        <w:rPr>
          <w:rFonts w:asciiTheme="majorBidi" w:hAnsiTheme="majorBidi" w:cstheme="majorBidi"/>
          <w:i/>
          <w:iCs/>
        </w:rPr>
        <w:t>Kerim</w:t>
      </w:r>
      <w:r w:rsidRPr="005A36A8">
        <w:rPr>
          <w:rFonts w:asciiTheme="majorBidi" w:hAnsiTheme="majorBidi" w:cstheme="majorBidi"/>
          <w:i/>
          <w:iCs/>
        </w:rPr>
        <w:t xml:space="preserve"> Türkçe </w:t>
      </w:r>
      <w:r>
        <w:rPr>
          <w:rFonts w:asciiTheme="majorBidi" w:hAnsiTheme="majorBidi" w:cstheme="majorBidi"/>
          <w:i/>
          <w:iCs/>
        </w:rPr>
        <w:t>Meâl</w:t>
      </w:r>
      <w:r w:rsidRPr="005A36A8">
        <w:rPr>
          <w:rFonts w:asciiTheme="majorBidi" w:hAnsiTheme="majorBidi" w:cstheme="majorBidi"/>
          <w:i/>
          <w:iCs/>
        </w:rPr>
        <w:t xml:space="preserve">i Âlîsi ve Tefsiri </w:t>
      </w:r>
      <w:r w:rsidRPr="005A36A8">
        <w:rPr>
          <w:rFonts w:asciiTheme="majorBidi" w:hAnsiTheme="majorBidi" w:cstheme="majorBidi"/>
        </w:rPr>
        <w:t>(İs</w:t>
      </w:r>
      <w:r>
        <w:rPr>
          <w:rFonts w:asciiTheme="majorBidi" w:hAnsiTheme="majorBidi" w:cstheme="majorBidi"/>
        </w:rPr>
        <w:t>tanbul: Bilmen Yayınevi, 1985), 3/1483.</w:t>
      </w:r>
    </w:p>
  </w:footnote>
  <w:footnote w:id="35">
    <w:p w:rsidR="00E026B4" w:rsidRPr="00B65E1B" w:rsidRDefault="00E026B4" w:rsidP="00BD3D1A">
      <w:pPr>
        <w:pStyle w:val="DipnotMetni"/>
        <w:rPr>
          <w:rFonts w:asciiTheme="majorBidi" w:hAnsiTheme="majorBidi" w:cstheme="majorBidi"/>
        </w:rPr>
      </w:pPr>
      <w:r w:rsidRPr="00B65E1B">
        <w:rPr>
          <w:rStyle w:val="DipnotBavurusu"/>
          <w:rFonts w:asciiTheme="majorBidi" w:hAnsiTheme="majorBidi" w:cstheme="majorBidi"/>
        </w:rPr>
        <w:footnoteRef/>
      </w:r>
      <w:r w:rsidRPr="00B65E1B">
        <w:rPr>
          <w:rFonts w:asciiTheme="majorBidi" w:hAnsiTheme="majorBidi" w:cstheme="majorBidi"/>
        </w:rPr>
        <w:t xml:space="preserve"> Ebû Abdillâh Muhammed b. Ahmed b. Ebî Bekr el-Kurtubî, </w:t>
      </w:r>
      <w:r w:rsidRPr="00B65E1B">
        <w:rPr>
          <w:rFonts w:asciiTheme="majorBidi" w:hAnsiTheme="majorBidi" w:cstheme="majorBidi"/>
          <w:i/>
          <w:iCs/>
        </w:rPr>
        <w:t xml:space="preserve">el-Câmiʿli-aḥkâmi’l- Ḳurʾân </w:t>
      </w:r>
      <w:r w:rsidRPr="00B65E1B">
        <w:rPr>
          <w:rFonts w:asciiTheme="majorBidi" w:hAnsiTheme="majorBidi" w:cstheme="majorBidi"/>
        </w:rPr>
        <w:t>thk. Abdullah b. Abdulmuhsin et-Türkî (Beyrut: Müessesetü’r-Risâle, 1427/2006), 11/143.</w:t>
      </w:r>
    </w:p>
  </w:footnote>
  <w:footnote w:id="36">
    <w:p w:rsidR="00E026B4" w:rsidRDefault="00E026B4" w:rsidP="00BD3D1A">
      <w:pPr>
        <w:pStyle w:val="DipnotMetni"/>
      </w:pPr>
      <w:r>
        <w:rPr>
          <w:rStyle w:val="DipnotBavurusu"/>
        </w:rPr>
        <w:footnoteRef/>
      </w:r>
      <w:r>
        <w:t xml:space="preserve"> </w:t>
      </w:r>
      <w:r>
        <w:rPr>
          <w:rFonts w:asciiTheme="majorBidi" w:hAnsiTheme="majorBidi" w:cstheme="majorBidi"/>
        </w:rPr>
        <w:t>el-Enbiyâ</w:t>
      </w:r>
      <w:r w:rsidRPr="00875713">
        <w:rPr>
          <w:rFonts w:asciiTheme="majorBidi" w:hAnsiTheme="majorBidi" w:cstheme="majorBidi"/>
        </w:rPr>
        <w:t xml:space="preserve"> 21/57.</w:t>
      </w:r>
    </w:p>
  </w:footnote>
  <w:footnote w:id="37">
    <w:p w:rsidR="00E026B4" w:rsidRPr="00DA503A" w:rsidRDefault="00E026B4" w:rsidP="00BD3D1A">
      <w:pPr>
        <w:pStyle w:val="DipnotMetni"/>
        <w:rPr>
          <w:rFonts w:asciiTheme="majorBidi" w:hAnsiTheme="majorBidi" w:cstheme="majorBidi"/>
        </w:rPr>
      </w:pPr>
      <w:r>
        <w:rPr>
          <w:rStyle w:val="DipnotBavurusu"/>
        </w:rPr>
        <w:footnoteRef/>
      </w:r>
      <w:r>
        <w:t xml:space="preserve"> </w:t>
      </w:r>
      <w:r>
        <w:rPr>
          <w:rFonts w:asciiTheme="majorBidi" w:hAnsiTheme="majorBidi" w:cstheme="majorBidi"/>
        </w:rPr>
        <w:t xml:space="preserve">İmâdüddîn Ebü’l-Fidaʾ İsmaîl b. Kesîr ed-Dımaşkî, </w:t>
      </w:r>
      <w:r>
        <w:rPr>
          <w:rFonts w:asciiTheme="majorBidi" w:hAnsiTheme="majorBidi" w:cstheme="majorBidi"/>
          <w:i/>
          <w:iCs/>
        </w:rPr>
        <w:t xml:space="preserve">Tefsîrü’l-Ḳurʾâni’l-ʿAẓîm, </w:t>
      </w:r>
      <w:r>
        <w:rPr>
          <w:rFonts w:asciiTheme="majorBidi" w:hAnsiTheme="majorBidi" w:cstheme="majorBidi"/>
        </w:rPr>
        <w:t xml:space="preserve">thk. Mustafa es-Seyyid Muhammed vd. (Kahire: Mektebetü Evlâdiş-Şeyhi li’t-Turâsi, 1421/2000),  </w:t>
      </w:r>
      <w:r w:rsidRPr="00D00E5A">
        <w:rPr>
          <w:rFonts w:asciiTheme="majorBidi" w:hAnsiTheme="majorBidi" w:cstheme="majorBidi"/>
        </w:rPr>
        <w:t>9/412-413.</w:t>
      </w:r>
    </w:p>
  </w:footnote>
  <w:footnote w:id="38">
    <w:p w:rsidR="00E026B4" w:rsidRPr="0019461A" w:rsidRDefault="00E026B4">
      <w:pPr>
        <w:pStyle w:val="DipnotMetni"/>
        <w:rPr>
          <w:rFonts w:asciiTheme="majorBidi" w:hAnsiTheme="majorBidi" w:cstheme="majorBidi"/>
        </w:rPr>
      </w:pPr>
      <w:r w:rsidRPr="0019461A">
        <w:rPr>
          <w:rStyle w:val="DipnotBavurusu"/>
          <w:rFonts w:asciiTheme="majorBidi" w:hAnsiTheme="majorBidi" w:cstheme="majorBidi"/>
        </w:rPr>
        <w:footnoteRef/>
      </w:r>
      <w:r w:rsidRPr="0019461A">
        <w:rPr>
          <w:rFonts w:asciiTheme="majorBidi" w:hAnsiTheme="majorBidi" w:cstheme="majorBidi"/>
        </w:rPr>
        <w:t xml:space="preserve"> İbn</w:t>
      </w:r>
      <w:r>
        <w:rPr>
          <w:rFonts w:asciiTheme="majorBidi" w:hAnsiTheme="majorBidi" w:cstheme="majorBidi"/>
        </w:rPr>
        <w:t>u</w:t>
      </w:r>
      <w:r w:rsidRPr="0019461A">
        <w:rPr>
          <w:rFonts w:asciiTheme="majorBidi" w:hAnsiTheme="majorBidi" w:cstheme="majorBidi"/>
        </w:rPr>
        <w:t xml:space="preserve">’l Cevzî, </w:t>
      </w:r>
      <w:r w:rsidRPr="0019461A">
        <w:rPr>
          <w:rFonts w:asciiTheme="majorBidi" w:hAnsiTheme="majorBidi" w:cstheme="majorBidi"/>
          <w:i/>
          <w:iCs/>
        </w:rPr>
        <w:t>Zâdü’l mesir</w:t>
      </w:r>
      <w:r w:rsidRPr="0019461A">
        <w:rPr>
          <w:rFonts w:asciiTheme="majorBidi" w:hAnsiTheme="majorBidi" w:cstheme="majorBidi"/>
        </w:rPr>
        <w:t>, 5/307.</w:t>
      </w:r>
    </w:p>
  </w:footnote>
  <w:footnote w:id="39">
    <w:p w:rsidR="00E026B4" w:rsidRDefault="00E026B4">
      <w:pPr>
        <w:pStyle w:val="DipnotMetni"/>
      </w:pPr>
      <w:r>
        <w:rPr>
          <w:rStyle w:val="DipnotBavurusu"/>
        </w:rPr>
        <w:footnoteRef/>
      </w:r>
      <w:r>
        <w:t xml:space="preserve"> </w:t>
      </w:r>
      <w:r w:rsidRPr="00FC0A94">
        <w:rPr>
          <w:rFonts w:asciiTheme="majorBidi" w:hAnsiTheme="majorBidi" w:cstheme="majorBidi"/>
        </w:rPr>
        <w:t xml:space="preserve">Bursevî, </w:t>
      </w:r>
      <w:r>
        <w:rPr>
          <w:rFonts w:asciiTheme="majorBidi" w:hAnsiTheme="majorBidi" w:cstheme="majorBidi"/>
          <w:i/>
          <w:iCs/>
        </w:rPr>
        <w:t>Rûhu’l-</w:t>
      </w:r>
      <w:r w:rsidRPr="00FC0A94">
        <w:rPr>
          <w:rFonts w:asciiTheme="majorBidi" w:hAnsiTheme="majorBidi" w:cstheme="majorBidi"/>
          <w:i/>
          <w:iCs/>
        </w:rPr>
        <w:t>beyân</w:t>
      </w:r>
      <w:r w:rsidRPr="00FC0A94">
        <w:rPr>
          <w:rFonts w:asciiTheme="majorBidi" w:hAnsiTheme="majorBidi" w:cstheme="majorBidi"/>
        </w:rPr>
        <w:t>, çev. Halit Sevimli, 5/330.</w:t>
      </w:r>
    </w:p>
  </w:footnote>
  <w:footnote w:id="40">
    <w:p w:rsidR="00E026B4" w:rsidRDefault="00E026B4" w:rsidP="00843A50">
      <w:pPr>
        <w:pStyle w:val="DipnotMetni"/>
      </w:pPr>
      <w:r>
        <w:rPr>
          <w:rStyle w:val="DipnotBavurusu"/>
        </w:rPr>
        <w:footnoteRef/>
      </w:r>
      <w:r>
        <w:t xml:space="preserve"> </w:t>
      </w:r>
      <w:r>
        <w:rPr>
          <w:rFonts w:asciiTheme="majorBidi" w:hAnsiTheme="majorBidi" w:cstheme="majorBidi"/>
        </w:rPr>
        <w:t>el-Enbiyâ 21/70; Es-Sâffât</w:t>
      </w:r>
      <w:r w:rsidRPr="00875713">
        <w:rPr>
          <w:rFonts w:asciiTheme="majorBidi" w:hAnsiTheme="majorBidi" w:cstheme="majorBidi"/>
        </w:rPr>
        <w:t xml:space="preserve"> 37/98</w:t>
      </w:r>
      <w:r w:rsidRPr="002B11E5">
        <w:rPr>
          <w:rFonts w:asciiTheme="majorBidi" w:hAnsiTheme="majorBidi" w:cstheme="majorBidi"/>
        </w:rPr>
        <w:t>.</w:t>
      </w:r>
    </w:p>
  </w:footnote>
  <w:footnote w:id="41">
    <w:p w:rsidR="00E026B4" w:rsidRDefault="00E026B4" w:rsidP="00843A50">
      <w:pPr>
        <w:pStyle w:val="DipnotMetni"/>
      </w:pPr>
      <w:r>
        <w:rPr>
          <w:rStyle w:val="DipnotBavurusu"/>
        </w:rPr>
        <w:footnoteRef/>
      </w:r>
      <w:r>
        <w:t xml:space="preserve"> </w:t>
      </w:r>
      <w:r w:rsidRPr="008B71FA">
        <w:rPr>
          <w:rFonts w:asciiTheme="majorBidi" w:hAnsiTheme="majorBidi" w:cstheme="majorBidi"/>
        </w:rPr>
        <w:t xml:space="preserve">Kurtubî, </w:t>
      </w:r>
      <w:r w:rsidRPr="008B71FA">
        <w:rPr>
          <w:rFonts w:asciiTheme="majorBidi" w:hAnsiTheme="majorBidi" w:cstheme="majorBidi"/>
          <w:i/>
          <w:iCs/>
        </w:rPr>
        <w:t>el- Câmiʿ</w:t>
      </w:r>
      <w:r w:rsidRPr="008B71FA">
        <w:rPr>
          <w:rFonts w:asciiTheme="majorBidi" w:hAnsiTheme="majorBidi" w:cstheme="majorBidi"/>
        </w:rPr>
        <w:t>, thk. A</w:t>
      </w:r>
      <w:r>
        <w:rPr>
          <w:rFonts w:asciiTheme="majorBidi" w:hAnsiTheme="majorBidi" w:cstheme="majorBidi"/>
        </w:rPr>
        <w:t xml:space="preserve">bdullah b. Abdulmuhsin et-Türkî </w:t>
      </w:r>
      <w:proofErr w:type="gramStart"/>
      <w:r>
        <w:rPr>
          <w:rFonts w:asciiTheme="majorBidi" w:hAnsiTheme="majorBidi" w:cstheme="majorBidi"/>
        </w:rPr>
        <w:t>(</w:t>
      </w:r>
      <w:proofErr w:type="gramEnd"/>
      <w:r w:rsidRPr="008B71FA">
        <w:rPr>
          <w:rFonts w:asciiTheme="majorBidi" w:hAnsiTheme="majorBidi" w:cstheme="majorBidi"/>
        </w:rPr>
        <w:t xml:space="preserve"> 18/59.</w:t>
      </w:r>
    </w:p>
  </w:footnote>
  <w:footnote w:id="42">
    <w:p w:rsidR="00E026B4" w:rsidRPr="00B347B7" w:rsidRDefault="00E026B4" w:rsidP="00843A50">
      <w:pPr>
        <w:pStyle w:val="DipnotMetni"/>
        <w:rPr>
          <w:rFonts w:asciiTheme="majorBidi" w:hAnsiTheme="majorBidi" w:cstheme="majorBidi"/>
        </w:rPr>
      </w:pPr>
      <w:r>
        <w:rPr>
          <w:rStyle w:val="DipnotBavurusu"/>
        </w:rPr>
        <w:footnoteRef/>
      </w:r>
      <w:r>
        <w:t xml:space="preserve"> </w:t>
      </w:r>
      <w:r w:rsidRPr="00B347B7">
        <w:rPr>
          <w:rFonts w:asciiTheme="majorBidi" w:hAnsiTheme="majorBidi" w:cstheme="majorBidi"/>
        </w:rPr>
        <w:t xml:space="preserve">Nîsâbûrî, </w:t>
      </w:r>
      <w:r w:rsidRPr="00B347B7">
        <w:rPr>
          <w:rFonts w:asciiTheme="majorBidi" w:hAnsiTheme="majorBidi" w:cstheme="majorBidi"/>
          <w:i/>
          <w:iCs/>
        </w:rPr>
        <w:t>el-Vecîz</w:t>
      </w:r>
      <w:r w:rsidRPr="00B347B7">
        <w:rPr>
          <w:rFonts w:asciiTheme="majorBidi" w:hAnsiTheme="majorBidi" w:cstheme="majorBidi"/>
        </w:rPr>
        <w:t xml:space="preserve">, thk. Adil Ahmed Abdülmevcud &amp; Ali Muhammed Muavvız, </w:t>
      </w:r>
      <w:r>
        <w:rPr>
          <w:rFonts w:asciiTheme="majorBidi" w:hAnsiTheme="majorBidi" w:cstheme="majorBidi"/>
        </w:rPr>
        <w:t xml:space="preserve">3/244; </w:t>
      </w:r>
      <w:r w:rsidRPr="007B5D0E">
        <w:rPr>
          <w:rFonts w:asciiTheme="majorBidi" w:hAnsiTheme="majorBidi" w:cstheme="majorBidi"/>
        </w:rPr>
        <w:t xml:space="preserve">İbnü’l Arabî, </w:t>
      </w:r>
      <w:r>
        <w:rPr>
          <w:rFonts w:asciiTheme="majorBidi" w:hAnsiTheme="majorBidi" w:cstheme="majorBidi"/>
          <w:i/>
          <w:iCs/>
        </w:rPr>
        <w:t>Tefsîr-i kebîr,</w:t>
      </w:r>
      <w:r>
        <w:rPr>
          <w:rFonts w:asciiTheme="majorBidi" w:hAnsiTheme="majorBidi" w:cstheme="majorBidi"/>
        </w:rPr>
        <w:t xml:space="preserve"> çev. Vahdettin İnce, 2/294; Elmalılı, </w:t>
      </w:r>
      <w:r>
        <w:rPr>
          <w:rFonts w:asciiTheme="majorBidi" w:hAnsiTheme="majorBidi" w:cstheme="majorBidi"/>
          <w:i/>
          <w:iCs/>
        </w:rPr>
        <w:t>Hak Dini Kurʾan Dili,</w:t>
      </w:r>
      <w:r>
        <w:rPr>
          <w:rFonts w:asciiTheme="majorBidi" w:hAnsiTheme="majorBidi" w:cstheme="majorBidi"/>
        </w:rPr>
        <w:t xml:space="preserve"> 6/4058. </w:t>
      </w:r>
    </w:p>
  </w:footnote>
  <w:footnote w:id="43">
    <w:p w:rsidR="00E026B4" w:rsidRPr="009B1047" w:rsidRDefault="00E026B4" w:rsidP="008337FE">
      <w:pPr>
        <w:pStyle w:val="DipnotMetni"/>
        <w:rPr>
          <w:rFonts w:asciiTheme="majorBidi" w:hAnsiTheme="majorBidi" w:cstheme="majorBidi"/>
        </w:rPr>
      </w:pPr>
      <w:r w:rsidRPr="009B1047">
        <w:rPr>
          <w:rStyle w:val="DipnotBavurusu"/>
          <w:rFonts w:asciiTheme="majorBidi" w:hAnsiTheme="majorBidi" w:cstheme="majorBidi"/>
        </w:rPr>
        <w:footnoteRef/>
      </w:r>
      <w:r>
        <w:rPr>
          <w:rFonts w:asciiTheme="majorBidi" w:hAnsiTheme="majorBidi" w:cstheme="majorBidi"/>
        </w:rPr>
        <w:t xml:space="preserve"> e</w:t>
      </w:r>
      <w:r w:rsidRPr="009B1047">
        <w:rPr>
          <w:rFonts w:asciiTheme="majorBidi" w:hAnsiTheme="majorBidi" w:cstheme="majorBidi"/>
        </w:rPr>
        <w:t>l-Enfâl, 8/18.</w:t>
      </w:r>
    </w:p>
  </w:footnote>
  <w:footnote w:id="44">
    <w:p w:rsidR="00E026B4" w:rsidRPr="00692621" w:rsidRDefault="00E026B4" w:rsidP="0059185F">
      <w:pPr>
        <w:pStyle w:val="DipnotMetni"/>
        <w:jc w:val="both"/>
        <w:rPr>
          <w:rFonts w:asciiTheme="majorBidi" w:hAnsiTheme="majorBidi" w:cstheme="majorBidi"/>
        </w:rPr>
      </w:pPr>
      <w:r>
        <w:rPr>
          <w:rStyle w:val="DipnotBavurusu"/>
        </w:rPr>
        <w:footnoteRef/>
      </w:r>
      <w:r>
        <w:t xml:space="preserve"> </w:t>
      </w:r>
      <w:r w:rsidRPr="0062488A">
        <w:rPr>
          <w:rFonts w:asciiTheme="majorBidi" w:hAnsiTheme="majorBidi" w:cstheme="majorBidi"/>
        </w:rPr>
        <w:t>Taberî</w:t>
      </w:r>
      <w:r w:rsidRPr="0062488A">
        <w:rPr>
          <w:rFonts w:asciiTheme="majorBidi" w:hAnsiTheme="majorBidi" w:cstheme="majorBidi"/>
          <w:i/>
          <w:iCs/>
        </w:rPr>
        <w:t>, Câmiʿul beyân</w:t>
      </w:r>
      <w:r w:rsidRPr="0062488A">
        <w:rPr>
          <w:rFonts w:asciiTheme="majorBidi" w:hAnsiTheme="majorBidi" w:cstheme="majorBidi"/>
        </w:rPr>
        <w:t>, thk. Abdullah b. Abdulmuhsin et-Türkî, 12/446</w:t>
      </w:r>
      <w:r>
        <w:rPr>
          <w:rFonts w:cstheme="minorHAnsi"/>
        </w:rPr>
        <w:t xml:space="preserve">; </w:t>
      </w:r>
      <w:r w:rsidRPr="002C34F2">
        <w:rPr>
          <w:rFonts w:asciiTheme="majorBidi" w:hAnsiTheme="majorBidi" w:cstheme="majorBidi"/>
        </w:rPr>
        <w:t xml:space="preserve">Kurtubî, </w:t>
      </w:r>
      <w:r w:rsidRPr="002C34F2">
        <w:rPr>
          <w:rFonts w:asciiTheme="majorBidi" w:hAnsiTheme="majorBidi" w:cstheme="majorBidi"/>
          <w:i/>
          <w:iCs/>
        </w:rPr>
        <w:t xml:space="preserve">el-Câmiʿ, </w:t>
      </w:r>
      <w:r w:rsidRPr="002C34F2">
        <w:rPr>
          <w:rFonts w:asciiTheme="majorBidi" w:hAnsiTheme="majorBidi" w:cstheme="majorBidi"/>
        </w:rPr>
        <w:t>thk. Abdullah</w:t>
      </w:r>
      <w:r>
        <w:rPr>
          <w:rFonts w:asciiTheme="majorBidi" w:hAnsiTheme="majorBidi" w:cstheme="majorBidi"/>
        </w:rPr>
        <w:t xml:space="preserve"> b. Abdulmuhsin et-Türkî, 9/479; </w:t>
      </w:r>
      <w:r w:rsidRPr="00692621">
        <w:rPr>
          <w:rFonts w:asciiTheme="majorBidi" w:hAnsiTheme="majorBidi" w:cstheme="majorBidi"/>
        </w:rPr>
        <w:t xml:space="preserve">Nisâbûrî, </w:t>
      </w:r>
      <w:r w:rsidRPr="00692621">
        <w:rPr>
          <w:rFonts w:asciiTheme="majorBidi" w:hAnsiTheme="majorBidi" w:cstheme="majorBidi"/>
          <w:i/>
          <w:iCs/>
        </w:rPr>
        <w:t xml:space="preserve">el-Vasîṭ, </w:t>
      </w:r>
      <w:r w:rsidRPr="00692621">
        <w:rPr>
          <w:rFonts w:asciiTheme="majorBidi" w:hAnsiTheme="majorBidi" w:cstheme="majorBidi"/>
        </w:rPr>
        <w:t xml:space="preserve">thk. Adil Ahmed Abdülmevcud &amp; Ali Muhammed Muavvad, </w:t>
      </w:r>
      <w:r>
        <w:rPr>
          <w:rFonts w:asciiTheme="majorBidi" w:hAnsiTheme="majorBidi" w:cstheme="majorBidi"/>
        </w:rPr>
        <w:t>2/450.</w:t>
      </w:r>
    </w:p>
  </w:footnote>
  <w:footnote w:id="45">
    <w:p w:rsidR="00E026B4" w:rsidRPr="002C34F2" w:rsidRDefault="00E026B4" w:rsidP="0059185F">
      <w:pPr>
        <w:pStyle w:val="DipnotMetni"/>
        <w:jc w:val="both"/>
        <w:rPr>
          <w:rFonts w:asciiTheme="majorBidi" w:hAnsiTheme="majorBidi" w:cstheme="majorBidi"/>
        </w:rPr>
      </w:pPr>
      <w:r w:rsidRPr="002C34F2">
        <w:rPr>
          <w:rStyle w:val="DipnotBavurusu"/>
          <w:rFonts w:asciiTheme="majorBidi" w:hAnsiTheme="majorBidi" w:cstheme="majorBidi"/>
        </w:rPr>
        <w:footnoteRef/>
      </w:r>
      <w:r>
        <w:rPr>
          <w:rFonts w:asciiTheme="majorBidi" w:hAnsiTheme="majorBidi" w:cstheme="majorBidi"/>
        </w:rPr>
        <w:t xml:space="preserve"> el-Müʾmin</w:t>
      </w:r>
      <w:r w:rsidRPr="002C34F2">
        <w:rPr>
          <w:rFonts w:asciiTheme="majorBidi" w:hAnsiTheme="majorBidi" w:cstheme="majorBidi"/>
        </w:rPr>
        <w:t xml:space="preserve"> 40/25.</w:t>
      </w:r>
    </w:p>
  </w:footnote>
  <w:footnote w:id="46">
    <w:p w:rsidR="00E026B4" w:rsidRDefault="00E026B4" w:rsidP="0059185F">
      <w:pPr>
        <w:pStyle w:val="DipnotMetni"/>
        <w:jc w:val="both"/>
      </w:pPr>
      <w:r>
        <w:rPr>
          <w:rStyle w:val="DipnotBavurusu"/>
        </w:rPr>
        <w:footnoteRef/>
      </w:r>
      <w:r>
        <w:t xml:space="preserve"> </w:t>
      </w:r>
      <w:r>
        <w:rPr>
          <w:rFonts w:asciiTheme="majorBidi" w:hAnsiTheme="majorBidi" w:cstheme="majorBidi"/>
        </w:rPr>
        <w:t xml:space="preserve">İbn Kesîr, </w:t>
      </w:r>
      <w:r>
        <w:rPr>
          <w:rFonts w:asciiTheme="majorBidi" w:hAnsiTheme="majorBidi" w:cstheme="majorBidi"/>
          <w:i/>
          <w:iCs/>
        </w:rPr>
        <w:t xml:space="preserve">Tefsîrü’l-Ḳurʾâni’l-ʿaẓîm, </w:t>
      </w:r>
      <w:r>
        <w:rPr>
          <w:rFonts w:asciiTheme="majorBidi" w:hAnsiTheme="majorBidi" w:cstheme="majorBidi"/>
        </w:rPr>
        <w:t xml:space="preserve">thk. Mustafa es-Seyyid Muhammed vd. 12/184; </w:t>
      </w:r>
      <w:r w:rsidRPr="00B20321">
        <w:rPr>
          <w:rFonts w:asciiTheme="majorBidi" w:hAnsiTheme="majorBidi" w:cstheme="majorBidi"/>
        </w:rPr>
        <w:t xml:space="preserve">Nisâbûrî, </w:t>
      </w:r>
      <w:r w:rsidRPr="00E75E37">
        <w:rPr>
          <w:rFonts w:asciiTheme="majorBidi" w:hAnsiTheme="majorBidi" w:cstheme="majorBidi"/>
          <w:i/>
          <w:iCs/>
        </w:rPr>
        <w:t>el-Vasît</w:t>
      </w:r>
      <w:r w:rsidRPr="00B20321">
        <w:rPr>
          <w:rFonts w:asciiTheme="majorBidi" w:hAnsiTheme="majorBidi" w:cstheme="majorBidi"/>
        </w:rPr>
        <w:t>, thk. Adil Ahmed Abdülmevcud &amp; Ali Muhammed Muavvıd, 4/9.</w:t>
      </w:r>
    </w:p>
  </w:footnote>
  <w:footnote w:id="47">
    <w:p w:rsidR="00E026B4" w:rsidRDefault="00E026B4" w:rsidP="0059185F">
      <w:pPr>
        <w:pStyle w:val="DipnotMetni"/>
        <w:jc w:val="both"/>
      </w:pPr>
      <w:r>
        <w:rPr>
          <w:rStyle w:val="DipnotBavurusu"/>
        </w:rPr>
        <w:footnoteRef/>
      </w:r>
      <w:r>
        <w:t xml:space="preserve"> </w:t>
      </w:r>
      <w:r>
        <w:rPr>
          <w:rFonts w:asciiTheme="majorBidi" w:hAnsiTheme="majorBidi" w:cstheme="majorBidi"/>
        </w:rPr>
        <w:t>el-Müʾmin 40/37.</w:t>
      </w:r>
    </w:p>
  </w:footnote>
  <w:footnote w:id="48">
    <w:p w:rsidR="00E026B4" w:rsidRDefault="00E026B4" w:rsidP="0059185F">
      <w:pPr>
        <w:pStyle w:val="DipnotMetni"/>
        <w:jc w:val="both"/>
      </w:pPr>
      <w:r>
        <w:rPr>
          <w:rStyle w:val="DipnotBavurusu"/>
        </w:rPr>
        <w:footnoteRef/>
      </w:r>
      <w:r>
        <w:t xml:space="preserve"> </w:t>
      </w:r>
      <w:r w:rsidRPr="001E5BAB">
        <w:rPr>
          <w:rFonts w:asciiTheme="majorBidi" w:hAnsiTheme="majorBidi" w:cstheme="majorBidi"/>
        </w:rPr>
        <w:t xml:space="preserve">Celâlüddîn Abdurrahman b. Ebî Bekr b. Muhammed el-Hudayrî es-Suyûtî, </w:t>
      </w:r>
      <w:r w:rsidRPr="001E5BAB">
        <w:rPr>
          <w:rFonts w:asciiTheme="majorBidi" w:hAnsiTheme="majorBidi" w:cstheme="majorBidi"/>
          <w:i/>
          <w:iCs/>
        </w:rPr>
        <w:t>ed-Dürrû’l-Men</w:t>
      </w:r>
      <w:r w:rsidRPr="001E5BAB">
        <w:rPr>
          <w:rFonts w:asciiTheme="majorBidi" w:eastAsia="ISNADFont" w:hAnsiTheme="majorBidi" w:cstheme="majorBidi"/>
          <w:i/>
          <w:iCs/>
        </w:rPr>
        <w:t>s̱</w:t>
      </w:r>
      <w:r w:rsidRPr="001E5BAB">
        <w:rPr>
          <w:rFonts w:asciiTheme="majorBidi" w:hAnsiTheme="majorBidi" w:cstheme="majorBidi"/>
          <w:i/>
          <w:iCs/>
        </w:rPr>
        <w:t>ûr fi’t-Tefsîr bi’l-Meʾ</w:t>
      </w:r>
      <w:r w:rsidRPr="001E5BAB">
        <w:rPr>
          <w:rFonts w:asciiTheme="majorBidi" w:eastAsia="ISNADFont" w:hAnsiTheme="majorBidi" w:cstheme="majorBidi"/>
          <w:i/>
          <w:iCs/>
        </w:rPr>
        <w:t>s̱</w:t>
      </w:r>
      <w:r w:rsidRPr="001E5BAB">
        <w:rPr>
          <w:rFonts w:asciiTheme="majorBidi" w:hAnsiTheme="majorBidi" w:cstheme="majorBidi"/>
          <w:i/>
          <w:iCs/>
        </w:rPr>
        <w:t xml:space="preserve">ûr, </w:t>
      </w:r>
      <w:r>
        <w:rPr>
          <w:rFonts w:asciiTheme="majorBidi" w:hAnsiTheme="majorBidi" w:cstheme="majorBidi"/>
        </w:rPr>
        <w:t>t</w:t>
      </w:r>
      <w:r w:rsidRPr="001E5BAB">
        <w:rPr>
          <w:rFonts w:asciiTheme="majorBidi" w:hAnsiTheme="majorBidi" w:cstheme="majorBidi"/>
        </w:rPr>
        <w:t>hk. Abdullah b. Abdulmuhsin et-Türkî (Kahire: Merkezu’l Buhus ved-Dirasetil Arabiyyeti</w:t>
      </w:r>
      <w:r>
        <w:rPr>
          <w:rFonts w:asciiTheme="majorBidi" w:hAnsiTheme="majorBidi" w:cstheme="majorBidi"/>
        </w:rPr>
        <w:t>’l</w:t>
      </w:r>
      <w:r w:rsidRPr="001E5BAB">
        <w:rPr>
          <w:rFonts w:asciiTheme="majorBidi" w:hAnsiTheme="majorBidi" w:cstheme="majorBidi"/>
        </w:rPr>
        <w:t xml:space="preserve"> İslâmiyye, 1424/2003</w:t>
      </w:r>
      <w:r>
        <w:rPr>
          <w:rFonts w:asciiTheme="majorBidi" w:hAnsiTheme="majorBidi" w:cstheme="majorBidi"/>
        </w:rPr>
        <w:t xml:space="preserve">), 13/41; </w:t>
      </w:r>
      <w:r w:rsidRPr="008C6915">
        <w:rPr>
          <w:rFonts w:asciiTheme="majorBidi" w:hAnsiTheme="majorBidi" w:cstheme="majorBidi"/>
        </w:rPr>
        <w:t xml:space="preserve">Mukatil b. Süleymân, </w:t>
      </w:r>
      <w:r w:rsidRPr="008C6915">
        <w:rPr>
          <w:rFonts w:asciiTheme="majorBidi" w:hAnsiTheme="majorBidi" w:cstheme="majorBidi"/>
          <w:i/>
          <w:iCs/>
        </w:rPr>
        <w:t>Tefsîr-i Kebîr</w:t>
      </w:r>
      <w:r w:rsidRPr="008C6915">
        <w:rPr>
          <w:rFonts w:asciiTheme="majorBidi" w:hAnsiTheme="majorBidi" w:cstheme="majorBidi"/>
        </w:rPr>
        <w:t xml:space="preserve">, terc. Mehmet </w:t>
      </w:r>
      <w:r>
        <w:rPr>
          <w:rFonts w:asciiTheme="majorBidi" w:hAnsiTheme="majorBidi" w:cstheme="majorBidi"/>
        </w:rPr>
        <w:t>Beşir Eryarsoy, 3/552.</w:t>
      </w:r>
    </w:p>
  </w:footnote>
  <w:footnote w:id="49">
    <w:p w:rsidR="00E026B4" w:rsidRDefault="00E026B4" w:rsidP="0059185F">
      <w:pPr>
        <w:pStyle w:val="DipnotMetni"/>
        <w:jc w:val="both"/>
      </w:pPr>
      <w:r>
        <w:rPr>
          <w:rStyle w:val="DipnotBavurusu"/>
        </w:rPr>
        <w:footnoteRef/>
      </w:r>
      <w:r>
        <w:t xml:space="preserve"> </w:t>
      </w:r>
      <w:r w:rsidRPr="00AC3328">
        <w:rPr>
          <w:rFonts w:asciiTheme="majorBidi" w:hAnsiTheme="majorBidi" w:cstheme="majorBidi"/>
        </w:rPr>
        <w:t xml:space="preserve">Bilmen, </w:t>
      </w:r>
      <w:r>
        <w:rPr>
          <w:rFonts w:asciiTheme="majorBidi" w:hAnsiTheme="majorBidi" w:cstheme="majorBidi"/>
          <w:i/>
          <w:iCs/>
        </w:rPr>
        <w:t>Kurʾan</w:t>
      </w:r>
      <w:r w:rsidRPr="00AC3328">
        <w:rPr>
          <w:rFonts w:asciiTheme="majorBidi" w:hAnsiTheme="majorBidi" w:cstheme="majorBidi"/>
          <w:i/>
          <w:iCs/>
        </w:rPr>
        <w:t xml:space="preserve">’ı </w:t>
      </w:r>
      <w:r>
        <w:rPr>
          <w:rFonts w:asciiTheme="majorBidi" w:hAnsiTheme="majorBidi" w:cstheme="majorBidi"/>
          <w:i/>
          <w:iCs/>
        </w:rPr>
        <w:t>Kerim</w:t>
      </w:r>
      <w:r w:rsidRPr="00AC3328">
        <w:rPr>
          <w:rFonts w:asciiTheme="majorBidi" w:hAnsiTheme="majorBidi" w:cstheme="majorBidi"/>
          <w:i/>
          <w:iCs/>
        </w:rPr>
        <w:t xml:space="preserve"> Türkçe Meâli Âlîsi ve Tefsîri</w:t>
      </w:r>
      <w:r w:rsidRPr="00AC3328">
        <w:rPr>
          <w:rFonts w:asciiTheme="majorBidi" w:hAnsiTheme="majorBidi" w:cstheme="majorBidi"/>
        </w:rPr>
        <w:t>, 7/3148.</w:t>
      </w:r>
    </w:p>
  </w:footnote>
  <w:footnote w:id="50">
    <w:p w:rsidR="00E026B4" w:rsidRPr="00E648E1" w:rsidRDefault="00E026B4" w:rsidP="00C05B27">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Yusûf</w:t>
      </w:r>
      <w:r w:rsidRPr="00E648E1">
        <w:rPr>
          <w:rFonts w:asciiTheme="majorBidi" w:hAnsiTheme="majorBidi" w:cstheme="majorBidi"/>
        </w:rPr>
        <w:t xml:space="preserve"> 12/5.</w:t>
      </w:r>
    </w:p>
  </w:footnote>
  <w:footnote w:id="51">
    <w:p w:rsidR="00E026B4" w:rsidRDefault="00E026B4" w:rsidP="00C05B27">
      <w:pPr>
        <w:pStyle w:val="DipnotMetni"/>
        <w:jc w:val="both"/>
      </w:pPr>
      <w:r>
        <w:rPr>
          <w:rStyle w:val="DipnotBavurusu"/>
        </w:rPr>
        <w:footnoteRef/>
      </w:r>
      <w:r>
        <w:t xml:space="preserve"> </w:t>
      </w:r>
      <w:r w:rsidRPr="00567984">
        <w:rPr>
          <w:rFonts w:asciiTheme="majorBidi" w:hAnsiTheme="majorBidi" w:cstheme="majorBidi"/>
        </w:rPr>
        <w:t xml:space="preserve">Zemahşerî, </w:t>
      </w:r>
      <w:r>
        <w:rPr>
          <w:rFonts w:asciiTheme="majorBidi" w:hAnsiTheme="majorBidi" w:cstheme="majorBidi"/>
          <w:i/>
          <w:iCs/>
        </w:rPr>
        <w:t xml:space="preserve">el-Keşşâf, </w:t>
      </w:r>
      <w:r>
        <w:rPr>
          <w:rFonts w:asciiTheme="majorBidi" w:hAnsiTheme="majorBidi" w:cstheme="majorBidi"/>
        </w:rPr>
        <w:t>t</w:t>
      </w:r>
      <w:r w:rsidRPr="00567984">
        <w:rPr>
          <w:rFonts w:asciiTheme="majorBidi" w:hAnsiTheme="majorBidi" w:cstheme="majorBidi"/>
        </w:rPr>
        <w:t>hk. Adil Ahmed Abdülmevc</w:t>
      </w:r>
      <w:r>
        <w:rPr>
          <w:rFonts w:asciiTheme="majorBidi" w:hAnsiTheme="majorBidi" w:cstheme="majorBidi"/>
        </w:rPr>
        <w:t>ud &amp; Ali Muhammed Muavvız</w:t>
      </w:r>
      <w:r w:rsidRPr="00567984">
        <w:rPr>
          <w:rFonts w:asciiTheme="majorBidi" w:hAnsiTheme="majorBidi" w:cstheme="majorBidi"/>
        </w:rPr>
        <w:t>,</w:t>
      </w:r>
      <w:r>
        <w:rPr>
          <w:rFonts w:asciiTheme="majorBidi" w:hAnsiTheme="majorBidi" w:cstheme="majorBidi"/>
        </w:rPr>
        <w:t xml:space="preserve"> 3/255; </w:t>
      </w:r>
      <w:r w:rsidRPr="00E648E1">
        <w:rPr>
          <w:rFonts w:asciiTheme="majorBidi" w:hAnsiTheme="majorBidi" w:cstheme="majorBidi"/>
        </w:rPr>
        <w:t xml:space="preserve">Bursevî, </w:t>
      </w:r>
      <w:r w:rsidRPr="00E648E1">
        <w:rPr>
          <w:rFonts w:asciiTheme="majorBidi" w:hAnsiTheme="majorBidi" w:cstheme="majorBidi"/>
          <w:i/>
          <w:iCs/>
        </w:rPr>
        <w:t xml:space="preserve">Rûhu’l-beyân, </w:t>
      </w:r>
      <w:r w:rsidRPr="00E648E1">
        <w:rPr>
          <w:rFonts w:asciiTheme="majorBidi" w:hAnsiTheme="majorBidi" w:cstheme="majorBidi"/>
        </w:rPr>
        <w:t>çev. Ali Rıza Temel, 4/199.</w:t>
      </w:r>
      <w:r>
        <w:rPr>
          <w:rFonts w:asciiTheme="majorBidi" w:hAnsiTheme="majorBidi" w:cstheme="majorBidi"/>
        </w:rPr>
        <w:t xml:space="preserve"> </w:t>
      </w:r>
    </w:p>
  </w:footnote>
  <w:footnote w:id="52">
    <w:p w:rsidR="00E026B4" w:rsidRPr="00CE5FF8" w:rsidRDefault="00E026B4" w:rsidP="00C05B27">
      <w:pPr>
        <w:pStyle w:val="DipnotMetni"/>
        <w:jc w:val="both"/>
        <w:rPr>
          <w:rFonts w:asciiTheme="majorBidi" w:hAnsiTheme="majorBidi" w:cstheme="majorBidi"/>
        </w:rPr>
      </w:pPr>
      <w:r>
        <w:rPr>
          <w:rStyle w:val="DipnotBavurusu"/>
        </w:rPr>
        <w:footnoteRef/>
      </w:r>
      <w:r>
        <w:t xml:space="preserve"> </w:t>
      </w:r>
      <w:r w:rsidRPr="00CE5FF8">
        <w:rPr>
          <w:rFonts w:asciiTheme="majorBidi" w:hAnsiTheme="majorBidi" w:cstheme="majorBidi"/>
        </w:rPr>
        <w:t xml:space="preserve">Bilmen, </w:t>
      </w:r>
      <w:r>
        <w:rPr>
          <w:rFonts w:asciiTheme="majorBidi" w:hAnsiTheme="majorBidi" w:cstheme="majorBidi"/>
          <w:i/>
          <w:iCs/>
        </w:rPr>
        <w:t>Kurʾan</w:t>
      </w:r>
      <w:r w:rsidRPr="00CE5FF8">
        <w:rPr>
          <w:rFonts w:asciiTheme="majorBidi" w:hAnsiTheme="majorBidi" w:cstheme="majorBidi"/>
          <w:i/>
          <w:iCs/>
        </w:rPr>
        <w:t xml:space="preserve">’ı </w:t>
      </w:r>
      <w:r>
        <w:rPr>
          <w:rFonts w:asciiTheme="majorBidi" w:hAnsiTheme="majorBidi" w:cstheme="majorBidi"/>
          <w:i/>
          <w:iCs/>
        </w:rPr>
        <w:t>Kerim</w:t>
      </w:r>
      <w:r w:rsidRPr="00CE5FF8">
        <w:rPr>
          <w:rFonts w:asciiTheme="majorBidi" w:hAnsiTheme="majorBidi" w:cstheme="majorBidi"/>
          <w:i/>
          <w:iCs/>
        </w:rPr>
        <w:t xml:space="preserve"> Meâli Âlîsi ve Tefsiri, </w:t>
      </w:r>
      <w:r w:rsidRPr="00CE5FF8">
        <w:rPr>
          <w:rFonts w:asciiTheme="majorBidi" w:hAnsiTheme="majorBidi" w:cstheme="majorBidi"/>
        </w:rPr>
        <w:t>3/1538.</w:t>
      </w:r>
    </w:p>
  </w:footnote>
  <w:footnote w:id="53">
    <w:p w:rsidR="00E026B4" w:rsidRPr="00E648E1" w:rsidRDefault="00E026B4" w:rsidP="00B00718">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12/28.</w:t>
      </w:r>
    </w:p>
  </w:footnote>
  <w:footnote w:id="54">
    <w:p w:rsidR="00E026B4" w:rsidRDefault="00E026B4" w:rsidP="00B00718">
      <w:pPr>
        <w:pStyle w:val="DipnotMetni"/>
        <w:jc w:val="both"/>
      </w:pPr>
      <w:r>
        <w:rPr>
          <w:rStyle w:val="DipnotBavurusu"/>
        </w:rPr>
        <w:footnoteRef/>
      </w:r>
      <w:r>
        <w:t xml:space="preserve"> </w:t>
      </w:r>
      <w:r w:rsidRPr="00AA186A">
        <w:rPr>
          <w:rFonts w:asciiTheme="majorBidi" w:hAnsiTheme="majorBidi" w:cstheme="majorBidi"/>
        </w:rPr>
        <w:t xml:space="preserve">Beyzâvî, </w:t>
      </w:r>
      <w:r w:rsidRPr="00AA186A">
        <w:rPr>
          <w:rFonts w:asciiTheme="majorBidi" w:hAnsiTheme="majorBidi" w:cstheme="majorBidi"/>
          <w:i/>
          <w:iCs/>
        </w:rPr>
        <w:t>Env</w:t>
      </w:r>
      <w:r>
        <w:rPr>
          <w:rFonts w:asciiTheme="majorBidi" w:hAnsiTheme="majorBidi" w:cstheme="majorBidi"/>
          <w:i/>
          <w:iCs/>
        </w:rPr>
        <w:t>âru’t-tenzîl</w:t>
      </w:r>
      <w:r>
        <w:rPr>
          <w:rFonts w:asciiTheme="majorBidi" w:hAnsiTheme="majorBidi" w:cstheme="majorBidi"/>
        </w:rPr>
        <w:t xml:space="preserve">, 3/161; </w:t>
      </w:r>
      <w:r w:rsidRPr="004528E5">
        <w:rPr>
          <w:rFonts w:asciiTheme="majorBidi" w:hAnsiTheme="majorBidi" w:cstheme="majorBidi"/>
        </w:rPr>
        <w:t xml:space="preserve">Ebü’l Berekât Hâfızüddîn Abdullah b. Ahmed b. Mahmûd en-Nesefî, </w:t>
      </w:r>
      <w:r w:rsidRPr="004528E5">
        <w:rPr>
          <w:rFonts w:asciiTheme="majorBidi" w:hAnsiTheme="majorBidi" w:cstheme="majorBidi"/>
          <w:i/>
          <w:iCs/>
        </w:rPr>
        <w:t>Medârikü’t-tenzîl ve ḥakâʾiḳu’t-teʾvîl</w:t>
      </w:r>
      <w:r>
        <w:rPr>
          <w:rFonts w:asciiTheme="majorBidi" w:hAnsiTheme="majorBidi" w:cstheme="majorBidi"/>
        </w:rPr>
        <w:t>, t</w:t>
      </w:r>
      <w:r w:rsidRPr="004528E5">
        <w:rPr>
          <w:rFonts w:asciiTheme="majorBidi" w:hAnsiTheme="majorBidi" w:cstheme="majorBidi"/>
        </w:rPr>
        <w:t xml:space="preserve">hk. Yusuf </w:t>
      </w:r>
      <w:r>
        <w:rPr>
          <w:rFonts w:asciiTheme="majorBidi" w:hAnsiTheme="majorBidi" w:cstheme="majorBidi"/>
        </w:rPr>
        <w:t>Ali Bedevî (Beyrut: Dâ</w:t>
      </w:r>
      <w:r w:rsidRPr="004528E5">
        <w:rPr>
          <w:rFonts w:asciiTheme="majorBidi" w:hAnsiTheme="majorBidi" w:cstheme="majorBidi"/>
        </w:rPr>
        <w:t>rü’l Kelimi’</w:t>
      </w:r>
      <w:r>
        <w:rPr>
          <w:rFonts w:asciiTheme="majorBidi" w:hAnsiTheme="majorBidi" w:cstheme="majorBidi"/>
        </w:rPr>
        <w:t>t-</w:t>
      </w:r>
      <w:r w:rsidRPr="004528E5">
        <w:rPr>
          <w:rFonts w:asciiTheme="majorBidi" w:hAnsiTheme="majorBidi" w:cstheme="majorBidi"/>
        </w:rPr>
        <w:t>Tayyib, 1419/1998),</w:t>
      </w:r>
      <w:r>
        <w:rPr>
          <w:rFonts w:asciiTheme="majorBidi" w:hAnsiTheme="majorBidi" w:cstheme="majorBidi"/>
        </w:rPr>
        <w:t xml:space="preserve"> 2/106.</w:t>
      </w:r>
    </w:p>
  </w:footnote>
  <w:footnote w:id="55">
    <w:p w:rsidR="00E026B4" w:rsidRPr="009C0A12" w:rsidRDefault="00E026B4" w:rsidP="00E36B02">
      <w:pPr>
        <w:pStyle w:val="DipnotMetni"/>
        <w:rPr>
          <w:rFonts w:asciiTheme="majorBidi" w:hAnsiTheme="majorBidi" w:cstheme="majorBidi"/>
        </w:rPr>
      </w:pPr>
      <w:r w:rsidRPr="009C0A12">
        <w:rPr>
          <w:rStyle w:val="DipnotBavurusu"/>
          <w:rFonts w:asciiTheme="majorBidi" w:hAnsiTheme="majorBidi" w:cstheme="majorBidi"/>
        </w:rPr>
        <w:footnoteRef/>
      </w:r>
      <w:r>
        <w:rPr>
          <w:rFonts w:asciiTheme="majorBidi" w:hAnsiTheme="majorBidi" w:cstheme="majorBidi"/>
        </w:rPr>
        <w:t xml:space="preserve"> el-Kalem 68/45; el- Aʿrâf</w:t>
      </w:r>
      <w:r w:rsidRPr="009C0A12">
        <w:rPr>
          <w:rFonts w:asciiTheme="majorBidi" w:hAnsiTheme="majorBidi" w:cstheme="majorBidi"/>
        </w:rPr>
        <w:t xml:space="preserve"> 7/183.</w:t>
      </w:r>
    </w:p>
  </w:footnote>
  <w:footnote w:id="56">
    <w:p w:rsidR="00E026B4" w:rsidRPr="005A36A8" w:rsidRDefault="00E026B4" w:rsidP="00E36B02">
      <w:pPr>
        <w:pStyle w:val="DipnotMetni"/>
        <w:jc w:val="both"/>
        <w:rPr>
          <w:rFonts w:asciiTheme="majorBidi" w:hAnsiTheme="majorBidi" w:cstheme="majorBidi"/>
        </w:rPr>
      </w:pPr>
      <w:r w:rsidRPr="001B4524">
        <w:rPr>
          <w:rStyle w:val="DipnotBavurusu"/>
          <w:rFonts w:asciiTheme="majorBidi" w:hAnsiTheme="majorBidi" w:cstheme="majorBidi"/>
        </w:rPr>
        <w:footnoteRef/>
      </w:r>
      <w:r>
        <w:rPr>
          <w:rFonts w:asciiTheme="majorBidi" w:hAnsiTheme="majorBidi" w:cstheme="majorBidi"/>
        </w:rPr>
        <w:t xml:space="preserve"> Râzî</w:t>
      </w:r>
      <w:r w:rsidRPr="001B4524">
        <w:rPr>
          <w:rFonts w:asciiTheme="majorBidi" w:hAnsiTheme="majorBidi" w:cstheme="majorBidi"/>
        </w:rPr>
        <w:t xml:space="preserve">, </w:t>
      </w:r>
      <w:r w:rsidRPr="001B4524">
        <w:rPr>
          <w:rFonts w:asciiTheme="majorBidi" w:hAnsiTheme="majorBidi" w:cstheme="majorBidi"/>
          <w:i/>
          <w:iCs/>
        </w:rPr>
        <w:t>Mefâtîḥ</w:t>
      </w:r>
      <w:r>
        <w:rPr>
          <w:rFonts w:asciiTheme="majorBidi" w:hAnsiTheme="majorBidi" w:cstheme="majorBidi"/>
          <w:i/>
          <w:iCs/>
        </w:rPr>
        <w:t>u’l-ġayb</w:t>
      </w:r>
      <w:r w:rsidRPr="001B4524">
        <w:rPr>
          <w:rFonts w:asciiTheme="majorBidi" w:hAnsiTheme="majorBidi" w:cstheme="majorBidi"/>
        </w:rPr>
        <w:t>,</w:t>
      </w:r>
      <w:r w:rsidRPr="005A36A8">
        <w:rPr>
          <w:rFonts w:asciiTheme="majorBidi" w:hAnsiTheme="majorBidi" w:cstheme="majorBidi"/>
        </w:rPr>
        <w:t xml:space="preserve"> </w:t>
      </w:r>
      <w:r>
        <w:rPr>
          <w:rFonts w:asciiTheme="majorBidi" w:hAnsiTheme="majorBidi" w:cstheme="majorBidi"/>
        </w:rPr>
        <w:t>15/78.</w:t>
      </w:r>
    </w:p>
  </w:footnote>
  <w:footnote w:id="57">
    <w:p w:rsidR="00E026B4" w:rsidRPr="00C457B3" w:rsidRDefault="00E026B4" w:rsidP="00E36B02">
      <w:pPr>
        <w:pStyle w:val="DipnotMetni"/>
        <w:rPr>
          <w:i/>
          <w:iCs/>
        </w:rPr>
      </w:pPr>
      <w:r>
        <w:rPr>
          <w:rStyle w:val="DipnotBavurusu"/>
        </w:rPr>
        <w:footnoteRef/>
      </w:r>
      <w:r>
        <w:t xml:space="preserve"> </w:t>
      </w:r>
      <w:r w:rsidRPr="005A36A8">
        <w:rPr>
          <w:rFonts w:asciiTheme="majorBidi" w:hAnsiTheme="majorBidi" w:cstheme="majorBidi"/>
        </w:rPr>
        <w:t xml:space="preserve">Bilmen, </w:t>
      </w:r>
      <w:r>
        <w:rPr>
          <w:rFonts w:asciiTheme="majorBidi" w:hAnsiTheme="majorBidi" w:cstheme="majorBidi"/>
          <w:i/>
          <w:iCs/>
        </w:rPr>
        <w:t>Kurʾan</w:t>
      </w:r>
      <w:r w:rsidRPr="005A36A8">
        <w:rPr>
          <w:rFonts w:asciiTheme="majorBidi" w:hAnsiTheme="majorBidi" w:cstheme="majorBidi"/>
          <w:i/>
          <w:iCs/>
        </w:rPr>
        <w:t xml:space="preserve">’ı </w:t>
      </w:r>
      <w:r>
        <w:rPr>
          <w:rFonts w:asciiTheme="majorBidi" w:hAnsiTheme="majorBidi" w:cstheme="majorBidi"/>
          <w:i/>
          <w:iCs/>
        </w:rPr>
        <w:t>Kerim Türkçe Meâli Âlîsi ve Tefsiri</w:t>
      </w:r>
      <w:r w:rsidRPr="00C457B3">
        <w:rPr>
          <w:rFonts w:asciiTheme="majorBidi" w:hAnsiTheme="majorBidi" w:cstheme="majorBidi"/>
          <w:i/>
          <w:iCs/>
        </w:rPr>
        <w:t xml:space="preserve">, </w:t>
      </w:r>
      <w:r w:rsidRPr="00C457B3">
        <w:rPr>
          <w:rFonts w:asciiTheme="majorBidi" w:hAnsiTheme="majorBidi" w:cstheme="majorBidi"/>
        </w:rPr>
        <w:t>2/ 608.</w:t>
      </w:r>
    </w:p>
  </w:footnote>
  <w:footnote w:id="58">
    <w:p w:rsidR="00E026B4" w:rsidRPr="009C0A12" w:rsidRDefault="00E026B4" w:rsidP="00E36B02">
      <w:pPr>
        <w:pStyle w:val="DipnotMetni"/>
        <w:jc w:val="both"/>
        <w:rPr>
          <w:rFonts w:asciiTheme="majorBidi" w:hAnsiTheme="majorBidi" w:cstheme="majorBidi"/>
        </w:rPr>
      </w:pPr>
      <w:r w:rsidRPr="009C0A12">
        <w:rPr>
          <w:rStyle w:val="DipnotBavurusu"/>
          <w:rFonts w:asciiTheme="majorBidi" w:hAnsiTheme="majorBidi" w:cstheme="majorBidi"/>
        </w:rPr>
        <w:footnoteRef/>
      </w:r>
      <w:r w:rsidRPr="009C0A12">
        <w:rPr>
          <w:rFonts w:asciiTheme="majorBidi" w:hAnsiTheme="majorBidi" w:cstheme="majorBidi"/>
        </w:rPr>
        <w:t xml:space="preserve"> </w:t>
      </w:r>
      <w:r w:rsidRPr="00567984">
        <w:rPr>
          <w:rFonts w:asciiTheme="majorBidi" w:hAnsiTheme="majorBidi" w:cstheme="majorBidi"/>
        </w:rPr>
        <w:t xml:space="preserve">Zemahşerî, </w:t>
      </w:r>
      <w:r w:rsidRPr="00567984">
        <w:rPr>
          <w:rFonts w:asciiTheme="majorBidi" w:hAnsiTheme="majorBidi" w:cstheme="majorBidi"/>
          <w:i/>
          <w:iCs/>
        </w:rPr>
        <w:t>el-Keşşâf</w:t>
      </w:r>
      <w:r w:rsidRPr="00567984">
        <w:rPr>
          <w:rFonts w:asciiTheme="majorBidi" w:hAnsiTheme="majorBidi" w:cstheme="majorBidi"/>
        </w:rPr>
        <w:t>, 2</w:t>
      </w:r>
      <w:r>
        <w:rPr>
          <w:rFonts w:asciiTheme="majorBidi" w:hAnsiTheme="majorBidi" w:cstheme="majorBidi"/>
        </w:rPr>
        <w:t xml:space="preserve">/536; </w:t>
      </w:r>
      <w:r w:rsidRPr="00AA186A">
        <w:rPr>
          <w:rFonts w:asciiTheme="majorBidi" w:hAnsiTheme="majorBidi" w:cstheme="majorBidi"/>
        </w:rPr>
        <w:t xml:space="preserve">Beyzâvî, </w:t>
      </w:r>
      <w:r>
        <w:rPr>
          <w:rFonts w:asciiTheme="majorBidi" w:hAnsiTheme="majorBidi" w:cstheme="majorBidi"/>
          <w:i/>
          <w:iCs/>
        </w:rPr>
        <w:t>Envâru’t-tenzîl</w:t>
      </w:r>
      <w:r w:rsidRPr="00AA186A">
        <w:rPr>
          <w:rFonts w:asciiTheme="majorBidi" w:hAnsiTheme="majorBidi" w:cstheme="majorBidi"/>
        </w:rPr>
        <w:t>,</w:t>
      </w:r>
      <w:r>
        <w:rPr>
          <w:rFonts w:asciiTheme="majorBidi" w:hAnsiTheme="majorBidi" w:cstheme="majorBidi"/>
        </w:rPr>
        <w:t xml:space="preserve"> 3/43.</w:t>
      </w:r>
    </w:p>
  </w:footnote>
  <w:footnote w:id="59">
    <w:p w:rsidR="00E026B4" w:rsidRPr="0028057B" w:rsidRDefault="00E026B4" w:rsidP="00B00718">
      <w:pPr>
        <w:pStyle w:val="DipnotMetni"/>
        <w:jc w:val="both"/>
        <w:rPr>
          <w:rFonts w:asciiTheme="majorBidi" w:hAnsiTheme="majorBidi" w:cstheme="majorBidi"/>
        </w:rPr>
      </w:pPr>
      <w:r w:rsidRPr="0028057B">
        <w:rPr>
          <w:rStyle w:val="DipnotBavurusu"/>
          <w:rFonts w:asciiTheme="majorBidi" w:hAnsiTheme="majorBidi" w:cstheme="majorBidi"/>
        </w:rPr>
        <w:footnoteRef/>
      </w:r>
      <w:r w:rsidRPr="0028057B">
        <w:rPr>
          <w:rFonts w:asciiTheme="majorBidi" w:hAnsiTheme="majorBidi" w:cstheme="majorBidi"/>
        </w:rPr>
        <w:t xml:space="preserve"> Güncel Türkçe Sözlük, </w:t>
      </w:r>
      <w:r w:rsidRPr="0028057B">
        <w:rPr>
          <w:rFonts w:asciiTheme="majorBidi" w:hAnsiTheme="majorBidi" w:cstheme="majorBidi"/>
          <w:i/>
          <w:iCs/>
        </w:rPr>
        <w:t>“Hile”</w:t>
      </w:r>
      <w:r w:rsidRPr="0028057B">
        <w:rPr>
          <w:rFonts w:asciiTheme="majorBidi" w:hAnsiTheme="majorBidi" w:cstheme="majorBidi"/>
        </w:rPr>
        <w:t xml:space="preserve"> (Erişim 1 Ocak 2020).</w:t>
      </w:r>
    </w:p>
  </w:footnote>
  <w:footnote w:id="60">
    <w:p w:rsidR="00E026B4" w:rsidRPr="006C2771" w:rsidRDefault="00E026B4" w:rsidP="00B00718">
      <w:pPr>
        <w:pStyle w:val="DipnotMetni"/>
        <w:jc w:val="both"/>
        <w:rPr>
          <w:rFonts w:asciiTheme="majorBidi" w:hAnsiTheme="majorBidi" w:cstheme="majorBidi"/>
        </w:rPr>
      </w:pPr>
      <w:r>
        <w:rPr>
          <w:rStyle w:val="DipnotBavurusu"/>
        </w:rPr>
        <w:footnoteRef/>
      </w:r>
      <w:r>
        <w:t xml:space="preserve"> </w:t>
      </w:r>
      <w:r w:rsidRPr="006C2771">
        <w:rPr>
          <w:rFonts w:asciiTheme="majorBidi" w:hAnsiTheme="majorBidi" w:cstheme="majorBidi"/>
        </w:rPr>
        <w:t xml:space="preserve">Saffet Köse, </w:t>
      </w:r>
      <w:r w:rsidRPr="00E41DDC">
        <w:rPr>
          <w:rFonts w:asciiTheme="majorBidi" w:hAnsiTheme="majorBidi" w:cstheme="majorBidi"/>
        </w:rPr>
        <w:t>“Hile”,</w:t>
      </w:r>
      <w:r w:rsidRPr="006C2771">
        <w:rPr>
          <w:rFonts w:asciiTheme="majorBidi" w:hAnsiTheme="majorBidi" w:cstheme="majorBidi"/>
          <w:i/>
          <w:iCs/>
        </w:rPr>
        <w:t xml:space="preserve"> TDV İslâm Ansiklopedisi</w:t>
      </w:r>
      <w:r w:rsidRPr="006C2771">
        <w:rPr>
          <w:rFonts w:asciiTheme="majorBidi" w:hAnsiTheme="majorBidi" w:cstheme="majorBidi"/>
        </w:rPr>
        <w:t xml:space="preserve"> (Ankara: TDV Yayınları, 1998), 18/28.</w:t>
      </w:r>
    </w:p>
  </w:footnote>
  <w:footnote w:id="61">
    <w:p w:rsidR="00E026B4" w:rsidRDefault="00E026B4" w:rsidP="00B00718">
      <w:pPr>
        <w:pStyle w:val="DipnotMetni"/>
        <w:jc w:val="both"/>
      </w:pPr>
      <w:r>
        <w:rPr>
          <w:rStyle w:val="DipnotBavurusu"/>
        </w:rPr>
        <w:footnoteRef/>
      </w:r>
      <w:r>
        <w:t xml:space="preserve"> </w:t>
      </w:r>
      <w:r>
        <w:rPr>
          <w:rFonts w:asciiTheme="majorBidi" w:hAnsiTheme="majorBidi" w:cstheme="majorBidi"/>
        </w:rPr>
        <w:t>Âl-i İmrân</w:t>
      </w:r>
      <w:r w:rsidRPr="002B11E5">
        <w:rPr>
          <w:rFonts w:asciiTheme="majorBidi" w:hAnsiTheme="majorBidi" w:cstheme="majorBidi"/>
        </w:rPr>
        <w:t xml:space="preserve"> 3/120.</w:t>
      </w:r>
    </w:p>
  </w:footnote>
  <w:footnote w:id="62">
    <w:p w:rsidR="00E026B4" w:rsidRPr="00B00718" w:rsidRDefault="00E026B4" w:rsidP="00B00718">
      <w:pPr>
        <w:pStyle w:val="DipnotMetni"/>
        <w:jc w:val="both"/>
        <w:rPr>
          <w:rFonts w:asciiTheme="majorBidi" w:hAnsiTheme="majorBidi" w:cstheme="majorBidi"/>
        </w:rPr>
      </w:pPr>
      <w:r w:rsidRPr="00B00718">
        <w:rPr>
          <w:rStyle w:val="DipnotBavurusu"/>
          <w:rFonts w:asciiTheme="majorBidi" w:hAnsiTheme="majorBidi" w:cstheme="majorBidi"/>
        </w:rPr>
        <w:footnoteRef/>
      </w:r>
      <w:r w:rsidRPr="00B00718">
        <w:rPr>
          <w:rFonts w:asciiTheme="majorBidi" w:hAnsiTheme="majorBidi" w:cstheme="majorBidi"/>
        </w:rPr>
        <w:t xml:space="preserve"> Taberî, </w:t>
      </w:r>
      <w:r>
        <w:rPr>
          <w:rFonts w:asciiTheme="majorBidi" w:hAnsiTheme="majorBidi" w:cstheme="majorBidi"/>
          <w:i/>
          <w:iCs/>
        </w:rPr>
        <w:t>Câmiʿul-</w:t>
      </w:r>
      <w:r w:rsidRPr="00651473">
        <w:rPr>
          <w:rFonts w:asciiTheme="majorBidi" w:hAnsiTheme="majorBidi" w:cstheme="majorBidi"/>
          <w:i/>
          <w:iCs/>
        </w:rPr>
        <w:t>beyân</w:t>
      </w:r>
      <w:r w:rsidRPr="00B00718">
        <w:rPr>
          <w:rFonts w:asciiTheme="majorBidi" w:hAnsiTheme="majorBidi" w:cstheme="majorBidi"/>
        </w:rPr>
        <w:t xml:space="preserve">, thk. Abdullah b. Abdulmuhsin et-Türkî, 5/723; Nisâbûrî, </w:t>
      </w:r>
      <w:r w:rsidRPr="00651473">
        <w:rPr>
          <w:rFonts w:asciiTheme="majorBidi" w:hAnsiTheme="majorBidi" w:cstheme="majorBidi"/>
          <w:i/>
          <w:iCs/>
        </w:rPr>
        <w:t>el-Vasît</w:t>
      </w:r>
      <w:r w:rsidRPr="00B00718">
        <w:rPr>
          <w:rFonts w:asciiTheme="majorBidi" w:hAnsiTheme="majorBidi" w:cstheme="majorBidi"/>
        </w:rPr>
        <w:t xml:space="preserve">, thk. Adil Ahmed Abdülmevcud &amp; Ali Muhammed Muavvız, 1/484; Gurâbzâde, </w:t>
      </w:r>
      <w:r w:rsidRPr="00651473">
        <w:rPr>
          <w:rFonts w:asciiTheme="majorBidi" w:hAnsiTheme="majorBidi" w:cstheme="majorBidi"/>
          <w:i/>
          <w:iCs/>
        </w:rPr>
        <w:t>Zûbedü Âsâri’l Mevâhib</w:t>
      </w:r>
      <w:r w:rsidRPr="00B00718">
        <w:rPr>
          <w:rFonts w:asciiTheme="majorBidi" w:hAnsiTheme="majorBidi" w:cstheme="majorBidi"/>
        </w:rPr>
        <w:t xml:space="preserve">, haz. Mehmet Akif Alpaydın, 189. </w:t>
      </w:r>
    </w:p>
  </w:footnote>
  <w:footnote w:id="63">
    <w:p w:rsidR="00E026B4" w:rsidRDefault="00E026B4" w:rsidP="00CB628B">
      <w:pPr>
        <w:pStyle w:val="DipnotMetni"/>
        <w:jc w:val="both"/>
      </w:pPr>
      <w:r>
        <w:rPr>
          <w:rStyle w:val="DipnotBavurusu"/>
        </w:rPr>
        <w:footnoteRef/>
      </w:r>
      <w:r>
        <w:t xml:space="preserve"> </w:t>
      </w:r>
      <w:r>
        <w:rPr>
          <w:rFonts w:asciiTheme="majorBidi" w:hAnsiTheme="majorBidi" w:cstheme="majorBidi"/>
        </w:rPr>
        <w:t>en-Nisâ</w:t>
      </w:r>
      <w:r w:rsidRPr="002B11E5">
        <w:rPr>
          <w:rFonts w:asciiTheme="majorBidi" w:hAnsiTheme="majorBidi" w:cstheme="majorBidi"/>
        </w:rPr>
        <w:t xml:space="preserve"> 4/76</w:t>
      </w:r>
      <w:r>
        <w:rPr>
          <w:rFonts w:asciiTheme="majorBidi" w:hAnsiTheme="majorBidi" w:cstheme="majorBidi"/>
        </w:rPr>
        <w:t>.</w:t>
      </w:r>
    </w:p>
  </w:footnote>
  <w:footnote w:id="64">
    <w:p w:rsidR="00E026B4" w:rsidRPr="00A230F5" w:rsidRDefault="00E026B4" w:rsidP="00CB628B">
      <w:pPr>
        <w:pStyle w:val="DipnotMetni"/>
        <w:jc w:val="both"/>
        <w:rPr>
          <w:rFonts w:asciiTheme="majorBidi" w:hAnsiTheme="majorBidi" w:cstheme="majorBidi"/>
        </w:rPr>
      </w:pPr>
      <w:r>
        <w:rPr>
          <w:rStyle w:val="DipnotBavurusu"/>
        </w:rPr>
        <w:footnoteRef/>
      </w:r>
      <w:r>
        <w:t xml:space="preserve"> </w:t>
      </w:r>
      <w:r w:rsidRPr="00710A25">
        <w:rPr>
          <w:rFonts w:asciiTheme="majorBidi" w:hAnsiTheme="majorBidi" w:cstheme="majorBidi"/>
        </w:rPr>
        <w:t xml:space="preserve">Kurtubî, </w:t>
      </w:r>
      <w:r>
        <w:rPr>
          <w:rFonts w:asciiTheme="majorBidi" w:hAnsiTheme="majorBidi" w:cstheme="majorBidi"/>
          <w:i/>
          <w:iCs/>
        </w:rPr>
        <w:t>el-</w:t>
      </w:r>
      <w:r w:rsidRPr="00710A25">
        <w:rPr>
          <w:rFonts w:asciiTheme="majorBidi" w:hAnsiTheme="majorBidi" w:cstheme="majorBidi"/>
          <w:i/>
          <w:iCs/>
        </w:rPr>
        <w:t>Câmiʿ</w:t>
      </w:r>
      <w:r w:rsidRPr="00710A25">
        <w:rPr>
          <w:rFonts w:asciiTheme="majorBidi" w:hAnsiTheme="majorBidi" w:cstheme="majorBidi"/>
        </w:rPr>
        <w:t xml:space="preserve">, </w:t>
      </w:r>
      <w:r>
        <w:rPr>
          <w:rFonts w:asciiTheme="majorBidi" w:hAnsiTheme="majorBidi" w:cstheme="majorBidi"/>
        </w:rPr>
        <w:t>t</w:t>
      </w:r>
      <w:r w:rsidRPr="00710A25">
        <w:rPr>
          <w:rFonts w:asciiTheme="majorBidi" w:hAnsiTheme="majorBidi" w:cstheme="majorBidi"/>
        </w:rPr>
        <w:t>hk. Abdullah b. Abdulmuhsin et-Türkî</w:t>
      </w:r>
      <w:r>
        <w:rPr>
          <w:rFonts w:asciiTheme="majorBidi" w:hAnsiTheme="majorBidi" w:cstheme="majorBidi"/>
          <w:sz w:val="16"/>
          <w:szCs w:val="16"/>
        </w:rPr>
        <w:t xml:space="preserve">, </w:t>
      </w:r>
      <w:r>
        <w:rPr>
          <w:rFonts w:asciiTheme="majorBidi" w:hAnsiTheme="majorBidi" w:cstheme="majorBidi"/>
        </w:rPr>
        <w:t xml:space="preserve">6/462; </w:t>
      </w:r>
      <w:r w:rsidRPr="0000103F">
        <w:rPr>
          <w:rFonts w:asciiTheme="majorBidi" w:hAnsiTheme="majorBidi" w:cstheme="majorBidi"/>
        </w:rPr>
        <w:t xml:space="preserve">Karaman vd. </w:t>
      </w:r>
      <w:r>
        <w:rPr>
          <w:rFonts w:asciiTheme="majorBidi" w:hAnsiTheme="majorBidi" w:cstheme="majorBidi"/>
          <w:i/>
          <w:iCs/>
        </w:rPr>
        <w:t>Kurʾan</w:t>
      </w:r>
      <w:r w:rsidRPr="0000103F">
        <w:rPr>
          <w:rFonts w:asciiTheme="majorBidi" w:hAnsiTheme="majorBidi" w:cstheme="majorBidi"/>
          <w:i/>
          <w:iCs/>
        </w:rPr>
        <w:t xml:space="preserve"> Yolu,</w:t>
      </w:r>
      <w:r>
        <w:rPr>
          <w:rFonts w:asciiTheme="majorBidi" w:hAnsiTheme="majorBidi" w:cstheme="majorBidi"/>
          <w:i/>
          <w:iCs/>
        </w:rPr>
        <w:t xml:space="preserve"> 2/</w:t>
      </w:r>
      <w:r>
        <w:rPr>
          <w:rFonts w:asciiTheme="majorBidi" w:hAnsiTheme="majorBidi" w:cstheme="majorBidi"/>
        </w:rPr>
        <w:t>95.</w:t>
      </w:r>
    </w:p>
  </w:footnote>
  <w:footnote w:id="65">
    <w:p w:rsidR="00E026B4" w:rsidRPr="003B4495" w:rsidRDefault="00E026B4" w:rsidP="00CB628B">
      <w:pPr>
        <w:pStyle w:val="DipnotMetni"/>
        <w:rPr>
          <w:rFonts w:asciiTheme="majorBidi" w:hAnsiTheme="majorBidi" w:cstheme="majorBidi"/>
        </w:rPr>
      </w:pPr>
      <w:r>
        <w:rPr>
          <w:rStyle w:val="DipnotBavurusu"/>
        </w:rPr>
        <w:footnoteRef/>
      </w:r>
      <w:r>
        <w:t xml:space="preserve"> </w:t>
      </w:r>
      <w:r w:rsidRPr="003B4495">
        <w:rPr>
          <w:rFonts w:asciiTheme="majorBidi" w:hAnsiTheme="majorBidi" w:cstheme="majorBidi"/>
        </w:rPr>
        <w:t xml:space="preserve">Bursevî, </w:t>
      </w:r>
      <w:r>
        <w:rPr>
          <w:rFonts w:asciiTheme="majorBidi" w:hAnsiTheme="majorBidi" w:cstheme="majorBidi"/>
          <w:i/>
          <w:iCs/>
        </w:rPr>
        <w:t>Ruhu’l-</w:t>
      </w:r>
      <w:r w:rsidRPr="003B4495">
        <w:rPr>
          <w:rFonts w:asciiTheme="majorBidi" w:hAnsiTheme="majorBidi" w:cstheme="majorBidi"/>
          <w:i/>
          <w:iCs/>
        </w:rPr>
        <w:t>beyân,</w:t>
      </w:r>
      <w:r w:rsidRPr="003B4495">
        <w:rPr>
          <w:rFonts w:asciiTheme="majorBidi" w:hAnsiTheme="majorBidi" w:cstheme="majorBidi"/>
        </w:rPr>
        <w:t xml:space="preserve"> çev. Hasan Hüseyin Tunçbilek, 2/255; Bilmen, </w:t>
      </w:r>
      <w:r>
        <w:rPr>
          <w:rFonts w:asciiTheme="majorBidi" w:hAnsiTheme="majorBidi" w:cstheme="majorBidi"/>
          <w:i/>
          <w:iCs/>
        </w:rPr>
        <w:t>Kurʾan</w:t>
      </w:r>
      <w:r w:rsidRPr="003B4495">
        <w:rPr>
          <w:rFonts w:asciiTheme="majorBidi" w:hAnsiTheme="majorBidi" w:cstheme="majorBidi"/>
          <w:i/>
          <w:iCs/>
        </w:rPr>
        <w:t xml:space="preserve">’ı </w:t>
      </w:r>
      <w:r>
        <w:rPr>
          <w:rFonts w:asciiTheme="majorBidi" w:hAnsiTheme="majorBidi" w:cstheme="majorBidi"/>
          <w:i/>
          <w:iCs/>
        </w:rPr>
        <w:t>Kerim</w:t>
      </w:r>
      <w:r w:rsidRPr="003B4495">
        <w:rPr>
          <w:rFonts w:asciiTheme="majorBidi" w:hAnsiTheme="majorBidi" w:cstheme="majorBidi"/>
          <w:i/>
          <w:iCs/>
        </w:rPr>
        <w:t xml:space="preserve"> Türkçe Meâli Âlîsi ve Tefsiri, </w:t>
      </w:r>
      <w:r w:rsidRPr="003B4495">
        <w:rPr>
          <w:rFonts w:asciiTheme="majorBidi" w:hAnsiTheme="majorBidi" w:cstheme="majorBidi"/>
        </w:rPr>
        <w:t>2/627.</w:t>
      </w:r>
    </w:p>
  </w:footnote>
  <w:footnote w:id="66">
    <w:p w:rsidR="00E026B4" w:rsidRPr="009C0A12" w:rsidRDefault="00E026B4" w:rsidP="00CB628B">
      <w:pPr>
        <w:pStyle w:val="DipnotMetni"/>
        <w:rPr>
          <w:rFonts w:asciiTheme="majorBidi" w:hAnsiTheme="majorBidi" w:cstheme="majorBidi"/>
        </w:rPr>
      </w:pPr>
      <w:r w:rsidRPr="009C0A12">
        <w:rPr>
          <w:rStyle w:val="DipnotBavurusu"/>
          <w:rFonts w:asciiTheme="majorBidi" w:hAnsiTheme="majorBidi" w:cstheme="majorBidi"/>
        </w:rPr>
        <w:footnoteRef/>
      </w:r>
      <w:r>
        <w:rPr>
          <w:rFonts w:asciiTheme="majorBidi" w:hAnsiTheme="majorBidi" w:cstheme="majorBidi"/>
        </w:rPr>
        <w:t xml:space="preserve"> Tâhâ</w:t>
      </w:r>
      <w:r w:rsidRPr="009C0A12">
        <w:rPr>
          <w:rFonts w:asciiTheme="majorBidi" w:hAnsiTheme="majorBidi" w:cstheme="majorBidi"/>
        </w:rPr>
        <w:t xml:space="preserve"> 20/60.</w:t>
      </w:r>
    </w:p>
  </w:footnote>
  <w:footnote w:id="67">
    <w:p w:rsidR="00E026B4" w:rsidRPr="002C3668" w:rsidRDefault="00E026B4" w:rsidP="00CB628B">
      <w:pPr>
        <w:pStyle w:val="DipnotMetni"/>
        <w:rPr>
          <w:rFonts w:asciiTheme="majorBidi" w:hAnsiTheme="majorBidi" w:cstheme="majorBidi"/>
        </w:rPr>
      </w:pPr>
      <w:r w:rsidRPr="00934AFB">
        <w:rPr>
          <w:rStyle w:val="DipnotBavurusu"/>
          <w:rFonts w:asciiTheme="majorBidi" w:hAnsiTheme="majorBidi" w:cstheme="majorBidi"/>
        </w:rPr>
        <w:footnoteRef/>
      </w:r>
      <w:r>
        <w:rPr>
          <w:rFonts w:asciiTheme="majorBidi" w:hAnsiTheme="majorBidi" w:cstheme="majorBidi"/>
        </w:rPr>
        <w:t xml:space="preserve"> İbn Kesîr, </w:t>
      </w:r>
      <w:r>
        <w:rPr>
          <w:rFonts w:asciiTheme="majorBidi" w:hAnsiTheme="majorBidi" w:cstheme="majorBidi"/>
          <w:i/>
          <w:iCs/>
        </w:rPr>
        <w:t xml:space="preserve">Tefsîrü’l-Ḳurʾâni’l-ʿAẓîm, </w:t>
      </w:r>
      <w:r>
        <w:rPr>
          <w:rFonts w:asciiTheme="majorBidi" w:hAnsiTheme="majorBidi" w:cstheme="majorBidi"/>
        </w:rPr>
        <w:t>thk. Mustafa es-Seyyid Muhammed vd.  9/246.</w:t>
      </w:r>
    </w:p>
  </w:footnote>
  <w:footnote w:id="68">
    <w:p w:rsidR="00E026B4" w:rsidRPr="009C0A12" w:rsidRDefault="00E026B4" w:rsidP="00CB628B">
      <w:pPr>
        <w:pStyle w:val="DipnotMetni"/>
        <w:jc w:val="both"/>
        <w:rPr>
          <w:rFonts w:asciiTheme="majorBidi" w:hAnsiTheme="majorBidi" w:cstheme="majorBidi"/>
        </w:rPr>
      </w:pPr>
      <w:r w:rsidRPr="009C0A12">
        <w:rPr>
          <w:rStyle w:val="DipnotBavurusu"/>
          <w:rFonts w:asciiTheme="majorBidi" w:hAnsiTheme="majorBidi" w:cstheme="majorBidi"/>
        </w:rPr>
        <w:footnoteRef/>
      </w:r>
      <w:r>
        <w:rPr>
          <w:rFonts w:asciiTheme="majorBidi" w:hAnsiTheme="majorBidi" w:cstheme="majorBidi"/>
        </w:rPr>
        <w:t xml:space="preserve"> Taberî, </w:t>
      </w:r>
      <w:r w:rsidRPr="00D56160">
        <w:rPr>
          <w:rFonts w:asciiTheme="majorBidi" w:hAnsiTheme="majorBidi" w:cstheme="majorBidi"/>
          <w:i/>
          <w:iCs/>
        </w:rPr>
        <w:t>Câmiʿul beyân</w:t>
      </w:r>
      <w:r>
        <w:rPr>
          <w:rFonts w:asciiTheme="majorBidi" w:hAnsiTheme="majorBidi" w:cstheme="majorBidi"/>
        </w:rPr>
        <w:t>, thk. Abdullah b. Abdulmuhsin et-Türkî, 16/93;</w:t>
      </w:r>
      <w:r w:rsidRPr="00AA186A">
        <w:rPr>
          <w:rFonts w:asciiTheme="majorBidi" w:hAnsiTheme="majorBidi" w:cstheme="majorBidi"/>
        </w:rPr>
        <w:t xml:space="preserve">Beyzâvî, </w:t>
      </w:r>
      <w:r w:rsidRPr="00AA186A">
        <w:rPr>
          <w:rFonts w:asciiTheme="majorBidi" w:hAnsiTheme="majorBidi" w:cstheme="majorBidi"/>
          <w:i/>
          <w:iCs/>
        </w:rPr>
        <w:t>Env</w:t>
      </w:r>
      <w:r>
        <w:rPr>
          <w:rFonts w:asciiTheme="majorBidi" w:hAnsiTheme="majorBidi" w:cstheme="majorBidi"/>
          <w:i/>
          <w:iCs/>
        </w:rPr>
        <w:t>âru’t-tenzîl</w:t>
      </w:r>
      <w:r>
        <w:rPr>
          <w:rFonts w:asciiTheme="majorBidi" w:hAnsiTheme="majorBidi" w:cstheme="majorBidi"/>
        </w:rPr>
        <w:t>, 4/31</w:t>
      </w:r>
      <w:r w:rsidRPr="009C0A12">
        <w:rPr>
          <w:rFonts w:asciiTheme="majorBidi" w:hAnsiTheme="majorBidi" w:cstheme="majorBidi"/>
        </w:rPr>
        <w:t>.</w:t>
      </w:r>
    </w:p>
  </w:footnote>
  <w:footnote w:id="69">
    <w:p w:rsidR="00E026B4" w:rsidRPr="009C0A12" w:rsidRDefault="00E026B4" w:rsidP="00CB628B">
      <w:pPr>
        <w:pStyle w:val="DipnotMetni"/>
        <w:rPr>
          <w:rFonts w:asciiTheme="majorBidi" w:hAnsiTheme="majorBidi" w:cstheme="majorBidi"/>
        </w:rPr>
      </w:pPr>
      <w:r w:rsidRPr="009C0A12">
        <w:rPr>
          <w:rStyle w:val="DipnotBavurusu"/>
          <w:rFonts w:asciiTheme="majorBidi" w:hAnsiTheme="majorBidi" w:cstheme="majorBidi"/>
        </w:rPr>
        <w:footnoteRef/>
      </w:r>
      <w:r>
        <w:rPr>
          <w:rFonts w:asciiTheme="majorBidi" w:hAnsiTheme="majorBidi" w:cstheme="majorBidi"/>
        </w:rPr>
        <w:t xml:space="preserve"> Tâhâ</w:t>
      </w:r>
      <w:r w:rsidRPr="009C0A12">
        <w:rPr>
          <w:rFonts w:asciiTheme="majorBidi" w:hAnsiTheme="majorBidi" w:cstheme="majorBidi"/>
        </w:rPr>
        <w:t xml:space="preserve"> 20/64.</w:t>
      </w:r>
    </w:p>
  </w:footnote>
  <w:footnote w:id="70">
    <w:p w:rsidR="00E026B4" w:rsidRDefault="00E026B4" w:rsidP="00CB628B">
      <w:pPr>
        <w:pStyle w:val="DipnotMetni"/>
      </w:pPr>
      <w:r>
        <w:rPr>
          <w:rStyle w:val="DipnotBavurusu"/>
        </w:rPr>
        <w:footnoteRef/>
      </w:r>
      <w:r>
        <w:t xml:space="preserve"> </w:t>
      </w:r>
      <w:r w:rsidRPr="00125F4A">
        <w:rPr>
          <w:rFonts w:asciiTheme="majorBidi" w:hAnsiTheme="majorBidi" w:cstheme="majorBidi"/>
        </w:rPr>
        <w:t xml:space="preserve">Nesefî, </w:t>
      </w:r>
      <w:r>
        <w:rPr>
          <w:rFonts w:asciiTheme="majorBidi" w:hAnsiTheme="majorBidi" w:cstheme="majorBidi"/>
          <w:i/>
          <w:iCs/>
        </w:rPr>
        <w:t>Medâriku’t-</w:t>
      </w:r>
      <w:r w:rsidRPr="00125F4A">
        <w:rPr>
          <w:rFonts w:asciiTheme="majorBidi" w:hAnsiTheme="majorBidi" w:cstheme="majorBidi"/>
          <w:i/>
          <w:iCs/>
        </w:rPr>
        <w:t>tenzîl</w:t>
      </w:r>
      <w:r>
        <w:rPr>
          <w:rFonts w:asciiTheme="majorBidi" w:hAnsiTheme="majorBidi" w:cstheme="majorBidi"/>
        </w:rPr>
        <w:t>, thk. Yûsuf</w:t>
      </w:r>
      <w:r w:rsidRPr="00125F4A">
        <w:rPr>
          <w:rFonts w:asciiTheme="majorBidi" w:hAnsiTheme="majorBidi" w:cstheme="majorBidi"/>
        </w:rPr>
        <w:t xml:space="preserve"> Ali Bedevî, 2/372.</w:t>
      </w:r>
    </w:p>
  </w:footnote>
  <w:footnote w:id="71">
    <w:p w:rsidR="00E026B4" w:rsidRDefault="00E026B4" w:rsidP="00CB628B">
      <w:pPr>
        <w:pStyle w:val="DipnotMetni"/>
      </w:pPr>
      <w:r>
        <w:rPr>
          <w:rStyle w:val="DipnotBavurusu"/>
        </w:rPr>
        <w:footnoteRef/>
      </w:r>
      <w:r>
        <w:t xml:space="preserve"> </w:t>
      </w:r>
      <w:r w:rsidRPr="0007244F">
        <w:rPr>
          <w:rFonts w:asciiTheme="majorBidi" w:hAnsiTheme="majorBidi" w:cstheme="majorBidi"/>
        </w:rPr>
        <w:t xml:space="preserve">İbn Cevzî, </w:t>
      </w:r>
      <w:r w:rsidRPr="00840771">
        <w:rPr>
          <w:rFonts w:asciiTheme="majorBidi" w:hAnsiTheme="majorBidi" w:cstheme="majorBidi"/>
          <w:i/>
          <w:iCs/>
        </w:rPr>
        <w:t>Zâdü’l-mesir</w:t>
      </w:r>
      <w:r>
        <w:rPr>
          <w:rFonts w:asciiTheme="majorBidi" w:hAnsiTheme="majorBidi" w:cstheme="majorBidi"/>
        </w:rPr>
        <w:t>, 5/300.</w:t>
      </w:r>
    </w:p>
  </w:footnote>
  <w:footnote w:id="72">
    <w:p w:rsidR="00E026B4" w:rsidRDefault="00E026B4" w:rsidP="00CB628B">
      <w:pPr>
        <w:pStyle w:val="DipnotMetni"/>
      </w:pPr>
      <w:r>
        <w:rPr>
          <w:rStyle w:val="DipnotBavurusu"/>
        </w:rPr>
        <w:footnoteRef/>
      </w:r>
      <w:r>
        <w:t xml:space="preserve"> </w:t>
      </w:r>
      <w:r>
        <w:rPr>
          <w:rFonts w:asciiTheme="majorBidi" w:hAnsiTheme="majorBidi" w:cstheme="majorBidi"/>
        </w:rPr>
        <w:t xml:space="preserve">Taberî, </w:t>
      </w:r>
      <w:r>
        <w:rPr>
          <w:rFonts w:asciiTheme="majorBidi" w:hAnsiTheme="majorBidi" w:cstheme="majorBidi"/>
          <w:i/>
          <w:iCs/>
        </w:rPr>
        <w:t>Câmiʿul-</w:t>
      </w:r>
      <w:r w:rsidRPr="00D56160">
        <w:rPr>
          <w:rFonts w:asciiTheme="majorBidi" w:hAnsiTheme="majorBidi" w:cstheme="majorBidi"/>
          <w:i/>
          <w:iCs/>
        </w:rPr>
        <w:t>beyân</w:t>
      </w:r>
      <w:r>
        <w:rPr>
          <w:rFonts w:asciiTheme="majorBidi" w:hAnsiTheme="majorBidi" w:cstheme="majorBidi"/>
        </w:rPr>
        <w:t>, thk. Abdullah b. Abdulmuhsin et-Türkî, 16/105.</w:t>
      </w:r>
    </w:p>
  </w:footnote>
  <w:footnote w:id="73">
    <w:p w:rsidR="00E026B4" w:rsidRPr="009C0A12" w:rsidRDefault="00E026B4" w:rsidP="00CB628B">
      <w:pPr>
        <w:pStyle w:val="DipnotMetni"/>
        <w:jc w:val="both"/>
        <w:rPr>
          <w:rFonts w:asciiTheme="majorBidi" w:hAnsiTheme="majorBidi" w:cstheme="majorBidi"/>
        </w:rPr>
      </w:pPr>
      <w:r w:rsidRPr="009C0A12">
        <w:rPr>
          <w:rStyle w:val="DipnotBavurusu"/>
          <w:rFonts w:asciiTheme="majorBidi" w:hAnsiTheme="majorBidi" w:cstheme="majorBidi"/>
        </w:rPr>
        <w:footnoteRef/>
      </w:r>
      <w:r>
        <w:rPr>
          <w:rFonts w:asciiTheme="majorBidi" w:hAnsiTheme="majorBidi" w:cstheme="majorBidi"/>
        </w:rPr>
        <w:t xml:space="preserve"> Tâhâ</w:t>
      </w:r>
      <w:r w:rsidRPr="009C0A12">
        <w:rPr>
          <w:rFonts w:asciiTheme="majorBidi" w:hAnsiTheme="majorBidi" w:cstheme="majorBidi"/>
        </w:rPr>
        <w:t xml:space="preserve"> 20/69.</w:t>
      </w:r>
    </w:p>
  </w:footnote>
  <w:footnote w:id="74">
    <w:p w:rsidR="00E026B4" w:rsidRPr="006A5C4D" w:rsidRDefault="00E026B4" w:rsidP="00CB628B">
      <w:pPr>
        <w:pStyle w:val="DipnotMetni"/>
        <w:jc w:val="both"/>
        <w:rPr>
          <w:rFonts w:asciiTheme="majorBidi" w:hAnsiTheme="majorBidi" w:cstheme="majorBidi"/>
        </w:rPr>
      </w:pPr>
      <w:r w:rsidRPr="006A5C4D">
        <w:rPr>
          <w:rStyle w:val="DipnotBavurusu"/>
          <w:rFonts w:asciiTheme="majorBidi" w:hAnsiTheme="majorBidi" w:cstheme="majorBidi"/>
        </w:rPr>
        <w:footnoteRef/>
      </w:r>
      <w:r w:rsidRPr="006A5C4D">
        <w:rPr>
          <w:rFonts w:asciiTheme="majorBidi" w:hAnsiTheme="majorBidi" w:cstheme="majorBidi"/>
        </w:rPr>
        <w:t xml:space="preserve"> Kurtubî, </w:t>
      </w:r>
      <w:r w:rsidRPr="006A5C4D">
        <w:rPr>
          <w:rFonts w:asciiTheme="majorBidi" w:hAnsiTheme="majorBidi" w:cstheme="majorBidi"/>
          <w:i/>
          <w:iCs/>
        </w:rPr>
        <w:t>el- Câmiʿ</w:t>
      </w:r>
      <w:r w:rsidRPr="006A5C4D">
        <w:rPr>
          <w:rFonts w:asciiTheme="majorBidi" w:hAnsiTheme="majorBidi" w:cstheme="majorBidi"/>
        </w:rPr>
        <w:t xml:space="preserve">, thk. Abdullah b. Abdulmuhsin et-Türkî, </w:t>
      </w:r>
      <w:r>
        <w:rPr>
          <w:rFonts w:asciiTheme="majorBidi" w:hAnsiTheme="majorBidi" w:cstheme="majorBidi"/>
        </w:rPr>
        <w:t xml:space="preserve">14/102; </w:t>
      </w:r>
      <w:r w:rsidRPr="00374553">
        <w:rPr>
          <w:rFonts w:asciiTheme="majorBidi" w:hAnsiTheme="majorBidi" w:cstheme="majorBidi"/>
        </w:rPr>
        <w:t>G</w:t>
      </w:r>
      <w:r>
        <w:rPr>
          <w:rFonts w:asciiTheme="majorBidi" w:hAnsiTheme="majorBidi" w:cstheme="majorBidi"/>
        </w:rPr>
        <w:t>urâbzâde</w:t>
      </w:r>
      <w:r w:rsidRPr="00374553">
        <w:rPr>
          <w:rFonts w:asciiTheme="majorBidi" w:hAnsiTheme="majorBidi" w:cstheme="majorBidi"/>
        </w:rPr>
        <w:t xml:space="preserve">, </w:t>
      </w:r>
      <w:r w:rsidRPr="00374553">
        <w:rPr>
          <w:rFonts w:asciiTheme="majorBidi" w:hAnsiTheme="majorBidi" w:cstheme="majorBidi"/>
          <w:i/>
          <w:iCs/>
        </w:rPr>
        <w:t>Zübedü Âsâri’l Mevâhib</w:t>
      </w:r>
      <w:r w:rsidRPr="00374553">
        <w:rPr>
          <w:rFonts w:asciiTheme="majorBidi" w:hAnsiTheme="majorBidi" w:cstheme="majorBidi"/>
        </w:rPr>
        <w:t xml:space="preserve">, </w:t>
      </w:r>
      <w:r>
        <w:rPr>
          <w:rFonts w:asciiTheme="majorBidi" w:hAnsiTheme="majorBidi" w:cstheme="majorBidi"/>
        </w:rPr>
        <w:t>haz.</w:t>
      </w:r>
      <w:r w:rsidRPr="00374553">
        <w:rPr>
          <w:rFonts w:asciiTheme="majorBidi" w:hAnsiTheme="majorBidi" w:cstheme="majorBidi"/>
        </w:rPr>
        <w:t xml:space="preserve"> Mehmet </w:t>
      </w:r>
      <w:r>
        <w:rPr>
          <w:rFonts w:asciiTheme="majorBidi" w:hAnsiTheme="majorBidi" w:cstheme="majorBidi"/>
        </w:rPr>
        <w:t xml:space="preserve">Akif Alpaydın, 587; Yazır, </w:t>
      </w:r>
      <w:r w:rsidRPr="00651473">
        <w:rPr>
          <w:rFonts w:asciiTheme="majorBidi" w:hAnsiTheme="majorBidi" w:cstheme="majorBidi"/>
          <w:i/>
          <w:iCs/>
        </w:rPr>
        <w:t xml:space="preserve">Hak Dini </w:t>
      </w:r>
      <w:r>
        <w:rPr>
          <w:rFonts w:asciiTheme="majorBidi" w:hAnsiTheme="majorBidi" w:cstheme="majorBidi"/>
          <w:i/>
          <w:iCs/>
        </w:rPr>
        <w:t>Kurʾan</w:t>
      </w:r>
      <w:r w:rsidRPr="00651473">
        <w:rPr>
          <w:rFonts w:asciiTheme="majorBidi" w:hAnsiTheme="majorBidi" w:cstheme="majorBidi"/>
          <w:i/>
          <w:iCs/>
        </w:rPr>
        <w:t xml:space="preserve"> Dili,</w:t>
      </w:r>
      <w:r>
        <w:rPr>
          <w:rFonts w:asciiTheme="majorBidi" w:hAnsiTheme="majorBidi" w:cstheme="majorBidi"/>
        </w:rPr>
        <w:t xml:space="preserve"> 5/3327. </w:t>
      </w:r>
    </w:p>
  </w:footnote>
  <w:footnote w:id="75">
    <w:p w:rsidR="00E026B4" w:rsidRDefault="00E026B4" w:rsidP="00CB628B">
      <w:pPr>
        <w:pStyle w:val="DipnotMetni"/>
      </w:pPr>
      <w:r>
        <w:rPr>
          <w:rStyle w:val="DipnotBavurusu"/>
        </w:rPr>
        <w:footnoteRef/>
      </w:r>
      <w:r>
        <w:t xml:space="preserve"> </w:t>
      </w:r>
      <w:r w:rsidRPr="009133D6">
        <w:rPr>
          <w:rFonts w:asciiTheme="majorBidi" w:hAnsiTheme="majorBidi" w:cstheme="majorBidi"/>
        </w:rPr>
        <w:t xml:space="preserve">Bursevî, </w:t>
      </w:r>
      <w:r w:rsidRPr="00B86E0E">
        <w:rPr>
          <w:rFonts w:asciiTheme="majorBidi" w:hAnsiTheme="majorBidi" w:cstheme="majorBidi"/>
          <w:i/>
          <w:iCs/>
        </w:rPr>
        <w:t>Rûhu’l-beyân</w:t>
      </w:r>
      <w:r w:rsidRPr="009133D6">
        <w:rPr>
          <w:rFonts w:asciiTheme="majorBidi" w:hAnsiTheme="majorBidi" w:cstheme="majorBidi"/>
        </w:rPr>
        <w:t>, çev. İbrahim Tüfekçi, 5/249</w:t>
      </w:r>
      <w:r>
        <w:rPr>
          <w:rFonts w:asciiTheme="majorBidi" w:hAnsiTheme="majorBidi" w:cstheme="majorBidi"/>
        </w:rPr>
        <w:t>.</w:t>
      </w:r>
    </w:p>
  </w:footnote>
  <w:footnote w:id="76">
    <w:p w:rsidR="00E026B4" w:rsidRPr="00A71682" w:rsidRDefault="00E026B4" w:rsidP="00CB628B">
      <w:pPr>
        <w:pStyle w:val="DipnotMetni"/>
        <w:jc w:val="both"/>
        <w:rPr>
          <w:rFonts w:asciiTheme="majorBidi" w:hAnsiTheme="majorBidi" w:cstheme="majorBidi"/>
        </w:rPr>
      </w:pPr>
      <w:r>
        <w:rPr>
          <w:rStyle w:val="DipnotBavurusu"/>
        </w:rPr>
        <w:footnoteRef/>
      </w:r>
      <w:r>
        <w:t xml:space="preserve"> </w:t>
      </w:r>
      <w:r w:rsidRPr="00A71682">
        <w:rPr>
          <w:rFonts w:asciiTheme="majorBidi" w:hAnsiTheme="majorBidi" w:cstheme="majorBidi"/>
        </w:rPr>
        <w:t xml:space="preserve">Mukâtil b. Süleymân, </w:t>
      </w:r>
      <w:r w:rsidRPr="00A71682">
        <w:rPr>
          <w:rFonts w:asciiTheme="majorBidi" w:hAnsiTheme="majorBidi" w:cstheme="majorBidi"/>
          <w:i/>
          <w:iCs/>
        </w:rPr>
        <w:t>Tefsîr-i Kebîr</w:t>
      </w:r>
      <w:r>
        <w:rPr>
          <w:rFonts w:asciiTheme="majorBidi" w:hAnsiTheme="majorBidi" w:cstheme="majorBidi"/>
        </w:rPr>
        <w:t xml:space="preserve">, terc. Mehmet Beşir Eryarsoy, </w:t>
      </w:r>
      <w:r w:rsidRPr="00A73154">
        <w:rPr>
          <w:rFonts w:asciiTheme="majorBidi" w:hAnsiTheme="majorBidi" w:cstheme="majorBidi"/>
        </w:rPr>
        <w:t>(İst</w:t>
      </w:r>
      <w:r>
        <w:rPr>
          <w:rFonts w:asciiTheme="majorBidi" w:hAnsiTheme="majorBidi" w:cstheme="majorBidi"/>
        </w:rPr>
        <w:t>anbul: İşaret Yayınları, 2006),</w:t>
      </w:r>
      <w:r w:rsidRPr="00A71682">
        <w:rPr>
          <w:rFonts w:asciiTheme="majorBidi" w:hAnsiTheme="majorBidi" w:cstheme="majorBidi"/>
        </w:rPr>
        <w:t xml:space="preserve"> 3/25.</w:t>
      </w:r>
    </w:p>
  </w:footnote>
  <w:footnote w:id="77">
    <w:p w:rsidR="00E026B4" w:rsidRPr="00C52752" w:rsidRDefault="00E026B4" w:rsidP="008619A5">
      <w:pPr>
        <w:pStyle w:val="DipnotMetni"/>
        <w:jc w:val="both"/>
        <w:rPr>
          <w:rFonts w:asciiTheme="majorBidi" w:hAnsiTheme="majorBidi" w:cstheme="majorBidi"/>
        </w:rPr>
      </w:pPr>
      <w:r w:rsidRPr="00C52752">
        <w:rPr>
          <w:rStyle w:val="DipnotBavurusu"/>
          <w:rFonts w:asciiTheme="majorBidi" w:hAnsiTheme="majorBidi" w:cstheme="majorBidi"/>
        </w:rPr>
        <w:footnoteRef/>
      </w:r>
      <w:r>
        <w:rPr>
          <w:rFonts w:asciiTheme="majorBidi" w:hAnsiTheme="majorBidi" w:cstheme="majorBidi"/>
        </w:rPr>
        <w:t xml:space="preserve"> el-Hac</w:t>
      </w:r>
      <w:r w:rsidRPr="00C52752">
        <w:rPr>
          <w:rFonts w:asciiTheme="majorBidi" w:hAnsiTheme="majorBidi" w:cstheme="majorBidi"/>
        </w:rPr>
        <w:t xml:space="preserve"> 22/15.</w:t>
      </w:r>
    </w:p>
  </w:footnote>
  <w:footnote w:id="78">
    <w:p w:rsidR="00E026B4" w:rsidRDefault="00E026B4" w:rsidP="008619A5">
      <w:pPr>
        <w:pStyle w:val="DipnotMetni"/>
        <w:jc w:val="both"/>
      </w:pPr>
      <w:r>
        <w:rPr>
          <w:rStyle w:val="DipnotBavurusu"/>
        </w:rPr>
        <w:footnoteRef/>
      </w:r>
      <w:r>
        <w:t xml:space="preserve"> </w:t>
      </w:r>
      <w:r>
        <w:rPr>
          <w:rFonts w:asciiTheme="majorBidi" w:hAnsiTheme="majorBidi" w:cstheme="majorBidi"/>
        </w:rPr>
        <w:t xml:space="preserve">Taberi, </w:t>
      </w:r>
      <w:r>
        <w:rPr>
          <w:rFonts w:asciiTheme="majorBidi" w:hAnsiTheme="majorBidi" w:cstheme="majorBidi"/>
          <w:i/>
          <w:iCs/>
        </w:rPr>
        <w:t>Câmiʿul-</w:t>
      </w:r>
      <w:r w:rsidRPr="009010AB">
        <w:rPr>
          <w:rFonts w:asciiTheme="majorBidi" w:hAnsiTheme="majorBidi" w:cstheme="majorBidi"/>
          <w:i/>
          <w:iCs/>
        </w:rPr>
        <w:t>beyân</w:t>
      </w:r>
      <w:r>
        <w:rPr>
          <w:rFonts w:asciiTheme="majorBidi" w:hAnsiTheme="majorBidi" w:cstheme="majorBidi"/>
        </w:rPr>
        <w:t>, thk. Abdullah b. Abdulmuhsin et-Türkî, 16/479; Ebûsuûd</w:t>
      </w:r>
      <w:r w:rsidRPr="009010AB">
        <w:rPr>
          <w:rFonts w:asciiTheme="majorBidi" w:hAnsiTheme="majorBidi" w:cstheme="majorBidi"/>
          <w:i/>
          <w:iCs/>
        </w:rPr>
        <w:t>, İrşâdü’l-ʿaḳliʾs-selîm</w:t>
      </w:r>
      <w:r>
        <w:rPr>
          <w:rFonts w:asciiTheme="majorBidi" w:hAnsiTheme="majorBidi" w:cstheme="majorBidi"/>
        </w:rPr>
        <w:t>, thk. Abdulkadir Ahmed Ata, 4/15-16; Suyûtî</w:t>
      </w:r>
      <w:r w:rsidRPr="009010AB">
        <w:rPr>
          <w:rFonts w:asciiTheme="majorBidi" w:hAnsiTheme="majorBidi" w:cstheme="majorBidi"/>
          <w:i/>
          <w:iCs/>
        </w:rPr>
        <w:t>, ed-Durr’ul mensûr,</w:t>
      </w:r>
      <w:r>
        <w:rPr>
          <w:rFonts w:asciiTheme="majorBidi" w:hAnsiTheme="majorBidi" w:cstheme="majorBidi"/>
        </w:rPr>
        <w:t xml:space="preserve"> thk. Abdullah b. Abdulmuhsin et-Türkî, 10/431; </w:t>
      </w:r>
      <w:r w:rsidRPr="004505D7">
        <w:rPr>
          <w:rFonts w:asciiTheme="majorBidi" w:hAnsiTheme="majorBidi" w:cstheme="majorBidi"/>
        </w:rPr>
        <w:t>Yazır</w:t>
      </w:r>
      <w:r>
        <w:rPr>
          <w:rFonts w:asciiTheme="majorBidi" w:hAnsiTheme="majorBidi" w:cstheme="majorBidi"/>
        </w:rPr>
        <w:t xml:space="preserve">, </w:t>
      </w:r>
      <w:r w:rsidRPr="004505D7">
        <w:rPr>
          <w:rFonts w:asciiTheme="majorBidi" w:hAnsiTheme="majorBidi" w:cstheme="majorBidi"/>
          <w:i/>
          <w:iCs/>
        </w:rPr>
        <w:t xml:space="preserve">Hak Dini </w:t>
      </w:r>
      <w:r>
        <w:rPr>
          <w:rFonts w:asciiTheme="majorBidi" w:hAnsiTheme="majorBidi" w:cstheme="majorBidi"/>
          <w:i/>
          <w:iCs/>
        </w:rPr>
        <w:t>Kurʾan</w:t>
      </w:r>
      <w:r w:rsidRPr="004505D7">
        <w:rPr>
          <w:rFonts w:asciiTheme="majorBidi" w:hAnsiTheme="majorBidi" w:cstheme="majorBidi"/>
          <w:i/>
          <w:iCs/>
        </w:rPr>
        <w:t xml:space="preserve"> Dili</w:t>
      </w:r>
      <w:r>
        <w:rPr>
          <w:rFonts w:asciiTheme="majorBidi" w:hAnsiTheme="majorBidi" w:cstheme="majorBidi"/>
        </w:rPr>
        <w:t>, 5/3387</w:t>
      </w:r>
      <w:r w:rsidRPr="004505D7">
        <w:rPr>
          <w:rFonts w:asciiTheme="majorBidi" w:hAnsiTheme="majorBidi" w:cstheme="majorBidi"/>
        </w:rPr>
        <w:t>;</w:t>
      </w:r>
      <w:r>
        <w:rPr>
          <w:rFonts w:asciiTheme="majorBidi" w:hAnsiTheme="majorBidi" w:cstheme="majorBidi"/>
        </w:rPr>
        <w:t xml:space="preserve"> Karaman vd. </w:t>
      </w:r>
      <w:r>
        <w:rPr>
          <w:rFonts w:asciiTheme="majorBidi" w:hAnsiTheme="majorBidi" w:cstheme="majorBidi"/>
          <w:i/>
          <w:iCs/>
        </w:rPr>
        <w:t xml:space="preserve">Kurʾan Yolu, </w:t>
      </w:r>
      <w:proofErr w:type="gramStart"/>
      <w:r w:rsidRPr="007D44B9">
        <w:rPr>
          <w:rFonts w:asciiTheme="majorBidi" w:hAnsiTheme="majorBidi" w:cstheme="majorBidi"/>
        </w:rPr>
        <w:t>3/719</w:t>
      </w:r>
      <w:r>
        <w:rPr>
          <w:rFonts w:asciiTheme="majorBidi" w:hAnsiTheme="majorBidi" w:cstheme="majorBidi"/>
        </w:rPr>
        <w:t>,720</w:t>
      </w:r>
      <w:proofErr w:type="gramEnd"/>
      <w:r>
        <w:rPr>
          <w:rFonts w:asciiTheme="majorBidi" w:hAnsiTheme="majorBidi" w:cstheme="majorBidi"/>
        </w:rPr>
        <w:t>.</w:t>
      </w:r>
    </w:p>
  </w:footnote>
  <w:footnote w:id="79">
    <w:p w:rsidR="00E026B4" w:rsidRDefault="00E026B4" w:rsidP="008619A5">
      <w:pPr>
        <w:pStyle w:val="DipnotMetni"/>
        <w:jc w:val="both"/>
      </w:pPr>
      <w:r>
        <w:rPr>
          <w:rStyle w:val="DipnotBavurusu"/>
        </w:rPr>
        <w:footnoteRef/>
      </w:r>
      <w:r>
        <w:t xml:space="preserve"> </w:t>
      </w:r>
      <w:r>
        <w:rPr>
          <w:rFonts w:asciiTheme="majorBidi" w:hAnsiTheme="majorBidi" w:cstheme="majorBidi"/>
        </w:rPr>
        <w:t xml:space="preserve">Taberi, </w:t>
      </w:r>
      <w:r>
        <w:rPr>
          <w:rFonts w:asciiTheme="majorBidi" w:hAnsiTheme="majorBidi" w:cstheme="majorBidi"/>
          <w:i/>
          <w:iCs/>
        </w:rPr>
        <w:t>Câmiʿul-</w:t>
      </w:r>
      <w:r w:rsidRPr="009010AB">
        <w:rPr>
          <w:rFonts w:asciiTheme="majorBidi" w:hAnsiTheme="majorBidi" w:cstheme="majorBidi"/>
          <w:i/>
          <w:iCs/>
        </w:rPr>
        <w:t>beyân</w:t>
      </w:r>
      <w:r>
        <w:rPr>
          <w:rFonts w:asciiTheme="majorBidi" w:hAnsiTheme="majorBidi" w:cstheme="majorBidi"/>
        </w:rPr>
        <w:t xml:space="preserve">, thk. Abdullah b. Abdulmuhsin et-Türkî, 16/479; </w:t>
      </w:r>
      <w:r w:rsidRPr="004D34FA">
        <w:rPr>
          <w:rFonts w:asciiTheme="majorBidi" w:hAnsiTheme="majorBidi" w:cstheme="majorBidi"/>
        </w:rPr>
        <w:t xml:space="preserve">Nesefî, </w:t>
      </w:r>
      <w:r>
        <w:rPr>
          <w:rFonts w:asciiTheme="majorBidi" w:hAnsiTheme="majorBidi" w:cstheme="majorBidi"/>
          <w:i/>
          <w:iCs/>
        </w:rPr>
        <w:t>Medâriku’t-</w:t>
      </w:r>
      <w:r w:rsidRPr="004D34FA">
        <w:rPr>
          <w:rFonts w:asciiTheme="majorBidi" w:hAnsiTheme="majorBidi" w:cstheme="majorBidi"/>
          <w:i/>
          <w:iCs/>
        </w:rPr>
        <w:t>tenzîl</w:t>
      </w:r>
      <w:r w:rsidRPr="004D34FA">
        <w:rPr>
          <w:rFonts w:asciiTheme="majorBidi" w:hAnsiTheme="majorBidi" w:cstheme="majorBidi"/>
        </w:rPr>
        <w:t>, thk. Yusuf Ali Bedevî, 2/432.</w:t>
      </w:r>
    </w:p>
  </w:footnote>
  <w:footnote w:id="80">
    <w:p w:rsidR="00E026B4" w:rsidRPr="009C0A12" w:rsidRDefault="00E026B4" w:rsidP="004F722F">
      <w:pPr>
        <w:pStyle w:val="DipnotMetni"/>
        <w:jc w:val="both"/>
        <w:rPr>
          <w:rFonts w:asciiTheme="majorBidi" w:hAnsiTheme="majorBidi" w:cstheme="majorBidi"/>
        </w:rPr>
      </w:pPr>
      <w:r w:rsidRPr="009C0A12">
        <w:rPr>
          <w:rStyle w:val="DipnotBavurusu"/>
          <w:rFonts w:asciiTheme="majorBidi" w:hAnsiTheme="majorBidi" w:cstheme="majorBidi"/>
        </w:rPr>
        <w:footnoteRef/>
      </w:r>
      <w:r>
        <w:rPr>
          <w:rFonts w:asciiTheme="majorBidi" w:hAnsiTheme="majorBidi" w:cstheme="majorBidi"/>
        </w:rPr>
        <w:t xml:space="preserve"> el-Mürselât</w:t>
      </w:r>
      <w:r w:rsidRPr="009C0A12">
        <w:rPr>
          <w:rFonts w:asciiTheme="majorBidi" w:hAnsiTheme="majorBidi" w:cstheme="majorBidi"/>
        </w:rPr>
        <w:t xml:space="preserve"> 77/39.</w:t>
      </w:r>
    </w:p>
  </w:footnote>
  <w:footnote w:id="81">
    <w:p w:rsidR="00E026B4" w:rsidRPr="00D23C5A" w:rsidRDefault="00E026B4" w:rsidP="004F722F">
      <w:pPr>
        <w:pStyle w:val="DipnotMetni"/>
        <w:jc w:val="both"/>
        <w:rPr>
          <w:rFonts w:asciiTheme="majorBidi" w:hAnsiTheme="majorBidi" w:cstheme="majorBidi"/>
        </w:rPr>
      </w:pPr>
      <w:r w:rsidRPr="00E7741F">
        <w:rPr>
          <w:rStyle w:val="DipnotBavurusu"/>
          <w:rFonts w:asciiTheme="majorBidi" w:hAnsiTheme="majorBidi" w:cstheme="majorBidi"/>
        </w:rPr>
        <w:footnoteRef/>
      </w:r>
      <w:r w:rsidRPr="00E7741F">
        <w:rPr>
          <w:rFonts w:asciiTheme="majorBidi" w:hAnsiTheme="majorBidi" w:cstheme="majorBidi"/>
        </w:rPr>
        <w:t xml:space="preserve"> </w:t>
      </w:r>
      <w:r>
        <w:rPr>
          <w:rFonts w:asciiTheme="majorBidi" w:hAnsiTheme="majorBidi" w:cstheme="majorBidi"/>
        </w:rPr>
        <w:t xml:space="preserve">Mukâtil b. Süleyman, </w:t>
      </w:r>
      <w:r w:rsidRPr="0029751C">
        <w:rPr>
          <w:rFonts w:asciiTheme="majorBidi" w:hAnsiTheme="majorBidi" w:cstheme="majorBidi"/>
          <w:i/>
          <w:iCs/>
        </w:rPr>
        <w:t>Tefsîr-i Kebîr</w:t>
      </w:r>
      <w:r>
        <w:rPr>
          <w:rFonts w:asciiTheme="majorBidi" w:hAnsiTheme="majorBidi" w:cstheme="majorBidi"/>
        </w:rPr>
        <w:t xml:space="preserve">, terc. Mehmet Beşir Eryarsoy, 4/336; Kurtubî, </w:t>
      </w:r>
      <w:r w:rsidRPr="0029751C">
        <w:rPr>
          <w:rFonts w:asciiTheme="majorBidi" w:hAnsiTheme="majorBidi" w:cstheme="majorBidi"/>
          <w:i/>
          <w:iCs/>
        </w:rPr>
        <w:t>el- Câmiʿ</w:t>
      </w:r>
      <w:r>
        <w:rPr>
          <w:rFonts w:asciiTheme="majorBidi" w:hAnsiTheme="majorBidi" w:cstheme="majorBidi"/>
        </w:rPr>
        <w:t xml:space="preserve">, thk. Abdullah b. Abdulmuhsin et-Türkî, 21/515; İbn Kesîr, </w:t>
      </w:r>
      <w:r w:rsidRPr="00E7741F">
        <w:rPr>
          <w:rFonts w:asciiTheme="majorBidi" w:hAnsiTheme="majorBidi" w:cstheme="majorBidi"/>
          <w:i/>
          <w:iCs/>
        </w:rPr>
        <w:t xml:space="preserve">Tefsîru’l </w:t>
      </w:r>
      <w:r>
        <w:rPr>
          <w:rFonts w:asciiTheme="majorBidi" w:hAnsiTheme="majorBidi" w:cstheme="majorBidi"/>
          <w:i/>
          <w:iCs/>
        </w:rPr>
        <w:t>Kurʾan</w:t>
      </w:r>
      <w:r w:rsidRPr="00E7741F">
        <w:rPr>
          <w:rFonts w:asciiTheme="majorBidi" w:hAnsiTheme="majorBidi" w:cstheme="majorBidi"/>
          <w:i/>
          <w:iCs/>
        </w:rPr>
        <w:t>’il Azîm</w:t>
      </w:r>
      <w:r>
        <w:rPr>
          <w:rFonts w:asciiTheme="majorBidi" w:hAnsiTheme="majorBidi" w:cstheme="majorBidi"/>
        </w:rPr>
        <w:t>, thk. Mustafa es-Seyyid Muhammed vd</w:t>
      </w:r>
      <w:proofErr w:type="gramStart"/>
      <w:r>
        <w:rPr>
          <w:rFonts w:asciiTheme="majorBidi" w:hAnsiTheme="majorBidi" w:cstheme="majorBidi"/>
        </w:rPr>
        <w:t>.,</w:t>
      </w:r>
      <w:proofErr w:type="gramEnd"/>
      <w:r>
        <w:rPr>
          <w:rFonts w:asciiTheme="majorBidi" w:hAnsiTheme="majorBidi" w:cstheme="majorBidi"/>
        </w:rPr>
        <w:t xml:space="preserve"> 14/225; Bilmen, Hak Dini Kurʾan Dili, 8/3936.</w:t>
      </w:r>
    </w:p>
  </w:footnote>
  <w:footnote w:id="82">
    <w:p w:rsidR="00E026B4" w:rsidRDefault="00E026B4" w:rsidP="004F722F">
      <w:pPr>
        <w:pStyle w:val="DipnotMetni"/>
        <w:jc w:val="both"/>
      </w:pPr>
      <w:r>
        <w:rPr>
          <w:rStyle w:val="DipnotBavurusu"/>
        </w:rPr>
        <w:footnoteRef/>
      </w:r>
      <w:r>
        <w:t xml:space="preserve"> </w:t>
      </w:r>
      <w:r w:rsidRPr="004A57D9">
        <w:rPr>
          <w:rFonts w:asciiTheme="majorBidi" w:hAnsiTheme="majorBidi" w:cstheme="majorBidi"/>
        </w:rPr>
        <w:t xml:space="preserve">Beyzâvî, </w:t>
      </w:r>
      <w:r w:rsidRPr="004A57D9">
        <w:rPr>
          <w:rFonts w:asciiTheme="majorBidi" w:hAnsiTheme="majorBidi" w:cstheme="majorBidi"/>
          <w:i/>
          <w:iCs/>
        </w:rPr>
        <w:t>Envâru’t-tenzîl</w:t>
      </w:r>
      <w:r w:rsidRPr="004A57D9">
        <w:rPr>
          <w:rFonts w:asciiTheme="majorBidi" w:hAnsiTheme="majorBidi" w:cstheme="majorBidi"/>
        </w:rPr>
        <w:t>, 5/277.</w:t>
      </w:r>
    </w:p>
  </w:footnote>
  <w:footnote w:id="83">
    <w:p w:rsidR="00E026B4" w:rsidRDefault="00E026B4" w:rsidP="004F722F">
      <w:pPr>
        <w:pStyle w:val="DipnotMetni"/>
        <w:jc w:val="both"/>
      </w:pPr>
      <w:r>
        <w:rPr>
          <w:rStyle w:val="DipnotBavurusu"/>
        </w:rPr>
        <w:footnoteRef/>
      </w:r>
      <w:r>
        <w:t xml:space="preserve"> </w:t>
      </w:r>
      <w:r w:rsidRPr="00A6021C">
        <w:rPr>
          <w:rFonts w:asciiTheme="majorBidi" w:hAnsiTheme="majorBidi" w:cstheme="majorBidi"/>
        </w:rPr>
        <w:t xml:space="preserve">Mahmut </w:t>
      </w:r>
      <w:r w:rsidRPr="002D44C7">
        <w:rPr>
          <w:rFonts w:asciiTheme="majorBidi" w:hAnsiTheme="majorBidi" w:cstheme="majorBidi"/>
        </w:rPr>
        <w:t xml:space="preserve">Topbaş, </w:t>
      </w:r>
      <w:r>
        <w:rPr>
          <w:rFonts w:asciiTheme="majorBidi" w:hAnsiTheme="majorBidi" w:cstheme="majorBidi"/>
          <w:i/>
          <w:iCs/>
        </w:rPr>
        <w:t>Kurʾan</w:t>
      </w:r>
      <w:r w:rsidRPr="003E040F">
        <w:rPr>
          <w:rFonts w:asciiTheme="majorBidi" w:hAnsiTheme="majorBidi" w:cstheme="majorBidi"/>
          <w:i/>
          <w:iCs/>
        </w:rPr>
        <w:t xml:space="preserve">’ı </w:t>
      </w:r>
      <w:r>
        <w:rPr>
          <w:rFonts w:asciiTheme="majorBidi" w:hAnsiTheme="majorBidi" w:cstheme="majorBidi"/>
          <w:i/>
          <w:iCs/>
        </w:rPr>
        <w:t>Kerim</w:t>
      </w:r>
      <w:r w:rsidRPr="003E040F">
        <w:rPr>
          <w:rFonts w:asciiTheme="majorBidi" w:hAnsiTheme="majorBidi" w:cstheme="majorBidi"/>
          <w:i/>
          <w:iCs/>
        </w:rPr>
        <w:t xml:space="preserve"> Şifa Tefsiri</w:t>
      </w:r>
      <w:r w:rsidRPr="003E040F">
        <w:rPr>
          <w:rFonts w:asciiTheme="majorBidi" w:hAnsiTheme="majorBidi" w:cstheme="majorBidi"/>
        </w:rPr>
        <w:t xml:space="preserve"> (İstanbul: Cantaş Yayınevi, 1998)</w:t>
      </w:r>
      <w:r>
        <w:rPr>
          <w:rFonts w:asciiTheme="majorBidi" w:hAnsiTheme="majorBidi" w:cstheme="majorBidi"/>
        </w:rPr>
        <w:t>,</w:t>
      </w:r>
      <w:r w:rsidRPr="002D44C7">
        <w:rPr>
          <w:rFonts w:asciiTheme="majorBidi" w:hAnsiTheme="majorBidi" w:cstheme="majorBidi"/>
        </w:rPr>
        <w:t xml:space="preserve"> 8/140.</w:t>
      </w:r>
    </w:p>
  </w:footnote>
  <w:footnote w:id="84">
    <w:p w:rsidR="00E026B4" w:rsidRPr="00E648E1" w:rsidRDefault="00E026B4" w:rsidP="009010AB">
      <w:pPr>
        <w:pStyle w:val="DipnotMetni"/>
        <w:jc w:val="both"/>
        <w:rPr>
          <w:rFonts w:asciiTheme="majorBidi" w:hAnsiTheme="majorBidi" w:cstheme="majorBidi"/>
          <w:rtl/>
          <w:lang w:bidi="ar-EG"/>
        </w:rPr>
      </w:pPr>
      <w:r w:rsidRPr="00E648E1">
        <w:rPr>
          <w:rStyle w:val="DipnotBavurusu"/>
          <w:rFonts w:asciiTheme="majorBidi" w:hAnsiTheme="majorBidi" w:cstheme="majorBidi"/>
        </w:rPr>
        <w:footnoteRef/>
      </w:r>
      <w:r>
        <w:rPr>
          <w:rFonts w:asciiTheme="majorBidi" w:hAnsiTheme="majorBidi" w:cstheme="majorBidi"/>
        </w:rPr>
        <w:t xml:space="preserve"> Yûsuf </w:t>
      </w:r>
      <w:r w:rsidRPr="00E648E1">
        <w:rPr>
          <w:rFonts w:asciiTheme="majorBidi" w:hAnsiTheme="majorBidi" w:cstheme="majorBidi"/>
        </w:rPr>
        <w:t>12/33.</w:t>
      </w:r>
    </w:p>
  </w:footnote>
  <w:footnote w:id="85">
    <w:p w:rsidR="00E026B4" w:rsidRPr="00307094" w:rsidRDefault="00E026B4" w:rsidP="00840771">
      <w:pPr>
        <w:pStyle w:val="DipnotMetni"/>
        <w:jc w:val="both"/>
        <w:rPr>
          <w:rFonts w:asciiTheme="majorBidi" w:hAnsiTheme="majorBidi" w:cstheme="majorBidi"/>
        </w:rPr>
      </w:pPr>
      <w:r w:rsidRPr="00B84013">
        <w:rPr>
          <w:rStyle w:val="DipnotBavurusu"/>
          <w:rFonts w:asciiTheme="majorBidi" w:hAnsiTheme="majorBidi" w:cstheme="majorBidi"/>
        </w:rPr>
        <w:footnoteRef/>
      </w:r>
      <w:r>
        <w:rPr>
          <w:rFonts w:asciiTheme="majorBidi" w:hAnsiTheme="majorBidi" w:cstheme="majorBidi"/>
        </w:rPr>
        <w:t xml:space="preserve"> Taberi, </w:t>
      </w:r>
      <w:r>
        <w:rPr>
          <w:rFonts w:asciiTheme="majorBidi" w:hAnsiTheme="majorBidi" w:cstheme="majorBidi"/>
          <w:i/>
          <w:iCs/>
        </w:rPr>
        <w:t>Câmiʿul-</w:t>
      </w:r>
      <w:r w:rsidRPr="00B84013">
        <w:rPr>
          <w:rFonts w:asciiTheme="majorBidi" w:hAnsiTheme="majorBidi" w:cstheme="majorBidi"/>
          <w:i/>
          <w:iCs/>
        </w:rPr>
        <w:t>beyân</w:t>
      </w:r>
      <w:r>
        <w:rPr>
          <w:rFonts w:asciiTheme="majorBidi" w:hAnsiTheme="majorBidi" w:cstheme="majorBidi"/>
        </w:rPr>
        <w:t>,</w:t>
      </w:r>
      <w:r w:rsidRPr="00E648E1">
        <w:rPr>
          <w:rFonts w:asciiTheme="majorBidi" w:hAnsiTheme="majorBidi" w:cstheme="majorBidi"/>
        </w:rPr>
        <w:t xml:space="preserve"> </w:t>
      </w:r>
      <w:r>
        <w:rPr>
          <w:rFonts w:asciiTheme="majorBidi" w:hAnsiTheme="majorBidi" w:cstheme="majorBidi"/>
        </w:rPr>
        <w:t xml:space="preserve">thk. Abdullah b. Abdulmuhsin et-Türkî, 11/340; Nesefî, </w:t>
      </w:r>
      <w:r>
        <w:rPr>
          <w:rFonts w:asciiTheme="majorBidi" w:hAnsiTheme="majorBidi" w:cstheme="majorBidi"/>
          <w:i/>
          <w:iCs/>
        </w:rPr>
        <w:t xml:space="preserve">Medâriku’t-tenzîl, </w:t>
      </w:r>
      <w:r>
        <w:rPr>
          <w:rFonts w:asciiTheme="majorBidi" w:hAnsiTheme="majorBidi" w:cstheme="majorBidi"/>
        </w:rPr>
        <w:t>thk. Yusuf Ali Bedevi, 2/109.</w:t>
      </w:r>
    </w:p>
  </w:footnote>
  <w:footnote w:id="86">
    <w:p w:rsidR="00E026B4" w:rsidRPr="00E648E1" w:rsidRDefault="00E026B4" w:rsidP="005C06CB">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12/34. </w:t>
      </w:r>
    </w:p>
  </w:footnote>
  <w:footnote w:id="87">
    <w:p w:rsidR="00E026B4" w:rsidRPr="002E2E01" w:rsidRDefault="00E026B4">
      <w:pPr>
        <w:pStyle w:val="DipnotMetni"/>
        <w:rPr>
          <w:rFonts w:asciiTheme="majorBidi" w:hAnsiTheme="majorBidi" w:cstheme="majorBidi"/>
        </w:rPr>
      </w:pPr>
      <w:r>
        <w:rPr>
          <w:rStyle w:val="DipnotBavurusu"/>
        </w:rPr>
        <w:footnoteRef/>
      </w:r>
      <w:r>
        <w:t xml:space="preserve"> </w:t>
      </w:r>
      <w:r>
        <w:rPr>
          <w:rFonts w:asciiTheme="majorBidi" w:hAnsiTheme="majorBidi" w:cstheme="majorBidi"/>
        </w:rPr>
        <w:t xml:space="preserve">Yûsuf </w:t>
      </w:r>
      <w:proofErr w:type="gramStart"/>
      <w:r>
        <w:rPr>
          <w:rFonts w:asciiTheme="majorBidi" w:hAnsiTheme="majorBidi" w:cstheme="majorBidi"/>
        </w:rPr>
        <w:t>12/33,34</w:t>
      </w:r>
      <w:proofErr w:type="gramEnd"/>
      <w:r>
        <w:rPr>
          <w:rFonts w:asciiTheme="majorBidi" w:hAnsiTheme="majorBidi" w:cstheme="majorBidi"/>
        </w:rPr>
        <w:t>.</w:t>
      </w:r>
    </w:p>
  </w:footnote>
  <w:footnote w:id="88">
    <w:p w:rsidR="00E026B4" w:rsidRPr="00592F1D" w:rsidRDefault="00E026B4" w:rsidP="009010AB">
      <w:pPr>
        <w:pStyle w:val="DipnotMetni"/>
        <w:jc w:val="both"/>
        <w:rPr>
          <w:rFonts w:asciiTheme="majorBidi" w:hAnsiTheme="majorBidi" w:cstheme="majorBidi"/>
        </w:rPr>
      </w:pPr>
      <w:r w:rsidRPr="00592F1D">
        <w:rPr>
          <w:rStyle w:val="DipnotBavurusu"/>
          <w:rFonts w:asciiTheme="majorBidi" w:hAnsiTheme="majorBidi" w:cstheme="majorBidi"/>
        </w:rPr>
        <w:footnoteRef/>
      </w:r>
      <w:r w:rsidRPr="00592F1D">
        <w:rPr>
          <w:rFonts w:asciiTheme="majorBidi" w:hAnsiTheme="majorBidi" w:cstheme="majorBidi"/>
        </w:rPr>
        <w:t xml:space="preserve"> </w:t>
      </w:r>
      <w:r>
        <w:rPr>
          <w:rFonts w:asciiTheme="majorBidi" w:hAnsiTheme="majorBidi" w:cstheme="majorBidi"/>
        </w:rPr>
        <w:t xml:space="preserve">İbn Kesîr, </w:t>
      </w:r>
      <w:r>
        <w:rPr>
          <w:rFonts w:asciiTheme="majorBidi" w:hAnsiTheme="majorBidi" w:cstheme="majorBidi"/>
          <w:i/>
          <w:iCs/>
        </w:rPr>
        <w:t xml:space="preserve">Tefsîrü’l-Ḳurʾâni’l-ʿAẓîm, </w:t>
      </w:r>
      <w:r>
        <w:rPr>
          <w:rFonts w:asciiTheme="majorBidi" w:hAnsiTheme="majorBidi" w:cstheme="majorBidi"/>
        </w:rPr>
        <w:t xml:space="preserve">thk. Mustafa es-Seyyid Muhammed vd. 8/38; Bursevî, </w:t>
      </w:r>
      <w:r>
        <w:rPr>
          <w:rFonts w:asciiTheme="majorBidi" w:hAnsiTheme="majorBidi" w:cstheme="majorBidi"/>
          <w:i/>
          <w:iCs/>
        </w:rPr>
        <w:t xml:space="preserve">Rûhu’l-beyân, </w:t>
      </w:r>
      <w:r>
        <w:rPr>
          <w:rFonts w:asciiTheme="majorBidi" w:hAnsiTheme="majorBidi" w:cstheme="majorBidi"/>
        </w:rPr>
        <w:t xml:space="preserve">çev. Ali Rıza Temel, 4/223; Bilmen, </w:t>
      </w:r>
      <w:r w:rsidRPr="005C06CB">
        <w:rPr>
          <w:rFonts w:asciiTheme="majorBidi" w:hAnsiTheme="majorBidi" w:cstheme="majorBidi"/>
          <w:i/>
          <w:iCs/>
        </w:rPr>
        <w:t xml:space="preserve">Kurʾan’ı </w:t>
      </w:r>
      <w:r>
        <w:rPr>
          <w:rFonts w:asciiTheme="majorBidi" w:hAnsiTheme="majorBidi" w:cstheme="majorBidi"/>
          <w:i/>
          <w:iCs/>
        </w:rPr>
        <w:t>Kerim</w:t>
      </w:r>
      <w:r w:rsidRPr="005C06CB">
        <w:rPr>
          <w:rFonts w:asciiTheme="majorBidi" w:hAnsiTheme="majorBidi" w:cstheme="majorBidi"/>
          <w:i/>
          <w:iCs/>
        </w:rPr>
        <w:t xml:space="preserve"> Meâli Âlîsi ve Tefsiri</w:t>
      </w:r>
      <w:r>
        <w:rPr>
          <w:rFonts w:asciiTheme="majorBidi" w:hAnsiTheme="majorBidi" w:cstheme="majorBidi"/>
        </w:rPr>
        <w:t>, 3/1560.</w:t>
      </w:r>
    </w:p>
  </w:footnote>
  <w:footnote w:id="89">
    <w:p w:rsidR="00E026B4" w:rsidRPr="00E648E1" w:rsidRDefault="00E026B4" w:rsidP="009010AB">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12/50.</w:t>
      </w:r>
    </w:p>
  </w:footnote>
  <w:footnote w:id="90">
    <w:p w:rsidR="00E026B4" w:rsidRPr="007B5D0E" w:rsidRDefault="00E026B4" w:rsidP="009010AB">
      <w:pPr>
        <w:pStyle w:val="DipnotMetni"/>
        <w:jc w:val="both"/>
        <w:rPr>
          <w:rFonts w:asciiTheme="majorBidi" w:hAnsiTheme="majorBidi" w:cstheme="majorBidi"/>
        </w:rPr>
      </w:pPr>
      <w:r>
        <w:rPr>
          <w:rStyle w:val="DipnotBavurusu"/>
        </w:rPr>
        <w:footnoteRef/>
      </w:r>
      <w:r>
        <w:t xml:space="preserve"> </w:t>
      </w:r>
      <w:r w:rsidRPr="007B5D0E">
        <w:rPr>
          <w:rFonts w:asciiTheme="majorBidi" w:hAnsiTheme="majorBidi" w:cstheme="majorBidi"/>
        </w:rPr>
        <w:t xml:space="preserve">İbnü’l Arabî, </w:t>
      </w:r>
      <w:r>
        <w:rPr>
          <w:rFonts w:asciiTheme="majorBidi" w:hAnsiTheme="majorBidi" w:cstheme="majorBidi"/>
          <w:i/>
          <w:iCs/>
        </w:rPr>
        <w:t>Tefsîr-i Kebîr</w:t>
      </w:r>
      <w:r w:rsidRPr="007B5D0E">
        <w:rPr>
          <w:rFonts w:asciiTheme="majorBidi" w:hAnsiTheme="majorBidi" w:cstheme="majorBidi"/>
        </w:rPr>
        <w:t>, çev. Vahdettin İnce, 1/564</w:t>
      </w:r>
      <w:r>
        <w:t xml:space="preserve">; </w:t>
      </w:r>
      <w:r>
        <w:rPr>
          <w:rFonts w:asciiTheme="majorBidi" w:hAnsiTheme="majorBidi" w:cstheme="majorBidi"/>
        </w:rPr>
        <w:t xml:space="preserve">Bilmen, </w:t>
      </w:r>
      <w:r>
        <w:rPr>
          <w:rFonts w:asciiTheme="majorBidi" w:hAnsiTheme="majorBidi" w:cstheme="majorBidi"/>
          <w:i/>
          <w:iCs/>
        </w:rPr>
        <w:t>Kurʾan</w:t>
      </w:r>
      <w:r w:rsidRPr="007B5D0E">
        <w:rPr>
          <w:rFonts w:asciiTheme="majorBidi" w:hAnsiTheme="majorBidi" w:cstheme="majorBidi"/>
          <w:i/>
          <w:iCs/>
        </w:rPr>
        <w:t xml:space="preserve">’ı </w:t>
      </w:r>
      <w:r>
        <w:rPr>
          <w:rFonts w:asciiTheme="majorBidi" w:hAnsiTheme="majorBidi" w:cstheme="majorBidi"/>
          <w:i/>
          <w:iCs/>
        </w:rPr>
        <w:t>Kerim</w:t>
      </w:r>
      <w:r w:rsidRPr="007B5D0E">
        <w:rPr>
          <w:rFonts w:asciiTheme="majorBidi" w:hAnsiTheme="majorBidi" w:cstheme="majorBidi"/>
          <w:i/>
          <w:iCs/>
        </w:rPr>
        <w:t xml:space="preserve"> Meâli Âlîsi ve Tefsiri</w:t>
      </w:r>
      <w:r>
        <w:rPr>
          <w:rFonts w:asciiTheme="majorBidi" w:hAnsiTheme="majorBidi" w:cstheme="majorBidi"/>
        </w:rPr>
        <w:t>, 3/1572.</w:t>
      </w:r>
    </w:p>
  </w:footnote>
  <w:footnote w:id="91">
    <w:p w:rsidR="00E026B4" w:rsidRDefault="00E026B4" w:rsidP="009010AB">
      <w:pPr>
        <w:pStyle w:val="DipnotMetni"/>
        <w:jc w:val="both"/>
      </w:pPr>
      <w:r>
        <w:rPr>
          <w:rStyle w:val="DipnotBavurusu"/>
        </w:rPr>
        <w:footnoteRef/>
      </w:r>
      <w:r>
        <w:t xml:space="preserve"> </w:t>
      </w:r>
      <w:r w:rsidRPr="00BD3309">
        <w:rPr>
          <w:rFonts w:asciiTheme="majorBidi" w:hAnsiTheme="majorBidi" w:cstheme="majorBidi"/>
        </w:rPr>
        <w:t xml:space="preserve">Beyzâvî, </w:t>
      </w:r>
      <w:r w:rsidRPr="007B5D0E">
        <w:rPr>
          <w:rFonts w:asciiTheme="majorBidi" w:hAnsiTheme="majorBidi" w:cstheme="majorBidi"/>
          <w:i/>
          <w:iCs/>
        </w:rPr>
        <w:t>Envârut-tenzîl</w:t>
      </w:r>
      <w:r w:rsidRPr="00BD3309">
        <w:rPr>
          <w:rFonts w:asciiTheme="majorBidi" w:hAnsiTheme="majorBidi" w:cstheme="majorBidi"/>
        </w:rPr>
        <w:t>, 3/166.</w:t>
      </w:r>
    </w:p>
  </w:footnote>
  <w:footnote w:id="92">
    <w:p w:rsidR="00E026B4" w:rsidRPr="00E648E1" w:rsidRDefault="00E026B4" w:rsidP="009010AB">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12/52.</w:t>
      </w:r>
    </w:p>
  </w:footnote>
  <w:footnote w:id="93">
    <w:p w:rsidR="00E026B4" w:rsidRDefault="00E026B4" w:rsidP="009010AB">
      <w:pPr>
        <w:pStyle w:val="DipnotMetni"/>
        <w:jc w:val="both"/>
      </w:pPr>
      <w:r>
        <w:rPr>
          <w:rStyle w:val="DipnotBavurusu"/>
        </w:rPr>
        <w:footnoteRef/>
      </w:r>
      <w:r>
        <w:t xml:space="preserve"> </w:t>
      </w:r>
      <w:r w:rsidRPr="00C20A6D">
        <w:rPr>
          <w:rFonts w:asciiTheme="majorBidi" w:hAnsiTheme="majorBidi" w:cstheme="majorBidi"/>
        </w:rPr>
        <w:t xml:space="preserve">Bursevî, </w:t>
      </w:r>
      <w:r>
        <w:rPr>
          <w:rFonts w:asciiTheme="majorBidi" w:hAnsiTheme="majorBidi" w:cstheme="majorBidi"/>
          <w:i/>
          <w:iCs/>
        </w:rPr>
        <w:t>Rûhu’l-</w:t>
      </w:r>
      <w:r w:rsidRPr="00C20A6D">
        <w:rPr>
          <w:rFonts w:asciiTheme="majorBidi" w:hAnsiTheme="majorBidi" w:cstheme="majorBidi"/>
          <w:i/>
          <w:iCs/>
        </w:rPr>
        <w:t>beyân</w:t>
      </w:r>
      <w:r w:rsidRPr="00C20A6D">
        <w:rPr>
          <w:rFonts w:asciiTheme="majorBidi" w:hAnsiTheme="majorBidi" w:cstheme="majorBidi"/>
        </w:rPr>
        <w:t xml:space="preserve">, </w:t>
      </w:r>
      <w:r>
        <w:rPr>
          <w:rFonts w:asciiTheme="majorBidi" w:hAnsiTheme="majorBidi" w:cstheme="majorBidi"/>
        </w:rPr>
        <w:t xml:space="preserve">çev. Ali Rıza Temel, </w:t>
      </w:r>
      <w:r w:rsidRPr="00C20A6D">
        <w:rPr>
          <w:rFonts w:asciiTheme="majorBidi" w:hAnsiTheme="majorBidi" w:cstheme="majorBidi"/>
        </w:rPr>
        <w:t>4/239.</w:t>
      </w:r>
    </w:p>
  </w:footnote>
  <w:footnote w:id="94">
    <w:p w:rsidR="00E026B4" w:rsidRDefault="00E026B4" w:rsidP="009010AB">
      <w:pPr>
        <w:pStyle w:val="DipnotMetni"/>
        <w:jc w:val="both"/>
      </w:pPr>
      <w:r>
        <w:rPr>
          <w:rStyle w:val="DipnotBavurusu"/>
        </w:rPr>
        <w:footnoteRef/>
      </w:r>
      <w:r>
        <w:t xml:space="preserve"> </w:t>
      </w:r>
      <w:r w:rsidRPr="00DB6292">
        <w:rPr>
          <w:rFonts w:asciiTheme="majorBidi" w:hAnsiTheme="majorBidi" w:cstheme="majorBidi"/>
        </w:rPr>
        <w:t xml:space="preserve">Nesefî, </w:t>
      </w:r>
      <w:r w:rsidRPr="00DB6292">
        <w:rPr>
          <w:rFonts w:asciiTheme="majorBidi" w:hAnsiTheme="majorBidi" w:cstheme="majorBidi"/>
          <w:i/>
          <w:iCs/>
        </w:rPr>
        <w:t>Medâriku’t-tenzîl</w:t>
      </w:r>
      <w:r>
        <w:rPr>
          <w:rFonts w:asciiTheme="majorBidi" w:hAnsiTheme="majorBidi" w:cstheme="majorBidi"/>
        </w:rPr>
        <w:t>, thk. Yusuf Ali Bedevî, 2</w:t>
      </w:r>
      <w:r w:rsidRPr="00DB6292">
        <w:rPr>
          <w:rFonts w:asciiTheme="majorBidi" w:hAnsiTheme="majorBidi" w:cstheme="majorBidi"/>
        </w:rPr>
        <w:t>/116.</w:t>
      </w:r>
    </w:p>
  </w:footnote>
  <w:footnote w:id="95">
    <w:p w:rsidR="00E026B4" w:rsidRDefault="00E026B4" w:rsidP="00340796">
      <w:pPr>
        <w:pStyle w:val="DipnotMetni"/>
      </w:pPr>
      <w:r>
        <w:rPr>
          <w:rStyle w:val="DipnotBavurusu"/>
        </w:rPr>
        <w:footnoteRef/>
      </w:r>
      <w:r>
        <w:t xml:space="preserve"> </w:t>
      </w:r>
      <w:r>
        <w:rPr>
          <w:rFonts w:asciiTheme="majorBidi" w:hAnsiTheme="majorBidi" w:cstheme="majorBidi"/>
        </w:rPr>
        <w:t>Yûsuf</w:t>
      </w:r>
      <w:r w:rsidRPr="008C4551">
        <w:rPr>
          <w:rFonts w:asciiTheme="majorBidi" w:hAnsiTheme="majorBidi" w:cstheme="majorBidi"/>
        </w:rPr>
        <w:t xml:space="preserve"> 12/76.</w:t>
      </w:r>
    </w:p>
  </w:footnote>
  <w:footnote w:id="96">
    <w:p w:rsidR="00E026B4" w:rsidRDefault="00E026B4">
      <w:pPr>
        <w:pStyle w:val="DipnotMetni"/>
      </w:pPr>
      <w:r>
        <w:rPr>
          <w:rStyle w:val="DipnotBavurusu"/>
        </w:rPr>
        <w:footnoteRef/>
      </w:r>
      <w:r>
        <w:t xml:space="preserve"> </w:t>
      </w:r>
      <w:r>
        <w:rPr>
          <w:rFonts w:asciiTheme="majorBidi" w:hAnsiTheme="majorBidi" w:cstheme="majorBidi"/>
        </w:rPr>
        <w:t xml:space="preserve">İbnü’l Arabî, </w:t>
      </w:r>
      <w:r w:rsidRPr="00D85F42">
        <w:rPr>
          <w:rFonts w:asciiTheme="majorBidi" w:hAnsiTheme="majorBidi" w:cstheme="majorBidi"/>
          <w:i/>
          <w:iCs/>
        </w:rPr>
        <w:t>Tefsir-i Kebîr</w:t>
      </w:r>
      <w:r>
        <w:rPr>
          <w:rFonts w:asciiTheme="majorBidi" w:hAnsiTheme="majorBidi" w:cstheme="majorBidi"/>
        </w:rPr>
        <w:t xml:space="preserve">, çev. Vahdettin İnce, 1/570; Elmalılı, </w:t>
      </w:r>
      <w:r w:rsidRPr="003C25B9">
        <w:rPr>
          <w:rFonts w:asciiTheme="majorBidi" w:hAnsiTheme="majorBidi" w:cstheme="majorBidi"/>
          <w:i/>
          <w:iCs/>
        </w:rPr>
        <w:t xml:space="preserve">Hak Dini </w:t>
      </w:r>
      <w:r>
        <w:rPr>
          <w:rFonts w:asciiTheme="majorBidi" w:hAnsiTheme="majorBidi" w:cstheme="majorBidi"/>
          <w:i/>
          <w:iCs/>
        </w:rPr>
        <w:t>Kurʾan</w:t>
      </w:r>
      <w:r w:rsidRPr="003C25B9">
        <w:rPr>
          <w:rFonts w:asciiTheme="majorBidi" w:hAnsiTheme="majorBidi" w:cstheme="majorBidi"/>
          <w:i/>
          <w:iCs/>
        </w:rPr>
        <w:t xml:space="preserve"> Dili</w:t>
      </w:r>
      <w:r>
        <w:rPr>
          <w:rFonts w:asciiTheme="majorBidi" w:hAnsiTheme="majorBidi" w:cstheme="majorBidi"/>
        </w:rPr>
        <w:t>, 4/2894.</w:t>
      </w:r>
    </w:p>
  </w:footnote>
  <w:footnote w:id="97">
    <w:p w:rsidR="00E026B4" w:rsidRDefault="00E026B4">
      <w:pPr>
        <w:pStyle w:val="DipnotMetni"/>
      </w:pPr>
      <w:r>
        <w:rPr>
          <w:rStyle w:val="DipnotBavurusu"/>
        </w:rPr>
        <w:footnoteRef/>
      </w:r>
      <w:r>
        <w:t xml:space="preserve"> </w:t>
      </w:r>
      <w:r>
        <w:rPr>
          <w:rFonts w:asciiTheme="majorBidi" w:hAnsiTheme="majorBidi" w:cstheme="majorBidi"/>
        </w:rPr>
        <w:t xml:space="preserve">Topbaş, </w:t>
      </w:r>
      <w:r w:rsidRPr="003C25B9">
        <w:rPr>
          <w:rFonts w:asciiTheme="majorBidi" w:hAnsiTheme="majorBidi" w:cstheme="majorBidi"/>
          <w:i/>
          <w:iCs/>
        </w:rPr>
        <w:t>Şifa Tefsiri</w:t>
      </w:r>
      <w:r>
        <w:rPr>
          <w:rFonts w:asciiTheme="majorBidi" w:hAnsiTheme="majorBidi" w:cstheme="majorBidi"/>
        </w:rPr>
        <w:t xml:space="preserve">, 4/174. </w:t>
      </w:r>
    </w:p>
  </w:footnote>
  <w:footnote w:id="98">
    <w:p w:rsidR="00E026B4" w:rsidRDefault="00E026B4" w:rsidP="003C25B9">
      <w:pPr>
        <w:pStyle w:val="DipnotMetni"/>
      </w:pPr>
      <w:r>
        <w:rPr>
          <w:rStyle w:val="DipnotBavurusu"/>
        </w:rPr>
        <w:footnoteRef/>
      </w:r>
      <w:r>
        <w:t xml:space="preserve"> </w:t>
      </w:r>
      <w:r w:rsidRPr="00CF092F">
        <w:rPr>
          <w:rFonts w:asciiTheme="majorBidi" w:hAnsiTheme="majorBidi" w:cstheme="majorBidi"/>
        </w:rPr>
        <w:t xml:space="preserve">Râzî, </w:t>
      </w:r>
      <w:r w:rsidRPr="00CF092F">
        <w:rPr>
          <w:rFonts w:asciiTheme="majorBidi" w:hAnsiTheme="majorBidi" w:cstheme="majorBidi"/>
          <w:i/>
          <w:iCs/>
        </w:rPr>
        <w:t>Mefâtîḥ</w:t>
      </w:r>
      <w:r>
        <w:rPr>
          <w:rFonts w:asciiTheme="majorBidi" w:hAnsiTheme="majorBidi" w:cstheme="majorBidi"/>
          <w:i/>
          <w:iCs/>
        </w:rPr>
        <w:t>u’l-</w:t>
      </w:r>
      <w:r w:rsidRPr="00CF092F">
        <w:rPr>
          <w:rFonts w:asciiTheme="majorBidi" w:hAnsiTheme="majorBidi" w:cstheme="majorBidi"/>
          <w:i/>
          <w:iCs/>
        </w:rPr>
        <w:t>ġayb</w:t>
      </w:r>
      <w:r>
        <w:rPr>
          <w:rFonts w:asciiTheme="majorBidi" w:hAnsiTheme="majorBidi" w:cstheme="majorBidi"/>
        </w:rPr>
        <w:t>, 18/186.</w:t>
      </w:r>
    </w:p>
  </w:footnote>
  <w:footnote w:id="99">
    <w:p w:rsidR="00E026B4" w:rsidRPr="00F3042C" w:rsidRDefault="00E026B4">
      <w:pPr>
        <w:pStyle w:val="DipnotMetni"/>
        <w:rPr>
          <w:rFonts w:asciiTheme="majorBidi" w:hAnsiTheme="majorBidi" w:cstheme="majorBidi"/>
        </w:rPr>
      </w:pPr>
      <w:r>
        <w:rPr>
          <w:rStyle w:val="DipnotBavurusu"/>
        </w:rPr>
        <w:footnoteRef/>
      </w:r>
      <w:r>
        <w:t xml:space="preserve"> </w:t>
      </w:r>
      <w:r w:rsidRPr="00F3042C">
        <w:rPr>
          <w:rFonts w:asciiTheme="majorBidi" w:hAnsiTheme="majorBidi" w:cstheme="majorBidi"/>
        </w:rPr>
        <w:t xml:space="preserve">İbn Kesîr, </w:t>
      </w:r>
      <w:r w:rsidRPr="00F3042C">
        <w:rPr>
          <w:rFonts w:asciiTheme="majorBidi" w:hAnsiTheme="majorBidi" w:cstheme="majorBidi"/>
          <w:i/>
          <w:iCs/>
        </w:rPr>
        <w:t xml:space="preserve">Tefsîru’l </w:t>
      </w:r>
      <w:r>
        <w:rPr>
          <w:rFonts w:asciiTheme="majorBidi" w:hAnsiTheme="majorBidi" w:cstheme="majorBidi"/>
          <w:i/>
          <w:iCs/>
        </w:rPr>
        <w:t>Kurʾan</w:t>
      </w:r>
      <w:r w:rsidRPr="00F3042C">
        <w:rPr>
          <w:rFonts w:asciiTheme="majorBidi" w:hAnsiTheme="majorBidi" w:cstheme="majorBidi"/>
          <w:i/>
          <w:iCs/>
        </w:rPr>
        <w:t xml:space="preserve">’il Azîm, </w:t>
      </w:r>
      <w:r w:rsidRPr="00F3042C">
        <w:rPr>
          <w:rFonts w:asciiTheme="majorBidi" w:hAnsiTheme="majorBidi" w:cstheme="majorBidi"/>
        </w:rPr>
        <w:t xml:space="preserve">thk. Mustafa es- Seyyid Muhammed vd. </w:t>
      </w:r>
      <w:r>
        <w:rPr>
          <w:rFonts w:asciiTheme="majorBidi" w:hAnsiTheme="majorBidi" w:cstheme="majorBidi"/>
        </w:rPr>
        <w:t>8/59.</w:t>
      </w:r>
    </w:p>
  </w:footnote>
  <w:footnote w:id="100">
    <w:p w:rsidR="00E026B4" w:rsidRDefault="00E026B4">
      <w:pPr>
        <w:pStyle w:val="DipnotMetni"/>
      </w:pPr>
      <w:r>
        <w:rPr>
          <w:rStyle w:val="DipnotBavurusu"/>
        </w:rPr>
        <w:footnoteRef/>
      </w:r>
      <w:r>
        <w:t xml:space="preserve"> </w:t>
      </w:r>
      <w:r w:rsidRPr="00F23645">
        <w:rPr>
          <w:rFonts w:asciiTheme="majorBidi" w:hAnsiTheme="majorBidi" w:cstheme="majorBidi"/>
        </w:rPr>
        <w:t xml:space="preserve">Beyzâvî, </w:t>
      </w:r>
      <w:r>
        <w:rPr>
          <w:rFonts w:asciiTheme="majorBidi" w:hAnsiTheme="majorBidi" w:cstheme="majorBidi"/>
          <w:i/>
          <w:iCs/>
        </w:rPr>
        <w:t>Envâru’t-</w:t>
      </w:r>
      <w:r w:rsidRPr="00F23645">
        <w:rPr>
          <w:rFonts w:asciiTheme="majorBidi" w:hAnsiTheme="majorBidi" w:cstheme="majorBidi"/>
          <w:i/>
          <w:iCs/>
        </w:rPr>
        <w:t>tenzîl</w:t>
      </w:r>
      <w:r w:rsidRPr="00F23645">
        <w:rPr>
          <w:rFonts w:asciiTheme="majorBidi" w:hAnsiTheme="majorBidi" w:cstheme="majorBidi"/>
        </w:rPr>
        <w:t>, 3/172.</w:t>
      </w:r>
    </w:p>
  </w:footnote>
  <w:footnote w:id="101">
    <w:p w:rsidR="00E026B4" w:rsidRPr="00773A87" w:rsidRDefault="00E026B4" w:rsidP="00A50320">
      <w:pPr>
        <w:pStyle w:val="DipnotMetni"/>
        <w:jc w:val="both"/>
        <w:rPr>
          <w:rFonts w:asciiTheme="majorBidi" w:hAnsiTheme="majorBidi" w:cstheme="majorBidi"/>
        </w:rPr>
      </w:pPr>
      <w:r w:rsidRPr="00773A87">
        <w:rPr>
          <w:rStyle w:val="DipnotBavurusu"/>
          <w:rFonts w:asciiTheme="majorBidi" w:hAnsiTheme="majorBidi" w:cstheme="majorBidi"/>
        </w:rPr>
        <w:footnoteRef/>
      </w:r>
      <w:r>
        <w:rPr>
          <w:rFonts w:asciiTheme="majorBidi" w:hAnsiTheme="majorBidi" w:cstheme="majorBidi"/>
        </w:rPr>
        <w:t xml:space="preserve"> Halil b. Ahmed, </w:t>
      </w:r>
      <w:r w:rsidRPr="00B104AE">
        <w:rPr>
          <w:rFonts w:asciiTheme="majorBidi" w:hAnsiTheme="majorBidi" w:cstheme="majorBidi"/>
          <w:i/>
          <w:iCs/>
        </w:rPr>
        <w:t>Kitâbü’l-ʿAyn</w:t>
      </w:r>
      <w:r>
        <w:rPr>
          <w:rFonts w:asciiTheme="majorBidi" w:hAnsiTheme="majorBidi" w:cstheme="majorBidi"/>
        </w:rPr>
        <w:t>, thk. Abdülhamid Hendavi, 3/160; İbn Manzûr, “Mekr”,5/184.</w:t>
      </w:r>
    </w:p>
  </w:footnote>
  <w:footnote w:id="102">
    <w:p w:rsidR="00E026B4" w:rsidRPr="00773A87" w:rsidRDefault="00E026B4" w:rsidP="00773A87">
      <w:pPr>
        <w:pStyle w:val="DipnotMetni"/>
        <w:jc w:val="both"/>
        <w:rPr>
          <w:rFonts w:asciiTheme="majorBidi" w:hAnsiTheme="majorBidi" w:cstheme="majorBidi"/>
        </w:rPr>
      </w:pPr>
      <w:r w:rsidRPr="00773A87">
        <w:rPr>
          <w:rStyle w:val="DipnotBavurusu"/>
          <w:rFonts w:asciiTheme="majorBidi" w:hAnsiTheme="majorBidi" w:cstheme="majorBidi"/>
        </w:rPr>
        <w:footnoteRef/>
      </w:r>
      <w:r w:rsidRPr="00773A87">
        <w:rPr>
          <w:rFonts w:asciiTheme="majorBidi" w:hAnsiTheme="majorBidi" w:cstheme="majorBidi"/>
        </w:rPr>
        <w:t xml:space="preserve"> Mehmet b. Mustafa el-Vânî, </w:t>
      </w:r>
      <w:r w:rsidRPr="00773A87">
        <w:rPr>
          <w:rFonts w:asciiTheme="majorBidi" w:hAnsiTheme="majorBidi" w:cstheme="majorBidi"/>
          <w:i/>
          <w:iCs/>
        </w:rPr>
        <w:t>Vankulu Lugatı</w:t>
      </w:r>
      <w:r w:rsidRPr="00773A87">
        <w:rPr>
          <w:rFonts w:asciiTheme="majorBidi" w:hAnsiTheme="majorBidi" w:cstheme="majorBidi"/>
        </w:rPr>
        <w:t xml:space="preserve">, çev. Mustafa Koç &amp; Eyyüb Tanrıverdi (İstanbul: Türkiye Yazma Eserler Kurumu Başkanlığı Yayınları, 2014), 1/921; Âsım Efendi, </w:t>
      </w:r>
      <w:r w:rsidRPr="00773A87">
        <w:rPr>
          <w:rFonts w:asciiTheme="majorBidi" w:hAnsiTheme="majorBidi" w:cstheme="majorBidi"/>
          <w:i/>
          <w:iCs/>
        </w:rPr>
        <w:t xml:space="preserve">el-Kâmûsu’l-muḥîṭ tercümesi, </w:t>
      </w:r>
      <w:r w:rsidRPr="00773A87">
        <w:rPr>
          <w:rFonts w:asciiTheme="majorBidi" w:hAnsiTheme="majorBidi" w:cstheme="majorBidi"/>
        </w:rPr>
        <w:t>çev. Mustafa Koç &amp; Eyyüb Tanrıverdi, 3/2346.</w:t>
      </w:r>
    </w:p>
  </w:footnote>
  <w:footnote w:id="103">
    <w:p w:rsidR="00E026B4" w:rsidRPr="00DF3D84" w:rsidRDefault="00E026B4">
      <w:pPr>
        <w:pStyle w:val="DipnotMetni"/>
        <w:rPr>
          <w:rFonts w:asciiTheme="majorBidi" w:hAnsiTheme="majorBidi" w:cstheme="majorBidi"/>
        </w:rPr>
      </w:pPr>
      <w:r w:rsidRPr="00DF3D84">
        <w:rPr>
          <w:rStyle w:val="DipnotBavurusu"/>
          <w:rFonts w:asciiTheme="majorBidi" w:hAnsiTheme="majorBidi" w:cstheme="majorBidi"/>
        </w:rPr>
        <w:footnoteRef/>
      </w:r>
      <w:r w:rsidRPr="00DF3D84">
        <w:rPr>
          <w:rFonts w:asciiTheme="majorBidi" w:hAnsiTheme="majorBidi" w:cstheme="majorBidi"/>
        </w:rPr>
        <w:t xml:space="preserve"> Cürcânî, “mekr”, 221.</w:t>
      </w:r>
    </w:p>
  </w:footnote>
  <w:footnote w:id="104">
    <w:p w:rsidR="00E026B4" w:rsidRPr="00773A87" w:rsidRDefault="00E026B4" w:rsidP="00773A87">
      <w:pPr>
        <w:pStyle w:val="DipnotMetni"/>
        <w:jc w:val="both"/>
        <w:rPr>
          <w:rFonts w:asciiTheme="majorBidi" w:hAnsiTheme="majorBidi" w:cstheme="majorBidi"/>
        </w:rPr>
      </w:pPr>
      <w:r w:rsidRPr="00773A87">
        <w:rPr>
          <w:rStyle w:val="DipnotBavurusu"/>
          <w:rFonts w:asciiTheme="majorBidi" w:hAnsiTheme="majorBidi" w:cstheme="majorBidi"/>
        </w:rPr>
        <w:footnoteRef/>
      </w:r>
      <w:r>
        <w:rPr>
          <w:rFonts w:asciiTheme="majorBidi" w:hAnsiTheme="majorBidi" w:cstheme="majorBidi"/>
        </w:rPr>
        <w:t xml:space="preserve"> </w:t>
      </w:r>
      <w:r w:rsidRPr="00773A87">
        <w:rPr>
          <w:rFonts w:asciiTheme="majorBidi" w:hAnsiTheme="majorBidi" w:cstheme="majorBidi"/>
        </w:rPr>
        <w:t xml:space="preserve">İsfahâni, </w:t>
      </w:r>
      <w:r w:rsidRPr="00773A87">
        <w:rPr>
          <w:rFonts w:asciiTheme="majorBidi" w:hAnsiTheme="majorBidi" w:cstheme="majorBidi"/>
          <w:i/>
          <w:iCs/>
        </w:rPr>
        <w:t>el-Müfredât</w:t>
      </w:r>
      <w:r w:rsidRPr="00773A87">
        <w:rPr>
          <w:rFonts w:asciiTheme="majorBidi" w:hAnsiTheme="majorBidi" w:cstheme="majorBidi"/>
        </w:rPr>
        <w:t>, çev. Mustafa Yıldız, 919.</w:t>
      </w:r>
    </w:p>
  </w:footnote>
  <w:footnote w:id="105">
    <w:p w:rsidR="00E026B4" w:rsidRPr="00773A87" w:rsidRDefault="00E026B4" w:rsidP="00773A87">
      <w:pPr>
        <w:pStyle w:val="DipnotMetni"/>
        <w:jc w:val="both"/>
        <w:rPr>
          <w:rFonts w:asciiTheme="majorBidi" w:hAnsiTheme="majorBidi" w:cstheme="majorBidi"/>
        </w:rPr>
      </w:pPr>
      <w:r w:rsidRPr="00773A87">
        <w:rPr>
          <w:rStyle w:val="DipnotBavurusu"/>
          <w:rFonts w:asciiTheme="majorBidi" w:hAnsiTheme="majorBidi" w:cstheme="majorBidi"/>
        </w:rPr>
        <w:footnoteRef/>
      </w:r>
      <w:r w:rsidRPr="00773A87">
        <w:rPr>
          <w:rFonts w:asciiTheme="majorBidi" w:hAnsiTheme="majorBidi" w:cstheme="majorBidi"/>
        </w:rPr>
        <w:t xml:space="preserve"> Mahmut Çanga, “Mekr”</w:t>
      </w:r>
      <w:r w:rsidRPr="00773A87">
        <w:rPr>
          <w:rFonts w:asciiTheme="majorBidi" w:hAnsiTheme="majorBidi" w:cstheme="majorBidi"/>
          <w:i/>
          <w:iCs/>
        </w:rPr>
        <w:t xml:space="preserve">, </w:t>
      </w:r>
      <w:r>
        <w:rPr>
          <w:rFonts w:asciiTheme="majorBidi" w:hAnsiTheme="majorBidi" w:cstheme="majorBidi"/>
          <w:i/>
          <w:iCs/>
        </w:rPr>
        <w:t>Kurʾan</w:t>
      </w:r>
      <w:r w:rsidRPr="00773A87">
        <w:rPr>
          <w:rFonts w:asciiTheme="majorBidi" w:hAnsiTheme="majorBidi" w:cstheme="majorBidi"/>
          <w:i/>
          <w:iCs/>
        </w:rPr>
        <w:t xml:space="preserve">’ı </w:t>
      </w:r>
      <w:r>
        <w:rPr>
          <w:rFonts w:asciiTheme="majorBidi" w:hAnsiTheme="majorBidi" w:cstheme="majorBidi"/>
          <w:i/>
          <w:iCs/>
        </w:rPr>
        <w:t>Kerim</w:t>
      </w:r>
      <w:r w:rsidRPr="00773A87">
        <w:rPr>
          <w:rFonts w:asciiTheme="majorBidi" w:hAnsiTheme="majorBidi" w:cstheme="majorBidi"/>
          <w:i/>
          <w:iCs/>
        </w:rPr>
        <w:t xml:space="preserve"> Lugatı İlâvelerle Muʿcemu’l Müfehres</w:t>
      </w:r>
      <w:r>
        <w:rPr>
          <w:rFonts w:asciiTheme="majorBidi" w:hAnsiTheme="majorBidi" w:cstheme="majorBidi"/>
        </w:rPr>
        <w:t>, ed. Emine Eroğlu (İstanbul: Ti</w:t>
      </w:r>
      <w:r w:rsidRPr="00773A87">
        <w:rPr>
          <w:rFonts w:asciiTheme="majorBidi" w:hAnsiTheme="majorBidi" w:cstheme="majorBidi"/>
        </w:rPr>
        <w:t>maş Yayınları, 2010), 486.</w:t>
      </w:r>
    </w:p>
  </w:footnote>
  <w:footnote w:id="106">
    <w:p w:rsidR="00E026B4" w:rsidRPr="00773A87" w:rsidRDefault="00E026B4" w:rsidP="0030773E">
      <w:pPr>
        <w:pStyle w:val="DipnotMetni"/>
        <w:jc w:val="both"/>
        <w:rPr>
          <w:rFonts w:asciiTheme="majorBidi" w:hAnsiTheme="majorBidi" w:cstheme="majorBidi"/>
        </w:rPr>
      </w:pPr>
      <w:r w:rsidRPr="00DE2809">
        <w:rPr>
          <w:rStyle w:val="DipnotBavurusu"/>
          <w:rFonts w:asciiTheme="majorBidi" w:hAnsiTheme="majorBidi" w:cstheme="majorBidi"/>
        </w:rPr>
        <w:footnoteRef/>
      </w:r>
      <w:r w:rsidRPr="00DE2809">
        <w:rPr>
          <w:rFonts w:asciiTheme="majorBidi" w:hAnsiTheme="majorBidi" w:cstheme="majorBidi"/>
        </w:rPr>
        <w:t xml:space="preserve"> </w:t>
      </w:r>
      <w:r>
        <w:rPr>
          <w:rFonts w:asciiTheme="majorBidi" w:hAnsiTheme="majorBidi" w:cstheme="majorBidi"/>
        </w:rPr>
        <w:t xml:space="preserve">Celâleddîn es-Suyûtî, </w:t>
      </w:r>
      <w:r w:rsidRPr="00E355CE">
        <w:rPr>
          <w:rFonts w:asciiTheme="majorBidi" w:hAnsiTheme="majorBidi" w:cstheme="majorBidi"/>
          <w:i/>
          <w:iCs/>
        </w:rPr>
        <w:t>Tefsîru beyân/ Esbâb-ı nüzul/ Fehâris kâmile lil-mevâziʿ ve elfâz</w:t>
      </w:r>
      <w:r>
        <w:rPr>
          <w:rFonts w:asciiTheme="majorBidi" w:hAnsiTheme="majorBidi" w:cstheme="majorBidi"/>
        </w:rPr>
        <w:t xml:space="preserve">, thk. Muhammed Hasan el-Hamsî (Beyrut: Dârur-Reşîd, ty.), </w:t>
      </w:r>
      <w:r w:rsidRPr="00DE2809">
        <w:rPr>
          <w:rFonts w:asciiTheme="majorBidi" w:hAnsiTheme="majorBidi" w:cstheme="majorBidi"/>
        </w:rPr>
        <w:t>203.</w:t>
      </w:r>
    </w:p>
  </w:footnote>
  <w:footnote w:id="107">
    <w:p w:rsidR="00E026B4" w:rsidRDefault="00E026B4">
      <w:pPr>
        <w:pStyle w:val="DipnotMetni"/>
      </w:pPr>
      <w:r w:rsidRPr="008936C4">
        <w:rPr>
          <w:rStyle w:val="DipnotBavurusu"/>
          <w:rFonts w:asciiTheme="majorBidi" w:hAnsiTheme="majorBidi" w:cstheme="majorBidi"/>
        </w:rPr>
        <w:footnoteRef/>
      </w:r>
      <w:r w:rsidRPr="008936C4">
        <w:rPr>
          <w:rFonts w:asciiTheme="majorBidi" w:hAnsiTheme="majorBidi" w:cstheme="majorBidi"/>
        </w:rPr>
        <w:t xml:space="preserve"> Bk. </w:t>
      </w:r>
      <w:r>
        <w:rPr>
          <w:rFonts w:asciiTheme="majorBidi" w:hAnsiTheme="majorBidi" w:cstheme="majorBidi"/>
        </w:rPr>
        <w:t>el-Müʾmin</w:t>
      </w:r>
      <w:r w:rsidRPr="00773A87">
        <w:rPr>
          <w:rFonts w:asciiTheme="majorBidi" w:hAnsiTheme="majorBidi" w:cstheme="majorBidi"/>
        </w:rPr>
        <w:t xml:space="preserve"> 40/37.</w:t>
      </w:r>
    </w:p>
  </w:footnote>
  <w:footnote w:id="108">
    <w:p w:rsidR="00E026B4" w:rsidRPr="00773A87" w:rsidRDefault="00E026B4" w:rsidP="008936C4">
      <w:pPr>
        <w:pStyle w:val="DipnotMetni"/>
        <w:spacing w:line="240" w:lineRule="atLeast"/>
        <w:jc w:val="both"/>
        <w:rPr>
          <w:rFonts w:asciiTheme="majorBidi" w:hAnsiTheme="majorBidi" w:cstheme="majorBidi"/>
        </w:rPr>
      </w:pPr>
      <w:r w:rsidRPr="00773A87">
        <w:rPr>
          <w:rStyle w:val="DipnotBavurusu"/>
          <w:rFonts w:asciiTheme="majorBidi" w:hAnsiTheme="majorBidi" w:cstheme="majorBidi"/>
        </w:rPr>
        <w:footnoteRef/>
      </w:r>
      <w:r>
        <w:rPr>
          <w:rFonts w:asciiTheme="majorBidi" w:hAnsiTheme="majorBidi" w:cstheme="majorBidi"/>
        </w:rPr>
        <w:t xml:space="preserve"> Bk. el-Fîl 105/2. </w:t>
      </w:r>
    </w:p>
  </w:footnote>
  <w:footnote w:id="109">
    <w:p w:rsidR="00E026B4" w:rsidRPr="00773A87" w:rsidRDefault="00E026B4" w:rsidP="00773A87">
      <w:pPr>
        <w:pStyle w:val="DipnotMetni"/>
        <w:spacing w:line="240" w:lineRule="atLeast"/>
        <w:jc w:val="both"/>
        <w:rPr>
          <w:rFonts w:asciiTheme="majorBidi" w:hAnsiTheme="majorBidi" w:cstheme="majorBidi"/>
        </w:rPr>
      </w:pPr>
      <w:r w:rsidRPr="00773A87">
        <w:rPr>
          <w:rStyle w:val="DipnotBavurusu"/>
          <w:rFonts w:asciiTheme="majorBidi" w:hAnsiTheme="majorBidi" w:cstheme="majorBidi"/>
        </w:rPr>
        <w:footnoteRef/>
      </w:r>
      <w:r>
        <w:rPr>
          <w:rFonts w:asciiTheme="majorBidi" w:hAnsiTheme="majorBidi" w:cstheme="majorBidi"/>
        </w:rPr>
        <w:t xml:space="preserve"> Güllüce,</w:t>
      </w:r>
      <w:r w:rsidRPr="00EB1791">
        <w:rPr>
          <w:rFonts w:asciiTheme="majorBidi" w:hAnsiTheme="majorBidi" w:cstheme="majorBidi"/>
        </w:rPr>
        <w:t>“</w:t>
      </w:r>
      <w:r>
        <w:rPr>
          <w:rFonts w:asciiTheme="majorBidi" w:hAnsiTheme="majorBidi" w:cstheme="majorBidi"/>
        </w:rPr>
        <w:t>Kurʾan</w:t>
      </w:r>
      <w:r w:rsidRPr="00EB1791">
        <w:rPr>
          <w:rFonts w:asciiTheme="majorBidi" w:hAnsiTheme="majorBidi" w:cstheme="majorBidi"/>
        </w:rPr>
        <w:t xml:space="preserve">’ı </w:t>
      </w:r>
      <w:r>
        <w:rPr>
          <w:rFonts w:asciiTheme="majorBidi" w:hAnsiTheme="majorBidi" w:cstheme="majorBidi"/>
        </w:rPr>
        <w:t>Kerim</w:t>
      </w:r>
      <w:r w:rsidRPr="00EB1791">
        <w:rPr>
          <w:rFonts w:asciiTheme="majorBidi" w:hAnsiTheme="majorBidi" w:cstheme="majorBidi"/>
        </w:rPr>
        <w:t>’de Allah’a Müşâkele Yoluyla İsnâd Edile</w:t>
      </w:r>
      <w:r>
        <w:rPr>
          <w:rFonts w:asciiTheme="majorBidi" w:hAnsiTheme="majorBidi" w:cstheme="majorBidi"/>
        </w:rPr>
        <w:t>n İfadelerin Değerlendirilmesi”,</w:t>
      </w:r>
      <w:r w:rsidRPr="00773A87">
        <w:rPr>
          <w:rFonts w:asciiTheme="majorBidi" w:hAnsiTheme="majorBidi" w:cstheme="majorBidi"/>
        </w:rPr>
        <w:t>54.</w:t>
      </w:r>
    </w:p>
  </w:footnote>
  <w:footnote w:id="110">
    <w:p w:rsidR="00E026B4" w:rsidRDefault="00E026B4" w:rsidP="008936C4">
      <w:pPr>
        <w:pStyle w:val="DipnotMetni"/>
      </w:pPr>
      <w:r>
        <w:rPr>
          <w:rStyle w:val="DipnotBavurusu"/>
        </w:rPr>
        <w:footnoteRef/>
      </w:r>
      <w:r>
        <w:t xml:space="preserve"> </w:t>
      </w:r>
      <w:r>
        <w:rPr>
          <w:rFonts w:asciiTheme="majorBidi" w:hAnsiTheme="majorBidi" w:cstheme="majorBidi"/>
        </w:rPr>
        <w:t>İbrâhim</w:t>
      </w:r>
      <w:r w:rsidRPr="00A620D7">
        <w:rPr>
          <w:rFonts w:asciiTheme="majorBidi" w:hAnsiTheme="majorBidi" w:cstheme="majorBidi"/>
        </w:rPr>
        <w:t xml:space="preserve"> 14/46.</w:t>
      </w:r>
    </w:p>
  </w:footnote>
  <w:footnote w:id="111">
    <w:p w:rsidR="00E026B4" w:rsidRPr="00701514" w:rsidRDefault="00E026B4" w:rsidP="008936C4">
      <w:pPr>
        <w:pStyle w:val="DipnotMetni"/>
        <w:rPr>
          <w:rFonts w:asciiTheme="majorBidi" w:hAnsiTheme="majorBidi" w:cstheme="majorBidi"/>
        </w:rPr>
      </w:pPr>
      <w:r w:rsidRPr="00701514">
        <w:rPr>
          <w:rStyle w:val="DipnotBavurusu"/>
          <w:rFonts w:asciiTheme="majorBidi" w:hAnsiTheme="majorBidi" w:cstheme="majorBidi"/>
        </w:rPr>
        <w:footnoteRef/>
      </w:r>
      <w:r w:rsidRPr="00701514">
        <w:rPr>
          <w:rFonts w:asciiTheme="majorBidi" w:hAnsiTheme="majorBidi" w:cstheme="majorBidi"/>
        </w:rPr>
        <w:t xml:space="preserve"> </w:t>
      </w:r>
      <w:r>
        <w:rPr>
          <w:rFonts w:asciiTheme="majorBidi" w:hAnsiTheme="majorBidi" w:cstheme="majorBidi"/>
        </w:rPr>
        <w:t xml:space="preserve">Zemahşerî, </w:t>
      </w:r>
      <w:r w:rsidRPr="009046F3">
        <w:rPr>
          <w:rFonts w:asciiTheme="majorBidi" w:hAnsiTheme="majorBidi" w:cstheme="majorBidi"/>
          <w:i/>
          <w:iCs/>
        </w:rPr>
        <w:t>el-Keşşaf</w:t>
      </w:r>
      <w:r>
        <w:rPr>
          <w:rFonts w:asciiTheme="majorBidi" w:hAnsiTheme="majorBidi" w:cstheme="majorBidi"/>
        </w:rPr>
        <w:t xml:space="preserve">, thk. Adil Ahmed Abdülmevcud &amp; Ali Muhammed Muavvız, 3/392; </w:t>
      </w:r>
      <w:r w:rsidRPr="00701514">
        <w:rPr>
          <w:rFonts w:asciiTheme="majorBidi" w:hAnsiTheme="majorBidi" w:cstheme="majorBidi"/>
        </w:rPr>
        <w:t xml:space="preserve">Beyzâvî, </w:t>
      </w:r>
      <w:r w:rsidRPr="00701514">
        <w:rPr>
          <w:rFonts w:asciiTheme="majorBidi" w:hAnsiTheme="majorBidi" w:cstheme="majorBidi"/>
          <w:i/>
          <w:iCs/>
        </w:rPr>
        <w:t>Envâru’t-tenzîl</w:t>
      </w:r>
      <w:r w:rsidRPr="00701514">
        <w:rPr>
          <w:rFonts w:asciiTheme="majorBidi" w:hAnsiTheme="majorBidi" w:cstheme="majorBidi"/>
        </w:rPr>
        <w:t>, 3/203.</w:t>
      </w:r>
    </w:p>
  </w:footnote>
  <w:footnote w:id="112">
    <w:p w:rsidR="00E026B4" w:rsidRPr="009C02C8" w:rsidRDefault="00E026B4" w:rsidP="008936C4">
      <w:pPr>
        <w:pStyle w:val="DipnotMetni"/>
        <w:rPr>
          <w:rFonts w:asciiTheme="majorBidi" w:hAnsiTheme="majorBidi" w:cstheme="majorBidi"/>
        </w:rPr>
      </w:pPr>
      <w:r w:rsidRPr="009C02C8">
        <w:rPr>
          <w:rStyle w:val="DipnotBavurusu"/>
          <w:rFonts w:asciiTheme="majorBidi" w:hAnsiTheme="majorBidi" w:cstheme="majorBidi"/>
        </w:rPr>
        <w:footnoteRef/>
      </w:r>
      <w:r w:rsidRPr="009C02C8">
        <w:rPr>
          <w:rFonts w:asciiTheme="majorBidi" w:hAnsiTheme="majorBidi" w:cstheme="majorBidi"/>
        </w:rPr>
        <w:t xml:space="preserve"> Râzî, </w:t>
      </w:r>
      <w:r w:rsidRPr="009C02C8">
        <w:rPr>
          <w:rFonts w:asciiTheme="majorBidi" w:hAnsiTheme="majorBidi" w:cstheme="majorBidi"/>
          <w:i/>
          <w:iCs/>
        </w:rPr>
        <w:t>Mefâtîḥ</w:t>
      </w:r>
      <w:r>
        <w:rPr>
          <w:rFonts w:asciiTheme="majorBidi" w:hAnsiTheme="majorBidi" w:cstheme="majorBidi"/>
          <w:i/>
          <w:iCs/>
        </w:rPr>
        <w:t>u’l-</w:t>
      </w:r>
      <w:r w:rsidRPr="009C02C8">
        <w:rPr>
          <w:rFonts w:asciiTheme="majorBidi" w:hAnsiTheme="majorBidi" w:cstheme="majorBidi"/>
          <w:i/>
          <w:iCs/>
        </w:rPr>
        <w:t>ġayb</w:t>
      </w:r>
      <w:r w:rsidRPr="009C02C8">
        <w:rPr>
          <w:rFonts w:asciiTheme="majorBidi" w:hAnsiTheme="majorBidi" w:cstheme="majorBidi"/>
        </w:rPr>
        <w:t>, 19/147.</w:t>
      </w:r>
    </w:p>
  </w:footnote>
  <w:footnote w:id="113">
    <w:p w:rsidR="00E026B4" w:rsidRPr="00C26D8F" w:rsidRDefault="00E026B4" w:rsidP="008936C4">
      <w:pPr>
        <w:pStyle w:val="DipnotMetni"/>
        <w:rPr>
          <w:rFonts w:asciiTheme="majorBidi" w:hAnsiTheme="majorBidi" w:cstheme="majorBidi"/>
        </w:rPr>
      </w:pPr>
      <w:r w:rsidRPr="00C26D8F">
        <w:rPr>
          <w:rStyle w:val="DipnotBavurusu"/>
          <w:rFonts w:asciiTheme="majorBidi" w:hAnsiTheme="majorBidi" w:cstheme="majorBidi"/>
        </w:rPr>
        <w:footnoteRef/>
      </w:r>
      <w:r w:rsidRPr="00C26D8F">
        <w:rPr>
          <w:rFonts w:asciiTheme="majorBidi" w:hAnsiTheme="majorBidi" w:cstheme="majorBidi"/>
        </w:rPr>
        <w:t xml:space="preserve"> Nesefî,</w:t>
      </w:r>
      <w:r>
        <w:rPr>
          <w:rFonts w:asciiTheme="majorBidi" w:hAnsiTheme="majorBidi" w:cstheme="majorBidi"/>
        </w:rPr>
        <w:t xml:space="preserve"> </w:t>
      </w:r>
      <w:r w:rsidRPr="00C26D8F">
        <w:rPr>
          <w:rFonts w:asciiTheme="majorBidi" w:hAnsiTheme="majorBidi" w:cstheme="majorBidi"/>
          <w:i/>
          <w:iCs/>
        </w:rPr>
        <w:t>Medâriku’t-tenzîl</w:t>
      </w:r>
      <w:r w:rsidRPr="00C26D8F">
        <w:rPr>
          <w:rFonts w:asciiTheme="majorBidi" w:hAnsiTheme="majorBidi" w:cstheme="majorBidi"/>
        </w:rPr>
        <w:t>, thk. Yusuf Ali Bedevî, 2/179.</w:t>
      </w:r>
    </w:p>
  </w:footnote>
  <w:footnote w:id="114">
    <w:p w:rsidR="00E026B4" w:rsidRPr="009C02C8" w:rsidRDefault="00E026B4" w:rsidP="008936C4">
      <w:pPr>
        <w:pStyle w:val="DipnotMetni"/>
        <w:rPr>
          <w:rFonts w:asciiTheme="majorBidi" w:hAnsiTheme="majorBidi" w:cstheme="majorBidi"/>
        </w:rPr>
      </w:pPr>
      <w:r w:rsidRPr="009C02C8">
        <w:rPr>
          <w:rStyle w:val="DipnotBavurusu"/>
          <w:rFonts w:asciiTheme="majorBidi" w:hAnsiTheme="majorBidi" w:cstheme="majorBidi"/>
        </w:rPr>
        <w:footnoteRef/>
      </w:r>
      <w:r w:rsidRPr="009C02C8">
        <w:rPr>
          <w:rFonts w:asciiTheme="majorBidi" w:hAnsiTheme="majorBidi" w:cstheme="majorBidi"/>
        </w:rPr>
        <w:t xml:space="preserve"> İbn Kesîr, </w:t>
      </w:r>
      <w:r w:rsidRPr="009C02C8">
        <w:rPr>
          <w:rFonts w:asciiTheme="majorBidi" w:hAnsiTheme="majorBidi" w:cstheme="majorBidi"/>
          <w:i/>
          <w:iCs/>
        </w:rPr>
        <w:t xml:space="preserve">Tefsîru’l </w:t>
      </w:r>
      <w:r>
        <w:rPr>
          <w:rFonts w:asciiTheme="majorBidi" w:hAnsiTheme="majorBidi" w:cstheme="majorBidi"/>
          <w:i/>
          <w:iCs/>
        </w:rPr>
        <w:t>Kurʾan’il A</w:t>
      </w:r>
      <w:r w:rsidRPr="009C02C8">
        <w:rPr>
          <w:rFonts w:asciiTheme="majorBidi" w:hAnsiTheme="majorBidi" w:cstheme="majorBidi"/>
          <w:i/>
          <w:iCs/>
        </w:rPr>
        <w:t>zîm</w:t>
      </w:r>
      <w:r w:rsidRPr="009C02C8">
        <w:rPr>
          <w:rFonts w:asciiTheme="majorBidi" w:hAnsiTheme="majorBidi" w:cstheme="majorBidi"/>
        </w:rPr>
        <w:t>, thk. Mustafa es-Seyyid Muhammed vd. 8/231-232.</w:t>
      </w:r>
    </w:p>
  </w:footnote>
  <w:footnote w:id="115">
    <w:p w:rsidR="00E026B4" w:rsidRPr="00CD782E" w:rsidRDefault="00E026B4" w:rsidP="008936C4">
      <w:pPr>
        <w:pStyle w:val="DipnotMetni"/>
        <w:jc w:val="both"/>
        <w:rPr>
          <w:rFonts w:asciiTheme="majorBidi" w:hAnsiTheme="majorBidi" w:cstheme="majorBidi"/>
        </w:rPr>
      </w:pPr>
      <w:r w:rsidRPr="00CD782E">
        <w:rPr>
          <w:rStyle w:val="DipnotBavurusu"/>
          <w:rFonts w:asciiTheme="majorBidi" w:hAnsiTheme="majorBidi" w:cstheme="majorBidi"/>
        </w:rPr>
        <w:footnoteRef/>
      </w:r>
      <w:r w:rsidRPr="00CD782E">
        <w:rPr>
          <w:rFonts w:asciiTheme="majorBidi" w:hAnsiTheme="majorBidi" w:cstheme="majorBidi"/>
        </w:rPr>
        <w:t xml:space="preserve"> Ayıntabî Mehmet Efendi, </w:t>
      </w:r>
      <w:r w:rsidRPr="00CD782E">
        <w:rPr>
          <w:rFonts w:asciiTheme="majorBidi" w:hAnsiTheme="majorBidi" w:cstheme="majorBidi"/>
          <w:i/>
          <w:iCs/>
        </w:rPr>
        <w:t>Tîbyân Tefsiri</w:t>
      </w:r>
      <w:r w:rsidRPr="00CD782E">
        <w:rPr>
          <w:rFonts w:asciiTheme="majorBidi" w:hAnsiTheme="majorBidi" w:cstheme="majorBidi"/>
        </w:rPr>
        <w:t>, sad. Süleyman Fâhir (İstanbul</w:t>
      </w:r>
      <w:r>
        <w:rPr>
          <w:rFonts w:asciiTheme="majorBidi" w:hAnsiTheme="majorBidi" w:cstheme="majorBidi"/>
        </w:rPr>
        <w:t xml:space="preserve">: Sağlam Kitabevi, 1980), 2/396; Bilmen, </w:t>
      </w:r>
      <w:r>
        <w:rPr>
          <w:rFonts w:asciiTheme="majorBidi" w:hAnsiTheme="majorBidi" w:cstheme="majorBidi"/>
          <w:i/>
          <w:iCs/>
        </w:rPr>
        <w:t>Kurʾan</w:t>
      </w:r>
      <w:r w:rsidRPr="00C740A8">
        <w:rPr>
          <w:rFonts w:asciiTheme="majorBidi" w:hAnsiTheme="majorBidi" w:cstheme="majorBidi"/>
          <w:i/>
          <w:iCs/>
        </w:rPr>
        <w:t xml:space="preserve">’ı </w:t>
      </w:r>
      <w:r>
        <w:rPr>
          <w:rFonts w:asciiTheme="majorBidi" w:hAnsiTheme="majorBidi" w:cstheme="majorBidi"/>
          <w:i/>
          <w:iCs/>
        </w:rPr>
        <w:t>Kerim</w:t>
      </w:r>
      <w:r w:rsidRPr="00C740A8">
        <w:rPr>
          <w:rFonts w:asciiTheme="majorBidi" w:hAnsiTheme="majorBidi" w:cstheme="majorBidi"/>
          <w:i/>
          <w:iCs/>
        </w:rPr>
        <w:t>’in Türkçe Meâli Âlîsi ve Tefsiri</w:t>
      </w:r>
      <w:r>
        <w:rPr>
          <w:rFonts w:asciiTheme="majorBidi" w:hAnsiTheme="majorBidi" w:cstheme="majorBidi"/>
        </w:rPr>
        <w:t>, 4/1706.</w:t>
      </w:r>
    </w:p>
  </w:footnote>
  <w:footnote w:id="116">
    <w:p w:rsidR="00E026B4" w:rsidRPr="004F4BD4" w:rsidRDefault="00E026B4" w:rsidP="008936C4">
      <w:pPr>
        <w:pStyle w:val="DipnotMetni"/>
        <w:rPr>
          <w:rFonts w:asciiTheme="majorBidi" w:hAnsiTheme="majorBidi" w:cstheme="majorBidi"/>
        </w:rPr>
      </w:pPr>
      <w:r w:rsidRPr="004F4BD4">
        <w:rPr>
          <w:rStyle w:val="DipnotBavurusu"/>
          <w:rFonts w:asciiTheme="majorBidi" w:hAnsiTheme="majorBidi" w:cstheme="majorBidi"/>
        </w:rPr>
        <w:footnoteRef/>
      </w:r>
      <w:r>
        <w:rPr>
          <w:rFonts w:asciiTheme="majorBidi" w:hAnsiTheme="majorBidi" w:cstheme="majorBidi"/>
        </w:rPr>
        <w:t xml:space="preserve"> en-Neml</w:t>
      </w:r>
      <w:r w:rsidRPr="004F4BD4">
        <w:rPr>
          <w:rFonts w:asciiTheme="majorBidi" w:hAnsiTheme="majorBidi" w:cstheme="majorBidi"/>
        </w:rPr>
        <w:t xml:space="preserve"> 27/70.</w:t>
      </w:r>
    </w:p>
  </w:footnote>
  <w:footnote w:id="117">
    <w:p w:rsidR="00E026B4" w:rsidRDefault="00E026B4">
      <w:pPr>
        <w:pStyle w:val="DipnotMetni"/>
      </w:pPr>
      <w:r>
        <w:rPr>
          <w:rStyle w:val="DipnotBavurusu"/>
        </w:rPr>
        <w:footnoteRef/>
      </w:r>
      <w:r>
        <w:t xml:space="preserve"> </w:t>
      </w:r>
      <w:r>
        <w:rPr>
          <w:rFonts w:asciiTheme="majorBidi" w:hAnsiTheme="majorBidi" w:cstheme="majorBidi"/>
        </w:rPr>
        <w:t>e</w:t>
      </w:r>
      <w:r w:rsidRPr="00CE7951">
        <w:rPr>
          <w:rFonts w:asciiTheme="majorBidi" w:hAnsiTheme="majorBidi" w:cstheme="majorBidi"/>
        </w:rPr>
        <w:t>t-</w:t>
      </w:r>
      <w:r>
        <w:rPr>
          <w:rFonts w:asciiTheme="majorBidi" w:hAnsiTheme="majorBidi" w:cstheme="majorBidi"/>
        </w:rPr>
        <w:t>Tûr 52/42.</w:t>
      </w:r>
    </w:p>
  </w:footnote>
  <w:footnote w:id="118">
    <w:p w:rsidR="00E026B4" w:rsidRDefault="00E026B4" w:rsidP="008936C4">
      <w:pPr>
        <w:pStyle w:val="DipnotMetni"/>
      </w:pPr>
      <w:r w:rsidRPr="004F4BD4">
        <w:rPr>
          <w:rStyle w:val="DipnotBavurusu"/>
          <w:rFonts w:asciiTheme="majorBidi" w:hAnsiTheme="majorBidi" w:cstheme="majorBidi"/>
        </w:rPr>
        <w:footnoteRef/>
      </w:r>
      <w:r>
        <w:rPr>
          <w:rFonts w:asciiTheme="majorBidi" w:hAnsiTheme="majorBidi" w:cstheme="majorBidi"/>
        </w:rPr>
        <w:t xml:space="preserve"> e</w:t>
      </w:r>
      <w:r w:rsidRPr="004F4BD4">
        <w:rPr>
          <w:rFonts w:asciiTheme="majorBidi" w:hAnsiTheme="majorBidi" w:cstheme="majorBidi"/>
        </w:rPr>
        <w:t>l-Müʾmin</w:t>
      </w:r>
      <w:r w:rsidRPr="00A620D7">
        <w:rPr>
          <w:rFonts w:asciiTheme="majorBidi" w:hAnsiTheme="majorBidi" w:cstheme="majorBidi"/>
        </w:rPr>
        <w:t xml:space="preserve"> 40/45.</w:t>
      </w:r>
    </w:p>
  </w:footnote>
  <w:footnote w:id="119">
    <w:p w:rsidR="00E026B4" w:rsidRPr="002A4303" w:rsidRDefault="00E026B4" w:rsidP="008936C4">
      <w:pPr>
        <w:pStyle w:val="DipnotMetni"/>
        <w:jc w:val="both"/>
        <w:rPr>
          <w:rFonts w:asciiTheme="majorBidi" w:hAnsiTheme="majorBidi" w:cstheme="majorBidi"/>
        </w:rPr>
      </w:pPr>
      <w:r w:rsidRPr="002A4303">
        <w:rPr>
          <w:rStyle w:val="DipnotBavurusu"/>
          <w:rFonts w:asciiTheme="majorBidi" w:hAnsiTheme="majorBidi" w:cstheme="majorBidi"/>
        </w:rPr>
        <w:footnoteRef/>
      </w:r>
      <w:r w:rsidRPr="002A4303">
        <w:rPr>
          <w:rFonts w:asciiTheme="majorBidi" w:hAnsiTheme="majorBidi" w:cstheme="majorBidi"/>
        </w:rPr>
        <w:t xml:space="preserve"> </w:t>
      </w:r>
      <w:r>
        <w:rPr>
          <w:rFonts w:asciiTheme="majorBidi" w:hAnsiTheme="majorBidi" w:cstheme="majorBidi"/>
        </w:rPr>
        <w:t>Kurtubî</w:t>
      </w:r>
      <w:r w:rsidRPr="00281AB5">
        <w:rPr>
          <w:rFonts w:asciiTheme="majorBidi" w:hAnsiTheme="majorBidi" w:cstheme="majorBidi"/>
          <w:i/>
          <w:iCs/>
        </w:rPr>
        <w:t>, el- Câmiʿ</w:t>
      </w:r>
      <w:r>
        <w:rPr>
          <w:rFonts w:asciiTheme="majorBidi" w:hAnsiTheme="majorBidi" w:cstheme="majorBidi"/>
        </w:rPr>
        <w:t xml:space="preserve">, thk. Abdullah b. Abdulmuhsin et-Türkî, 18/363; </w:t>
      </w:r>
      <w:r w:rsidRPr="002A4303">
        <w:rPr>
          <w:rFonts w:asciiTheme="majorBidi" w:hAnsiTheme="majorBidi" w:cstheme="majorBidi"/>
        </w:rPr>
        <w:t xml:space="preserve">Bursevî, </w:t>
      </w:r>
      <w:r>
        <w:rPr>
          <w:rFonts w:asciiTheme="majorBidi" w:hAnsiTheme="majorBidi" w:cstheme="majorBidi"/>
          <w:i/>
          <w:iCs/>
        </w:rPr>
        <w:t>Rûhul-</w:t>
      </w:r>
      <w:r w:rsidRPr="002A4303">
        <w:rPr>
          <w:rFonts w:asciiTheme="majorBidi" w:hAnsiTheme="majorBidi" w:cstheme="majorBidi"/>
          <w:i/>
          <w:iCs/>
        </w:rPr>
        <w:t>beyân</w:t>
      </w:r>
      <w:r w:rsidRPr="002A4303">
        <w:rPr>
          <w:rFonts w:asciiTheme="majorBidi" w:hAnsiTheme="majorBidi" w:cstheme="majorBidi"/>
        </w:rPr>
        <w:t>, terc. İbrahim Tüfekçi, 7/355.</w:t>
      </w:r>
    </w:p>
  </w:footnote>
  <w:footnote w:id="120">
    <w:p w:rsidR="00E026B4" w:rsidRPr="00BC0853" w:rsidRDefault="00E026B4" w:rsidP="008936C4">
      <w:pPr>
        <w:pStyle w:val="DipnotMetni"/>
        <w:rPr>
          <w:rFonts w:asciiTheme="majorBidi" w:hAnsiTheme="majorBidi" w:cstheme="majorBidi"/>
        </w:rPr>
      </w:pPr>
      <w:r w:rsidRPr="00BC0853">
        <w:rPr>
          <w:rStyle w:val="DipnotBavurusu"/>
          <w:rFonts w:asciiTheme="majorBidi" w:hAnsiTheme="majorBidi" w:cstheme="majorBidi"/>
        </w:rPr>
        <w:footnoteRef/>
      </w:r>
      <w:r w:rsidRPr="00BC0853">
        <w:rPr>
          <w:rFonts w:asciiTheme="majorBidi" w:hAnsiTheme="majorBidi" w:cstheme="majorBidi"/>
        </w:rPr>
        <w:t xml:space="preserve"> </w:t>
      </w:r>
      <w:r>
        <w:rPr>
          <w:rFonts w:asciiTheme="majorBidi" w:hAnsiTheme="majorBidi" w:cstheme="majorBidi"/>
        </w:rPr>
        <w:t>el-Müʾmin</w:t>
      </w:r>
      <w:r w:rsidRPr="00BC0853">
        <w:rPr>
          <w:rFonts w:asciiTheme="majorBidi" w:hAnsiTheme="majorBidi" w:cstheme="majorBidi"/>
        </w:rPr>
        <w:t xml:space="preserve"> 40/25.</w:t>
      </w:r>
    </w:p>
  </w:footnote>
  <w:footnote w:id="121">
    <w:p w:rsidR="00E026B4" w:rsidRPr="00773A87" w:rsidRDefault="00E026B4" w:rsidP="008936C4">
      <w:pPr>
        <w:pStyle w:val="DipnotMetni"/>
        <w:jc w:val="both"/>
        <w:rPr>
          <w:rFonts w:asciiTheme="majorBidi" w:hAnsiTheme="majorBidi" w:cstheme="majorBidi"/>
        </w:rPr>
      </w:pPr>
      <w:r w:rsidRPr="00773A87">
        <w:rPr>
          <w:rStyle w:val="DipnotBavurusu"/>
          <w:rFonts w:asciiTheme="majorBidi" w:hAnsiTheme="majorBidi" w:cstheme="majorBidi"/>
        </w:rPr>
        <w:footnoteRef/>
      </w:r>
      <w:r>
        <w:rPr>
          <w:rFonts w:asciiTheme="majorBidi" w:hAnsiTheme="majorBidi" w:cstheme="majorBidi"/>
        </w:rPr>
        <w:t xml:space="preserve"> Bk. el-Aʿrâf 7/123; Yûsuf 12/31; Fâtır</w:t>
      </w:r>
      <w:r w:rsidRPr="00773A87">
        <w:rPr>
          <w:rFonts w:asciiTheme="majorBidi" w:hAnsiTheme="majorBidi" w:cstheme="majorBidi"/>
        </w:rPr>
        <w:t xml:space="preserve"> 35/43.</w:t>
      </w:r>
    </w:p>
  </w:footnote>
  <w:footnote w:id="122">
    <w:p w:rsidR="00E026B4" w:rsidRPr="00773A87" w:rsidRDefault="00E026B4" w:rsidP="008936C4">
      <w:pPr>
        <w:pStyle w:val="DipnotMetni"/>
        <w:jc w:val="both"/>
        <w:rPr>
          <w:rFonts w:asciiTheme="majorBidi" w:hAnsiTheme="majorBidi" w:cstheme="majorBidi"/>
        </w:rPr>
      </w:pPr>
      <w:r w:rsidRPr="00773A87">
        <w:rPr>
          <w:rStyle w:val="DipnotBavurusu"/>
          <w:rFonts w:asciiTheme="majorBidi" w:hAnsiTheme="majorBidi" w:cstheme="majorBidi"/>
        </w:rPr>
        <w:footnoteRef/>
      </w:r>
      <w:r>
        <w:rPr>
          <w:rFonts w:asciiTheme="majorBidi" w:hAnsiTheme="majorBidi" w:cstheme="majorBidi"/>
        </w:rPr>
        <w:t xml:space="preserve"> Bk. el-Enʿâm</w:t>
      </w:r>
      <w:r w:rsidRPr="00773A87">
        <w:rPr>
          <w:rFonts w:asciiTheme="majorBidi" w:hAnsiTheme="majorBidi" w:cstheme="majorBidi"/>
        </w:rPr>
        <w:t xml:space="preserve"> 6/123.</w:t>
      </w:r>
    </w:p>
  </w:footnote>
  <w:footnote w:id="123">
    <w:p w:rsidR="00E026B4" w:rsidRPr="00773A87" w:rsidRDefault="00E026B4" w:rsidP="008936C4">
      <w:pPr>
        <w:pStyle w:val="DipnotMetni"/>
        <w:jc w:val="both"/>
        <w:rPr>
          <w:rFonts w:asciiTheme="majorBidi" w:hAnsiTheme="majorBidi" w:cstheme="majorBidi"/>
        </w:rPr>
      </w:pPr>
      <w:r w:rsidRPr="00773A87">
        <w:rPr>
          <w:rStyle w:val="DipnotBavurusu"/>
          <w:rFonts w:asciiTheme="majorBidi" w:hAnsiTheme="majorBidi" w:cstheme="majorBidi"/>
        </w:rPr>
        <w:footnoteRef/>
      </w:r>
      <w:r>
        <w:rPr>
          <w:rFonts w:asciiTheme="majorBidi" w:hAnsiTheme="majorBidi" w:cstheme="majorBidi"/>
        </w:rPr>
        <w:t xml:space="preserve"> Bk. el-Enʿâm 6/124; el-Aʿrâf 7/99; en-Nahl </w:t>
      </w:r>
      <w:proofErr w:type="gramStart"/>
      <w:r>
        <w:rPr>
          <w:rFonts w:asciiTheme="majorBidi" w:hAnsiTheme="majorBidi" w:cstheme="majorBidi"/>
        </w:rPr>
        <w:t>16/26,45,46</w:t>
      </w:r>
      <w:proofErr w:type="gramEnd"/>
      <w:r>
        <w:rPr>
          <w:rFonts w:asciiTheme="majorBidi" w:hAnsiTheme="majorBidi" w:cstheme="majorBidi"/>
        </w:rPr>
        <w:t>; en-Neml 27/51; Sebe 34/33; el-Fâtır</w:t>
      </w:r>
      <w:r w:rsidRPr="00773A87">
        <w:rPr>
          <w:rFonts w:asciiTheme="majorBidi" w:hAnsiTheme="majorBidi" w:cstheme="majorBidi"/>
        </w:rPr>
        <w:t xml:space="preserve"> 35/10.</w:t>
      </w:r>
    </w:p>
  </w:footnote>
  <w:footnote w:id="124">
    <w:p w:rsidR="00E026B4" w:rsidRPr="00773A87" w:rsidRDefault="00E026B4" w:rsidP="008936C4">
      <w:pPr>
        <w:pStyle w:val="DipnotMetni"/>
        <w:jc w:val="both"/>
        <w:rPr>
          <w:rFonts w:asciiTheme="majorBidi" w:hAnsiTheme="majorBidi" w:cstheme="majorBidi"/>
        </w:rPr>
      </w:pPr>
      <w:r w:rsidRPr="00773A87">
        <w:rPr>
          <w:rStyle w:val="DipnotBavurusu"/>
          <w:rFonts w:asciiTheme="majorBidi" w:hAnsiTheme="majorBidi" w:cstheme="majorBidi"/>
        </w:rPr>
        <w:footnoteRef/>
      </w:r>
      <w:r w:rsidRPr="00773A87">
        <w:rPr>
          <w:rFonts w:asciiTheme="majorBidi" w:hAnsiTheme="majorBidi" w:cstheme="majorBidi"/>
        </w:rPr>
        <w:t xml:space="preserve"> Bekir Topaloğlu, “Mekr”, </w:t>
      </w:r>
      <w:r w:rsidRPr="00773A87">
        <w:rPr>
          <w:rFonts w:asciiTheme="majorBidi" w:hAnsiTheme="majorBidi" w:cstheme="majorBidi"/>
          <w:i/>
          <w:iCs/>
        </w:rPr>
        <w:t xml:space="preserve">Türkiye Diyanet Vakfı İslâm Ansiklopedisi </w:t>
      </w:r>
      <w:r>
        <w:rPr>
          <w:rFonts w:asciiTheme="majorBidi" w:hAnsiTheme="majorBidi" w:cstheme="majorBidi"/>
        </w:rPr>
        <w:t>(Ankara: TDV Yayınları</w:t>
      </w:r>
      <w:r w:rsidRPr="00773A87">
        <w:rPr>
          <w:rFonts w:asciiTheme="majorBidi" w:hAnsiTheme="majorBidi" w:cstheme="majorBidi"/>
        </w:rPr>
        <w:t>, 2003), 28/580.</w:t>
      </w:r>
    </w:p>
  </w:footnote>
  <w:footnote w:id="125">
    <w:p w:rsidR="00E026B4" w:rsidRPr="00773A87" w:rsidRDefault="00E026B4" w:rsidP="008936C4">
      <w:pPr>
        <w:pStyle w:val="DipnotMetni"/>
        <w:jc w:val="both"/>
        <w:rPr>
          <w:rFonts w:asciiTheme="majorBidi" w:hAnsiTheme="majorBidi" w:cstheme="majorBidi"/>
        </w:rPr>
      </w:pPr>
      <w:r w:rsidRPr="00773A87">
        <w:rPr>
          <w:rStyle w:val="DipnotBavurusu"/>
          <w:rFonts w:asciiTheme="majorBidi" w:hAnsiTheme="majorBidi" w:cstheme="majorBidi"/>
        </w:rPr>
        <w:footnoteRef/>
      </w:r>
      <w:r>
        <w:rPr>
          <w:rFonts w:asciiTheme="majorBidi" w:hAnsiTheme="majorBidi" w:cstheme="majorBidi"/>
        </w:rPr>
        <w:t xml:space="preserve"> Bk. Yûsuf 12/102; er-Râd</w:t>
      </w:r>
      <w:r w:rsidRPr="00773A87">
        <w:rPr>
          <w:rFonts w:asciiTheme="majorBidi" w:hAnsiTheme="majorBidi" w:cstheme="majorBidi"/>
        </w:rPr>
        <w:t xml:space="preserve"> 13/42;</w:t>
      </w:r>
      <w:r>
        <w:rPr>
          <w:rFonts w:asciiTheme="majorBidi" w:hAnsiTheme="majorBidi" w:cstheme="majorBidi"/>
        </w:rPr>
        <w:t xml:space="preserve"> en-Nahl 16/127.</w:t>
      </w:r>
    </w:p>
  </w:footnote>
  <w:footnote w:id="126">
    <w:p w:rsidR="00E026B4" w:rsidRPr="00465698" w:rsidRDefault="00E026B4">
      <w:pPr>
        <w:pStyle w:val="DipnotMetni"/>
        <w:rPr>
          <w:rFonts w:asciiTheme="majorBidi" w:hAnsiTheme="majorBidi" w:cstheme="majorBidi"/>
        </w:rPr>
      </w:pPr>
      <w:r w:rsidRPr="00465698">
        <w:rPr>
          <w:rStyle w:val="DipnotBavurusu"/>
          <w:rFonts w:asciiTheme="majorBidi" w:hAnsiTheme="majorBidi" w:cstheme="majorBidi"/>
        </w:rPr>
        <w:footnoteRef/>
      </w:r>
      <w:r w:rsidRPr="00465698">
        <w:rPr>
          <w:rFonts w:asciiTheme="majorBidi" w:hAnsiTheme="majorBidi" w:cstheme="majorBidi"/>
        </w:rPr>
        <w:t xml:space="preserve"> El-Aʿrâf 7/182; el-Kalem 68/44.</w:t>
      </w:r>
    </w:p>
  </w:footnote>
  <w:footnote w:id="127">
    <w:p w:rsidR="00E026B4" w:rsidRPr="00773A87" w:rsidRDefault="00E026B4" w:rsidP="00773A87">
      <w:pPr>
        <w:pStyle w:val="DipnotMetni"/>
        <w:jc w:val="both"/>
        <w:rPr>
          <w:rFonts w:asciiTheme="majorBidi" w:hAnsiTheme="majorBidi" w:cstheme="majorBidi"/>
        </w:rPr>
      </w:pPr>
      <w:r w:rsidRPr="00773A87">
        <w:rPr>
          <w:rStyle w:val="DipnotBavurusu"/>
          <w:rFonts w:asciiTheme="majorBidi" w:hAnsiTheme="majorBidi" w:cstheme="majorBidi"/>
        </w:rPr>
        <w:footnoteRef/>
      </w:r>
      <w:r w:rsidRPr="00773A87">
        <w:rPr>
          <w:rFonts w:asciiTheme="majorBidi" w:hAnsiTheme="majorBidi" w:cstheme="majorBidi"/>
        </w:rPr>
        <w:t xml:space="preserve"> Mehmet Sait Özevarlı, “Harikulâde”, </w:t>
      </w:r>
      <w:r w:rsidRPr="00773A87">
        <w:rPr>
          <w:rFonts w:asciiTheme="majorBidi" w:hAnsiTheme="majorBidi" w:cstheme="majorBidi"/>
          <w:i/>
          <w:iCs/>
        </w:rPr>
        <w:t xml:space="preserve">Türkiye Diyanet Vakfı İslâm Ansiklopedisi </w:t>
      </w:r>
      <w:r w:rsidRPr="00773A87">
        <w:rPr>
          <w:rFonts w:asciiTheme="majorBidi" w:hAnsiTheme="majorBidi" w:cstheme="majorBidi"/>
        </w:rPr>
        <w:t>(İstanbul: TDV Yayınları, 1997), 16/181.</w:t>
      </w:r>
    </w:p>
  </w:footnote>
  <w:footnote w:id="128">
    <w:p w:rsidR="00E026B4" w:rsidRPr="00773A87" w:rsidRDefault="00E026B4" w:rsidP="00773A87">
      <w:pPr>
        <w:pStyle w:val="DipnotMetni"/>
        <w:jc w:val="both"/>
        <w:rPr>
          <w:rFonts w:asciiTheme="majorBidi" w:hAnsiTheme="majorBidi" w:cstheme="majorBidi"/>
        </w:rPr>
      </w:pPr>
      <w:r w:rsidRPr="00773A87">
        <w:rPr>
          <w:rStyle w:val="DipnotBavurusu"/>
          <w:rFonts w:asciiTheme="majorBidi" w:hAnsiTheme="majorBidi" w:cstheme="majorBidi"/>
        </w:rPr>
        <w:footnoteRef/>
      </w:r>
      <w:r w:rsidRPr="00773A87">
        <w:rPr>
          <w:rFonts w:asciiTheme="majorBidi" w:hAnsiTheme="majorBidi" w:cstheme="majorBidi"/>
        </w:rPr>
        <w:t xml:space="preserve"> Çanga, “İstidrâc”</w:t>
      </w:r>
      <w:r w:rsidRPr="00773A87">
        <w:rPr>
          <w:rFonts w:asciiTheme="majorBidi" w:hAnsiTheme="majorBidi" w:cstheme="majorBidi"/>
          <w:i/>
          <w:iCs/>
        </w:rPr>
        <w:t xml:space="preserve">, </w:t>
      </w:r>
      <w:r w:rsidRPr="00773A87">
        <w:rPr>
          <w:rFonts w:asciiTheme="majorBidi" w:hAnsiTheme="majorBidi" w:cstheme="majorBidi"/>
        </w:rPr>
        <w:t>183.</w:t>
      </w:r>
    </w:p>
  </w:footnote>
  <w:footnote w:id="129">
    <w:p w:rsidR="00E026B4" w:rsidRPr="00773A87" w:rsidRDefault="00E026B4" w:rsidP="00773A87">
      <w:pPr>
        <w:pStyle w:val="DipnotMetni"/>
        <w:jc w:val="both"/>
        <w:rPr>
          <w:rFonts w:asciiTheme="majorBidi" w:hAnsiTheme="majorBidi" w:cstheme="majorBidi"/>
        </w:rPr>
      </w:pPr>
      <w:r w:rsidRPr="00773A87">
        <w:rPr>
          <w:rStyle w:val="DipnotBavurusu"/>
          <w:rFonts w:asciiTheme="majorBidi" w:hAnsiTheme="majorBidi" w:cstheme="majorBidi"/>
        </w:rPr>
        <w:footnoteRef/>
      </w:r>
      <w:r w:rsidRPr="00773A87">
        <w:rPr>
          <w:rFonts w:asciiTheme="majorBidi" w:hAnsiTheme="majorBidi" w:cstheme="majorBidi"/>
        </w:rPr>
        <w:t xml:space="preserve"> Bekir Topaloğlu &amp; Hayrettin Karaman, “ İstidrâc”, </w:t>
      </w:r>
      <w:r w:rsidRPr="00773A87">
        <w:rPr>
          <w:rFonts w:asciiTheme="majorBidi" w:hAnsiTheme="majorBidi" w:cstheme="majorBidi"/>
          <w:i/>
          <w:iCs/>
        </w:rPr>
        <w:t>Yeni Kâmus</w:t>
      </w:r>
      <w:r w:rsidRPr="00773A87">
        <w:rPr>
          <w:rFonts w:asciiTheme="majorBidi" w:hAnsiTheme="majorBidi" w:cstheme="majorBidi"/>
        </w:rPr>
        <w:t xml:space="preserve"> (İstanbul: Yılmaz Ofset, 1969), 98.</w:t>
      </w:r>
    </w:p>
  </w:footnote>
  <w:footnote w:id="130">
    <w:p w:rsidR="00E026B4" w:rsidRPr="00C376A8" w:rsidRDefault="00E026B4">
      <w:pPr>
        <w:pStyle w:val="DipnotMetni"/>
      </w:pPr>
      <w:r>
        <w:rPr>
          <w:rStyle w:val="DipnotBavurusu"/>
        </w:rPr>
        <w:footnoteRef/>
      </w:r>
      <w:r>
        <w:t xml:space="preserve"> </w:t>
      </w:r>
      <w:r w:rsidRPr="00C376A8">
        <w:rPr>
          <w:rFonts w:asciiTheme="majorBidi" w:hAnsiTheme="majorBidi" w:cstheme="majorBidi"/>
        </w:rPr>
        <w:t xml:space="preserve">Kurtubî, </w:t>
      </w:r>
      <w:r w:rsidRPr="00C376A8">
        <w:rPr>
          <w:rFonts w:asciiTheme="majorBidi" w:hAnsiTheme="majorBidi" w:cstheme="majorBidi"/>
          <w:i/>
          <w:iCs/>
        </w:rPr>
        <w:t>el-Câmiʿ</w:t>
      </w:r>
      <w:r>
        <w:rPr>
          <w:rFonts w:cstheme="minorHAnsi"/>
          <w:i/>
          <w:iCs/>
        </w:rPr>
        <w:t xml:space="preserve">, </w:t>
      </w:r>
      <w:r>
        <w:rPr>
          <w:rFonts w:asciiTheme="majorBidi" w:hAnsiTheme="majorBidi" w:cstheme="majorBidi"/>
        </w:rPr>
        <w:t>t</w:t>
      </w:r>
      <w:r w:rsidRPr="00C376A8">
        <w:rPr>
          <w:rFonts w:asciiTheme="majorBidi" w:hAnsiTheme="majorBidi" w:cstheme="majorBidi"/>
        </w:rPr>
        <w:t>hk. Abdullah b. Abdulmuhsin et-Türkî</w:t>
      </w:r>
      <w:r>
        <w:rPr>
          <w:rFonts w:asciiTheme="majorBidi" w:hAnsiTheme="majorBidi" w:cstheme="majorBidi"/>
        </w:rPr>
        <w:t>, 24/180.</w:t>
      </w:r>
    </w:p>
  </w:footnote>
  <w:footnote w:id="131">
    <w:p w:rsidR="00E026B4" w:rsidRPr="00773A87" w:rsidRDefault="00E026B4" w:rsidP="00773A87">
      <w:pPr>
        <w:pStyle w:val="DipnotMetni"/>
        <w:jc w:val="both"/>
        <w:rPr>
          <w:rFonts w:asciiTheme="majorBidi" w:hAnsiTheme="majorBidi" w:cstheme="majorBidi"/>
        </w:rPr>
      </w:pPr>
      <w:r w:rsidRPr="00773A87">
        <w:rPr>
          <w:rStyle w:val="DipnotBavurusu"/>
          <w:rFonts w:asciiTheme="majorBidi" w:hAnsiTheme="majorBidi" w:cstheme="majorBidi"/>
        </w:rPr>
        <w:footnoteRef/>
      </w:r>
      <w:r w:rsidRPr="00773A87">
        <w:rPr>
          <w:rFonts w:asciiTheme="majorBidi" w:hAnsiTheme="majorBidi" w:cstheme="majorBidi"/>
        </w:rPr>
        <w:t xml:space="preserve"> Mehmet Erdoğan, “İstidrâc”, </w:t>
      </w:r>
      <w:r w:rsidRPr="00773A87">
        <w:rPr>
          <w:rFonts w:asciiTheme="majorBidi" w:hAnsiTheme="majorBidi" w:cstheme="majorBidi"/>
          <w:i/>
          <w:iCs/>
        </w:rPr>
        <w:t>Fıkıh ve Hukuk Terimleri Sözlüğü</w:t>
      </w:r>
      <w:r w:rsidRPr="00773A87">
        <w:rPr>
          <w:rFonts w:asciiTheme="majorBidi" w:hAnsiTheme="majorBidi" w:cstheme="majorBidi"/>
        </w:rPr>
        <w:t>, ed. Hüseyin Kader, (İstanbul: Ensar Neşriyat, 3. Basım, 2010), 262.</w:t>
      </w:r>
    </w:p>
  </w:footnote>
  <w:footnote w:id="132">
    <w:p w:rsidR="00E026B4" w:rsidRPr="00773A87" w:rsidRDefault="00E026B4" w:rsidP="00773A87">
      <w:pPr>
        <w:pStyle w:val="DipnotMetni"/>
        <w:jc w:val="both"/>
        <w:rPr>
          <w:rFonts w:asciiTheme="majorBidi" w:hAnsiTheme="majorBidi" w:cstheme="majorBidi"/>
        </w:rPr>
      </w:pPr>
      <w:r w:rsidRPr="00773A87">
        <w:rPr>
          <w:rStyle w:val="DipnotBavurusu"/>
          <w:rFonts w:asciiTheme="majorBidi" w:hAnsiTheme="majorBidi" w:cstheme="majorBidi"/>
        </w:rPr>
        <w:footnoteRef/>
      </w:r>
      <w:r>
        <w:rPr>
          <w:rFonts w:asciiTheme="majorBidi" w:hAnsiTheme="majorBidi" w:cstheme="majorBidi"/>
        </w:rPr>
        <w:t xml:space="preserve"> Ez-Zuhrûf</w:t>
      </w:r>
      <w:r w:rsidRPr="00773A87">
        <w:rPr>
          <w:rFonts w:asciiTheme="majorBidi" w:hAnsiTheme="majorBidi" w:cstheme="majorBidi"/>
        </w:rPr>
        <w:t xml:space="preserve"> 43/46-56.</w:t>
      </w:r>
    </w:p>
  </w:footnote>
  <w:footnote w:id="133">
    <w:p w:rsidR="00E026B4" w:rsidRPr="00773A87" w:rsidRDefault="00E026B4" w:rsidP="00773A87">
      <w:pPr>
        <w:pStyle w:val="DipnotMetni"/>
        <w:jc w:val="both"/>
        <w:rPr>
          <w:rFonts w:asciiTheme="majorBidi" w:hAnsiTheme="majorBidi" w:cstheme="majorBidi"/>
        </w:rPr>
      </w:pPr>
      <w:r w:rsidRPr="00773A87">
        <w:rPr>
          <w:rStyle w:val="DipnotBavurusu"/>
          <w:rFonts w:asciiTheme="majorBidi" w:hAnsiTheme="majorBidi" w:cstheme="majorBidi"/>
        </w:rPr>
        <w:footnoteRef/>
      </w:r>
      <w:r>
        <w:rPr>
          <w:rFonts w:asciiTheme="majorBidi" w:hAnsiTheme="majorBidi" w:cstheme="majorBidi"/>
        </w:rPr>
        <w:t xml:space="preserve"> El-Enʿâm</w:t>
      </w:r>
      <w:r w:rsidRPr="00773A87">
        <w:rPr>
          <w:rFonts w:asciiTheme="majorBidi" w:hAnsiTheme="majorBidi" w:cstheme="majorBidi"/>
        </w:rPr>
        <w:t xml:space="preserve"> 6/42-45.</w:t>
      </w:r>
    </w:p>
  </w:footnote>
  <w:footnote w:id="134">
    <w:p w:rsidR="00E026B4" w:rsidRPr="002D5121" w:rsidRDefault="00E026B4" w:rsidP="00010D29">
      <w:pPr>
        <w:pStyle w:val="DipnotMetni"/>
        <w:jc w:val="both"/>
        <w:rPr>
          <w:rFonts w:asciiTheme="majorBidi" w:hAnsiTheme="majorBidi" w:cstheme="majorBidi"/>
        </w:rPr>
      </w:pPr>
      <w:r w:rsidRPr="00773A87">
        <w:rPr>
          <w:rStyle w:val="DipnotBavurusu"/>
          <w:rFonts w:asciiTheme="majorBidi" w:hAnsiTheme="majorBidi" w:cstheme="majorBidi"/>
        </w:rPr>
        <w:footnoteRef/>
      </w:r>
      <w:r w:rsidRPr="00773A87">
        <w:rPr>
          <w:rFonts w:asciiTheme="majorBidi" w:hAnsiTheme="majorBidi" w:cstheme="majorBidi"/>
        </w:rPr>
        <w:t xml:space="preserve"> </w:t>
      </w:r>
      <w:r>
        <w:rPr>
          <w:rFonts w:asciiTheme="majorBidi" w:hAnsiTheme="majorBidi" w:cstheme="majorBidi"/>
        </w:rPr>
        <w:t xml:space="preserve">Ziyâeddin İbnu’l Esîr, </w:t>
      </w:r>
      <w:r w:rsidRPr="00A05A56">
        <w:rPr>
          <w:rFonts w:asciiTheme="majorBidi" w:hAnsiTheme="majorBidi" w:cstheme="majorBidi"/>
          <w:i/>
          <w:iCs/>
        </w:rPr>
        <w:t>el-Me</w:t>
      </w:r>
      <w:r w:rsidRPr="00A05A56">
        <w:rPr>
          <w:rFonts w:asciiTheme="majorBidi" w:hAnsiTheme="majorBidi" w:cstheme="majorBidi"/>
          <w:i/>
          <w:iCs/>
          <w:u w:val="single"/>
        </w:rPr>
        <w:t>s</w:t>
      </w:r>
      <w:r w:rsidRPr="00A05A56">
        <w:rPr>
          <w:rFonts w:asciiTheme="majorBidi" w:hAnsiTheme="majorBidi" w:cstheme="majorBidi"/>
          <w:i/>
          <w:iCs/>
        </w:rPr>
        <w:t>elü’s-sâir fî edebi’l-kâtib ve’ş-şâʿir</w:t>
      </w:r>
      <w:r>
        <w:rPr>
          <w:rFonts w:asciiTheme="majorBidi" w:hAnsiTheme="majorBidi" w:cstheme="majorBidi"/>
        </w:rPr>
        <w:t xml:space="preserve"> (Kahire: Mektebetü’l Asriyye, 1358/1939), 2/68-69.</w:t>
      </w:r>
    </w:p>
  </w:footnote>
  <w:footnote w:id="135">
    <w:p w:rsidR="00E026B4" w:rsidRDefault="00E026B4" w:rsidP="00820889">
      <w:pPr>
        <w:pStyle w:val="DipnotMetni"/>
      </w:pPr>
      <w:r>
        <w:rPr>
          <w:rStyle w:val="DipnotBavurusu"/>
        </w:rPr>
        <w:footnoteRef/>
      </w:r>
      <w:r>
        <w:t xml:space="preserve"> </w:t>
      </w:r>
      <w:r w:rsidRPr="004528E5">
        <w:rPr>
          <w:rFonts w:asciiTheme="majorBidi" w:hAnsiTheme="majorBidi" w:cstheme="majorBidi"/>
        </w:rPr>
        <w:t xml:space="preserve">Nesefî, </w:t>
      </w:r>
      <w:r w:rsidRPr="004528E5">
        <w:rPr>
          <w:rFonts w:asciiTheme="majorBidi" w:hAnsiTheme="majorBidi" w:cstheme="majorBidi"/>
          <w:i/>
          <w:iCs/>
        </w:rPr>
        <w:t>Medârikü’t-tenzîl</w:t>
      </w:r>
      <w:r>
        <w:rPr>
          <w:rFonts w:asciiTheme="majorBidi" w:hAnsiTheme="majorBidi" w:cstheme="majorBidi"/>
          <w:i/>
          <w:iCs/>
        </w:rPr>
        <w:t>,</w:t>
      </w:r>
      <w:r w:rsidRPr="004528E5">
        <w:rPr>
          <w:rFonts w:asciiTheme="majorBidi" w:hAnsiTheme="majorBidi" w:cstheme="majorBidi"/>
          <w:i/>
          <w:iCs/>
        </w:rPr>
        <w:t xml:space="preserve"> </w:t>
      </w:r>
      <w:r>
        <w:rPr>
          <w:rFonts w:asciiTheme="majorBidi" w:hAnsiTheme="majorBidi" w:cstheme="majorBidi"/>
        </w:rPr>
        <w:t>t</w:t>
      </w:r>
      <w:r w:rsidRPr="004528E5">
        <w:rPr>
          <w:rFonts w:asciiTheme="majorBidi" w:hAnsiTheme="majorBidi" w:cstheme="majorBidi"/>
        </w:rPr>
        <w:t xml:space="preserve">hk. Yusuf </w:t>
      </w:r>
      <w:r>
        <w:rPr>
          <w:rFonts w:asciiTheme="majorBidi" w:hAnsiTheme="majorBidi" w:cstheme="majorBidi"/>
        </w:rPr>
        <w:t>Ali Bedevî, 3/526.</w:t>
      </w:r>
    </w:p>
  </w:footnote>
  <w:footnote w:id="136">
    <w:p w:rsidR="00E026B4" w:rsidRPr="007B52BC" w:rsidRDefault="00E026B4" w:rsidP="00187C94">
      <w:pPr>
        <w:pStyle w:val="DipnotMetni"/>
        <w:jc w:val="both"/>
        <w:rPr>
          <w:rFonts w:asciiTheme="majorBidi" w:hAnsiTheme="majorBidi" w:cstheme="majorBidi"/>
        </w:rPr>
      </w:pPr>
      <w:r w:rsidRPr="007B52BC">
        <w:rPr>
          <w:rStyle w:val="DipnotBavurusu"/>
          <w:rFonts w:asciiTheme="majorBidi" w:hAnsiTheme="majorBidi" w:cstheme="majorBidi"/>
        </w:rPr>
        <w:footnoteRef/>
      </w:r>
      <w:r w:rsidRPr="007B52BC">
        <w:rPr>
          <w:rFonts w:asciiTheme="majorBidi" w:hAnsiTheme="majorBidi" w:cstheme="majorBidi"/>
        </w:rPr>
        <w:t xml:space="preserve"> Ali İbn Muhammed es-Seyyid eş-Şerîf Cürcânî, </w:t>
      </w:r>
      <w:r>
        <w:rPr>
          <w:rFonts w:asciiTheme="majorBidi" w:hAnsiTheme="majorBidi" w:cstheme="majorBidi"/>
        </w:rPr>
        <w:t xml:space="preserve">“İstidrâc”, </w:t>
      </w:r>
      <w:r w:rsidRPr="00187C94">
        <w:rPr>
          <w:rFonts w:asciiTheme="majorBidi" w:hAnsiTheme="majorBidi" w:cstheme="majorBidi"/>
          <w:i/>
          <w:iCs/>
        </w:rPr>
        <w:t>Kitâbü’t-</w:t>
      </w:r>
      <w:r w:rsidRPr="007B52BC">
        <w:rPr>
          <w:rFonts w:asciiTheme="majorBidi" w:hAnsiTheme="majorBidi" w:cstheme="majorBidi"/>
          <w:i/>
          <w:iCs/>
        </w:rPr>
        <w:t>Taʿrifât</w:t>
      </w:r>
      <w:r w:rsidRPr="007B52BC">
        <w:rPr>
          <w:rFonts w:asciiTheme="majorBidi" w:hAnsiTheme="majorBidi" w:cstheme="majorBidi"/>
        </w:rPr>
        <w:t>, terc. Arif Erkan (İstanbul: Bahar Yayınları, 1997), 19.</w:t>
      </w:r>
    </w:p>
  </w:footnote>
  <w:footnote w:id="137">
    <w:p w:rsidR="00E026B4" w:rsidRPr="00773A87" w:rsidRDefault="00E026B4" w:rsidP="00773A87">
      <w:pPr>
        <w:pStyle w:val="DipnotMetni"/>
        <w:jc w:val="both"/>
        <w:rPr>
          <w:rFonts w:asciiTheme="majorBidi" w:hAnsiTheme="majorBidi" w:cstheme="majorBidi"/>
        </w:rPr>
      </w:pPr>
      <w:r w:rsidRPr="00773A87">
        <w:rPr>
          <w:rStyle w:val="DipnotBavurusu"/>
          <w:rFonts w:asciiTheme="majorBidi" w:hAnsiTheme="majorBidi" w:cstheme="majorBidi"/>
        </w:rPr>
        <w:footnoteRef/>
      </w:r>
      <w:r w:rsidRPr="00773A87">
        <w:rPr>
          <w:rFonts w:asciiTheme="majorBidi" w:hAnsiTheme="majorBidi" w:cstheme="majorBidi"/>
        </w:rPr>
        <w:t xml:space="preserve"> Hayati Aydın, </w:t>
      </w:r>
      <w:r w:rsidRPr="00AD0700">
        <w:rPr>
          <w:rFonts w:asciiTheme="majorBidi" w:hAnsiTheme="majorBidi" w:cstheme="majorBidi"/>
        </w:rPr>
        <w:t>“İslâm İnançları Açısından Mucize, Keramet, Sihir ve İstidrâc Kavramları Üzerine Bir İnceleme”</w:t>
      </w:r>
      <w:r w:rsidRPr="00773A87">
        <w:rPr>
          <w:rFonts w:asciiTheme="majorBidi" w:hAnsiTheme="majorBidi" w:cstheme="majorBidi"/>
        </w:rPr>
        <w:t xml:space="preserve">, </w:t>
      </w:r>
      <w:r w:rsidRPr="00AD0700">
        <w:rPr>
          <w:rFonts w:asciiTheme="majorBidi" w:hAnsiTheme="majorBidi" w:cstheme="majorBidi"/>
          <w:i/>
          <w:iCs/>
        </w:rPr>
        <w:t>Sakarya Üniversitesi İlâhiyat Fakültesi</w:t>
      </w:r>
      <w:r>
        <w:rPr>
          <w:rFonts w:asciiTheme="majorBidi" w:hAnsiTheme="majorBidi" w:cstheme="majorBidi"/>
          <w:i/>
          <w:iCs/>
        </w:rPr>
        <w:t xml:space="preserve"> Dergisi</w:t>
      </w:r>
      <w:r w:rsidRPr="00773A87">
        <w:rPr>
          <w:rFonts w:asciiTheme="majorBidi" w:hAnsiTheme="majorBidi" w:cstheme="majorBidi"/>
        </w:rPr>
        <w:t xml:space="preserve"> 32 (Aralık 2015), 135.</w:t>
      </w:r>
    </w:p>
  </w:footnote>
  <w:footnote w:id="138">
    <w:p w:rsidR="00E026B4" w:rsidRPr="00931C9B" w:rsidRDefault="00E026B4" w:rsidP="00014F5B">
      <w:pPr>
        <w:pStyle w:val="DipnotMetni"/>
        <w:jc w:val="both"/>
        <w:rPr>
          <w:rFonts w:asciiTheme="majorBidi" w:hAnsiTheme="majorBidi" w:cstheme="majorBidi"/>
        </w:rPr>
      </w:pPr>
      <w:r w:rsidRPr="00931C9B">
        <w:rPr>
          <w:rStyle w:val="DipnotBavurusu"/>
          <w:rFonts w:asciiTheme="majorBidi" w:hAnsiTheme="majorBidi" w:cstheme="majorBidi"/>
        </w:rPr>
        <w:footnoteRef/>
      </w:r>
      <w:r w:rsidRPr="00931C9B">
        <w:rPr>
          <w:rFonts w:asciiTheme="majorBidi" w:hAnsiTheme="majorBidi" w:cstheme="majorBidi"/>
        </w:rPr>
        <w:t xml:space="preserve"> Bursevî, </w:t>
      </w:r>
      <w:r w:rsidRPr="00931C9B">
        <w:rPr>
          <w:rFonts w:asciiTheme="majorBidi" w:hAnsiTheme="majorBidi" w:cstheme="majorBidi"/>
          <w:i/>
          <w:iCs/>
        </w:rPr>
        <w:t>Rûhu’l-beyân</w:t>
      </w:r>
      <w:r w:rsidRPr="00931C9B">
        <w:rPr>
          <w:rFonts w:asciiTheme="majorBidi" w:hAnsiTheme="majorBidi" w:cstheme="majorBidi"/>
        </w:rPr>
        <w:t>, çev. Hasan Hüseyin Tu</w:t>
      </w:r>
      <w:r>
        <w:rPr>
          <w:rFonts w:asciiTheme="majorBidi" w:hAnsiTheme="majorBidi" w:cstheme="majorBidi"/>
        </w:rPr>
        <w:t>n</w:t>
      </w:r>
      <w:r w:rsidRPr="00931C9B">
        <w:rPr>
          <w:rFonts w:asciiTheme="majorBidi" w:hAnsiTheme="majorBidi" w:cstheme="majorBidi"/>
        </w:rPr>
        <w:t>çbilek, 3/277.</w:t>
      </w:r>
    </w:p>
  </w:footnote>
  <w:footnote w:id="139">
    <w:p w:rsidR="00E026B4" w:rsidRPr="00931C9B" w:rsidRDefault="00E026B4" w:rsidP="00931C9B">
      <w:pPr>
        <w:pStyle w:val="DipnotMetni"/>
        <w:jc w:val="both"/>
        <w:rPr>
          <w:rFonts w:asciiTheme="majorBidi" w:hAnsiTheme="majorBidi" w:cstheme="majorBidi"/>
        </w:rPr>
      </w:pPr>
      <w:r w:rsidRPr="00931C9B">
        <w:rPr>
          <w:rStyle w:val="DipnotBavurusu"/>
          <w:rFonts w:asciiTheme="majorBidi" w:hAnsiTheme="majorBidi" w:cstheme="majorBidi"/>
        </w:rPr>
        <w:footnoteRef/>
      </w:r>
      <w:r>
        <w:rPr>
          <w:rFonts w:asciiTheme="majorBidi" w:hAnsiTheme="majorBidi" w:cstheme="majorBidi"/>
        </w:rPr>
        <w:t xml:space="preserve"> </w:t>
      </w:r>
      <w:r>
        <w:rPr>
          <w:rFonts w:asciiTheme="majorBidi" w:hAnsiTheme="majorBidi" w:cstheme="majorBidi"/>
          <w:i/>
          <w:iCs/>
        </w:rPr>
        <w:t xml:space="preserve">Kitap’ta İbrâhim’i an. Zira o, sıdkı bütün bir peygamberdi. Bir zaman babasına dedi ki: “Babacığım! Duymayan, görmeyen ve sana hiçbir fayda sağlamayan bir şeye niçin taparsın? Babacığım! Hakikaten sana gelmeyen bir ilim bana geldi. Öyle ise bana uy ki seni düz yola çıkarayım. Babacığım! Şeytana kulluk etme. Çünkü şeytan, çok merhametli olan Allah’a âsi oldu. Babacığım! Allah tarafından sana azap dokunup da şeytanın yakını olmandan korkuyorum. </w:t>
      </w:r>
      <w:r>
        <w:rPr>
          <w:rFonts w:asciiTheme="majorBidi" w:hAnsiTheme="majorBidi" w:cstheme="majorBidi"/>
        </w:rPr>
        <w:t>(</w:t>
      </w:r>
      <w:r w:rsidRPr="00931C9B">
        <w:rPr>
          <w:rFonts w:asciiTheme="majorBidi" w:hAnsiTheme="majorBidi" w:cstheme="majorBidi"/>
        </w:rPr>
        <w:t>Meryem, 19/41-45.</w:t>
      </w:r>
      <w:r>
        <w:rPr>
          <w:rFonts w:asciiTheme="majorBidi" w:hAnsiTheme="majorBidi" w:cstheme="majorBidi"/>
        </w:rPr>
        <w:t>)</w:t>
      </w:r>
    </w:p>
  </w:footnote>
  <w:footnote w:id="140">
    <w:p w:rsidR="00E026B4" w:rsidRPr="00931C9B" w:rsidRDefault="00E026B4" w:rsidP="00010D29">
      <w:pPr>
        <w:pStyle w:val="DipnotMetni"/>
        <w:jc w:val="both"/>
        <w:rPr>
          <w:rFonts w:asciiTheme="majorBidi" w:hAnsiTheme="majorBidi" w:cstheme="majorBidi"/>
        </w:rPr>
      </w:pPr>
      <w:r w:rsidRPr="00931C9B">
        <w:rPr>
          <w:rStyle w:val="DipnotBavurusu"/>
          <w:rFonts w:asciiTheme="majorBidi" w:hAnsiTheme="majorBidi" w:cstheme="majorBidi"/>
        </w:rPr>
        <w:footnoteRef/>
      </w:r>
      <w:r w:rsidRPr="00931C9B">
        <w:rPr>
          <w:rFonts w:asciiTheme="majorBidi" w:hAnsiTheme="majorBidi" w:cstheme="majorBidi"/>
        </w:rPr>
        <w:t xml:space="preserve"> </w:t>
      </w:r>
      <w:r w:rsidRPr="00773A87">
        <w:rPr>
          <w:rFonts w:asciiTheme="majorBidi" w:hAnsiTheme="majorBidi" w:cstheme="majorBidi"/>
        </w:rPr>
        <w:t>İsmail Durmuş, “İstidrâc”</w:t>
      </w:r>
      <w:r w:rsidRPr="00773A87">
        <w:rPr>
          <w:rFonts w:asciiTheme="majorBidi" w:hAnsiTheme="majorBidi" w:cstheme="majorBidi"/>
          <w:i/>
          <w:iCs/>
        </w:rPr>
        <w:t>, Türkiye Diyanet Vakfı İslâm Ansiklopedisi</w:t>
      </w:r>
      <w:r>
        <w:rPr>
          <w:rFonts w:asciiTheme="majorBidi" w:hAnsiTheme="majorBidi" w:cstheme="majorBidi"/>
        </w:rPr>
        <w:t xml:space="preserve"> (Ankara: TDV Yayınları, 2001), 23/328-329</w:t>
      </w:r>
      <w:r w:rsidRPr="00AA6AA3">
        <w:rPr>
          <w:rFonts w:asciiTheme="majorBidi" w:hAnsiTheme="majorBidi" w:cstheme="majorBidi"/>
        </w:rPr>
        <w:t>.</w:t>
      </w:r>
    </w:p>
  </w:footnote>
  <w:footnote w:id="141">
    <w:p w:rsidR="00E026B4" w:rsidRPr="00773A87" w:rsidRDefault="00E026B4" w:rsidP="00014F5B">
      <w:pPr>
        <w:pStyle w:val="DipnotMetni"/>
        <w:spacing w:line="240" w:lineRule="atLeast"/>
        <w:jc w:val="both"/>
        <w:rPr>
          <w:rFonts w:asciiTheme="majorBidi" w:hAnsiTheme="majorBidi" w:cstheme="majorBidi"/>
        </w:rPr>
      </w:pPr>
      <w:r w:rsidRPr="00773A87">
        <w:rPr>
          <w:rStyle w:val="DipnotBavurusu"/>
          <w:rFonts w:asciiTheme="majorBidi" w:hAnsiTheme="majorBidi" w:cstheme="majorBidi"/>
        </w:rPr>
        <w:footnoteRef/>
      </w:r>
      <w:r w:rsidRPr="00773A87">
        <w:rPr>
          <w:rFonts w:asciiTheme="majorBidi" w:hAnsiTheme="majorBidi" w:cstheme="majorBidi"/>
        </w:rPr>
        <w:t xml:space="preserve"> Bk. Durmuş Özbek, </w:t>
      </w:r>
      <w:r w:rsidRPr="00AD0700">
        <w:rPr>
          <w:rFonts w:asciiTheme="majorBidi" w:hAnsiTheme="majorBidi" w:cstheme="majorBidi"/>
        </w:rPr>
        <w:t>“Hârikulâde Olaylar ve İhânet/Hızlân”,</w:t>
      </w:r>
      <w:r w:rsidRPr="00773A87">
        <w:rPr>
          <w:rFonts w:asciiTheme="majorBidi" w:hAnsiTheme="majorBidi" w:cstheme="majorBidi"/>
        </w:rPr>
        <w:t xml:space="preserve"> </w:t>
      </w:r>
      <w:r w:rsidRPr="00AD0700">
        <w:rPr>
          <w:rFonts w:asciiTheme="majorBidi" w:hAnsiTheme="majorBidi" w:cstheme="majorBidi"/>
          <w:i/>
          <w:iCs/>
        </w:rPr>
        <w:t>Selçuk Üniversitesi İlâhiyat Fakültesi Dergisi</w:t>
      </w:r>
      <w:r w:rsidRPr="00773A87">
        <w:rPr>
          <w:rFonts w:asciiTheme="majorBidi" w:hAnsiTheme="majorBidi" w:cstheme="majorBidi"/>
        </w:rPr>
        <w:t xml:space="preserve"> 13</w:t>
      </w:r>
      <w:r>
        <w:rPr>
          <w:rFonts w:asciiTheme="majorBidi" w:hAnsiTheme="majorBidi" w:cstheme="majorBidi"/>
        </w:rPr>
        <w:t xml:space="preserve"> </w:t>
      </w:r>
      <w:r w:rsidRPr="00773A87">
        <w:rPr>
          <w:rFonts w:asciiTheme="majorBidi" w:hAnsiTheme="majorBidi" w:cstheme="majorBidi"/>
        </w:rPr>
        <w:t>(2002), 96.</w:t>
      </w:r>
    </w:p>
  </w:footnote>
  <w:footnote w:id="142">
    <w:p w:rsidR="00E026B4" w:rsidRPr="00773A87" w:rsidRDefault="00E026B4" w:rsidP="00014F5B">
      <w:pPr>
        <w:pStyle w:val="DipnotMetni"/>
        <w:jc w:val="both"/>
        <w:rPr>
          <w:rFonts w:asciiTheme="majorBidi" w:hAnsiTheme="majorBidi" w:cstheme="majorBidi"/>
        </w:rPr>
      </w:pPr>
      <w:r w:rsidRPr="00773A87">
        <w:rPr>
          <w:rStyle w:val="DipnotBavurusu"/>
          <w:rFonts w:asciiTheme="majorBidi" w:hAnsiTheme="majorBidi" w:cstheme="majorBidi"/>
        </w:rPr>
        <w:footnoteRef/>
      </w:r>
      <w:r w:rsidRPr="00773A87">
        <w:rPr>
          <w:rFonts w:asciiTheme="majorBidi" w:hAnsiTheme="majorBidi" w:cstheme="majorBidi"/>
        </w:rPr>
        <w:t xml:space="preserve"> Süleyman Uludağ, “Keramet-II”, </w:t>
      </w:r>
      <w:r w:rsidRPr="00773A87">
        <w:rPr>
          <w:rFonts w:asciiTheme="majorBidi" w:hAnsiTheme="majorBidi" w:cstheme="majorBidi"/>
          <w:i/>
          <w:iCs/>
        </w:rPr>
        <w:t>Tasavvuf: İlmî ve Akademik Araştırmalar Dergisi</w:t>
      </w:r>
      <w:r w:rsidRPr="00773A87">
        <w:rPr>
          <w:rFonts w:asciiTheme="majorBidi" w:hAnsiTheme="majorBidi" w:cstheme="majorBidi"/>
        </w:rPr>
        <w:t xml:space="preserve"> 15 (2005),15.</w:t>
      </w:r>
    </w:p>
  </w:footnote>
  <w:footnote w:id="143">
    <w:p w:rsidR="00E026B4" w:rsidRPr="00931C9B" w:rsidRDefault="00E026B4" w:rsidP="007817EC">
      <w:pPr>
        <w:pStyle w:val="DipnotMetni"/>
        <w:jc w:val="both"/>
        <w:rPr>
          <w:rFonts w:asciiTheme="majorBidi" w:hAnsiTheme="majorBidi" w:cstheme="majorBidi"/>
        </w:rPr>
      </w:pPr>
      <w:r w:rsidRPr="00931C9B">
        <w:rPr>
          <w:rStyle w:val="DipnotBavurusu"/>
          <w:rFonts w:asciiTheme="majorBidi" w:hAnsiTheme="majorBidi" w:cstheme="majorBidi"/>
        </w:rPr>
        <w:footnoteRef/>
      </w:r>
      <w:r>
        <w:rPr>
          <w:rFonts w:asciiTheme="majorBidi" w:hAnsiTheme="majorBidi" w:cstheme="majorBidi"/>
        </w:rPr>
        <w:t xml:space="preserve"> el-Aʿrâf</w:t>
      </w:r>
      <w:r w:rsidRPr="00931C9B">
        <w:rPr>
          <w:rFonts w:asciiTheme="majorBidi" w:hAnsiTheme="majorBidi" w:cstheme="majorBidi"/>
        </w:rPr>
        <w:t xml:space="preserve"> 7/182.</w:t>
      </w:r>
    </w:p>
  </w:footnote>
  <w:footnote w:id="144">
    <w:p w:rsidR="00E026B4" w:rsidRPr="00053521" w:rsidRDefault="00E026B4" w:rsidP="007817EC">
      <w:pPr>
        <w:pStyle w:val="DipnotMetni"/>
        <w:rPr>
          <w:rFonts w:asciiTheme="majorBidi" w:hAnsiTheme="majorBidi" w:cstheme="majorBidi"/>
        </w:rPr>
      </w:pPr>
      <w:r w:rsidRPr="00053521">
        <w:rPr>
          <w:rStyle w:val="DipnotBavurusu"/>
          <w:rFonts w:asciiTheme="majorBidi" w:hAnsiTheme="majorBidi" w:cstheme="majorBidi"/>
        </w:rPr>
        <w:footnoteRef/>
      </w:r>
      <w:r w:rsidRPr="00053521">
        <w:rPr>
          <w:rFonts w:asciiTheme="majorBidi" w:hAnsiTheme="majorBidi" w:cstheme="majorBidi"/>
        </w:rPr>
        <w:t xml:space="preserve"> İdris Bozkurt, </w:t>
      </w:r>
      <w:r>
        <w:rPr>
          <w:rFonts w:asciiTheme="majorBidi" w:hAnsiTheme="majorBidi" w:cstheme="majorBidi"/>
          <w:i/>
          <w:iCs/>
        </w:rPr>
        <w:t>Kurʾan</w:t>
      </w:r>
      <w:r w:rsidRPr="00053521">
        <w:rPr>
          <w:rFonts w:asciiTheme="majorBidi" w:hAnsiTheme="majorBidi" w:cstheme="majorBidi"/>
          <w:i/>
          <w:iCs/>
        </w:rPr>
        <w:t>’dan Öğütler</w:t>
      </w:r>
      <w:r w:rsidRPr="00053521">
        <w:rPr>
          <w:rFonts w:asciiTheme="majorBidi" w:hAnsiTheme="majorBidi" w:cstheme="majorBidi"/>
        </w:rPr>
        <w:t xml:space="preserve"> ( Ankara: DİB Yayınları, 2011), </w:t>
      </w:r>
      <w:r>
        <w:rPr>
          <w:rFonts w:asciiTheme="majorBidi" w:hAnsiTheme="majorBidi" w:cstheme="majorBidi"/>
        </w:rPr>
        <w:t>1/</w:t>
      </w:r>
      <w:r w:rsidRPr="00053521">
        <w:rPr>
          <w:rFonts w:asciiTheme="majorBidi" w:hAnsiTheme="majorBidi" w:cstheme="majorBidi"/>
        </w:rPr>
        <w:t>75.</w:t>
      </w:r>
    </w:p>
  </w:footnote>
  <w:footnote w:id="145">
    <w:p w:rsidR="00E026B4" w:rsidRPr="00931C9B" w:rsidRDefault="00E026B4" w:rsidP="007817EC">
      <w:pPr>
        <w:pStyle w:val="DipnotMetni"/>
        <w:jc w:val="both"/>
        <w:rPr>
          <w:rFonts w:asciiTheme="majorBidi" w:hAnsiTheme="majorBidi" w:cstheme="majorBidi"/>
        </w:rPr>
      </w:pPr>
      <w:r w:rsidRPr="00F12D59">
        <w:rPr>
          <w:rStyle w:val="DipnotBavurusu"/>
          <w:rFonts w:asciiTheme="majorBidi" w:hAnsiTheme="majorBidi" w:cstheme="majorBidi"/>
        </w:rPr>
        <w:footnoteRef/>
      </w:r>
      <w:r w:rsidRPr="00F12D59">
        <w:rPr>
          <w:rFonts w:asciiTheme="majorBidi" w:hAnsiTheme="majorBidi" w:cstheme="majorBidi"/>
        </w:rPr>
        <w:t xml:space="preserve"> Zemâhşerî, </w:t>
      </w:r>
      <w:r w:rsidRPr="00F12D59">
        <w:rPr>
          <w:rFonts w:asciiTheme="majorBidi" w:hAnsiTheme="majorBidi" w:cstheme="majorBidi"/>
          <w:i/>
          <w:iCs/>
        </w:rPr>
        <w:t>el-Keşşâf</w:t>
      </w:r>
      <w:r w:rsidRPr="00F12D59">
        <w:rPr>
          <w:rFonts w:asciiTheme="majorBidi" w:hAnsiTheme="majorBidi" w:cstheme="majorBidi"/>
        </w:rPr>
        <w:t xml:space="preserve">, </w:t>
      </w:r>
      <w:r>
        <w:rPr>
          <w:rFonts w:asciiTheme="majorBidi" w:hAnsiTheme="majorBidi" w:cstheme="majorBidi"/>
        </w:rPr>
        <w:t>thk. Adil Ahmed Abdülmevcud &amp; Ali Muhammed Muavvız, 2/536.</w:t>
      </w:r>
    </w:p>
  </w:footnote>
  <w:footnote w:id="146">
    <w:p w:rsidR="00E026B4" w:rsidRPr="002D5EF4" w:rsidRDefault="00E026B4" w:rsidP="007817EC">
      <w:pPr>
        <w:pStyle w:val="DipnotMetni"/>
        <w:jc w:val="both"/>
        <w:rPr>
          <w:rFonts w:asciiTheme="majorBidi" w:hAnsiTheme="majorBidi" w:cstheme="majorBidi"/>
        </w:rPr>
      </w:pPr>
      <w:r w:rsidRPr="002D5EF4">
        <w:rPr>
          <w:rStyle w:val="DipnotBavurusu"/>
          <w:rFonts w:asciiTheme="majorBidi" w:hAnsiTheme="majorBidi" w:cstheme="majorBidi"/>
        </w:rPr>
        <w:footnoteRef/>
      </w:r>
      <w:r w:rsidRPr="002D5EF4">
        <w:rPr>
          <w:rFonts w:asciiTheme="majorBidi" w:hAnsiTheme="majorBidi" w:cstheme="majorBidi"/>
        </w:rPr>
        <w:t xml:space="preserve"> Bursevî, </w:t>
      </w:r>
      <w:r w:rsidRPr="002D5EF4">
        <w:rPr>
          <w:rFonts w:asciiTheme="majorBidi" w:hAnsiTheme="majorBidi" w:cstheme="majorBidi"/>
          <w:i/>
          <w:iCs/>
        </w:rPr>
        <w:t>Rûhu’l-beyân</w:t>
      </w:r>
      <w:r w:rsidRPr="002D5EF4">
        <w:rPr>
          <w:rFonts w:asciiTheme="majorBidi" w:hAnsiTheme="majorBidi" w:cstheme="majorBidi"/>
        </w:rPr>
        <w:t>, çev. Hasan Hüseyin Tu</w:t>
      </w:r>
      <w:r>
        <w:rPr>
          <w:rFonts w:asciiTheme="majorBidi" w:hAnsiTheme="majorBidi" w:cstheme="majorBidi"/>
        </w:rPr>
        <w:t>n</w:t>
      </w:r>
      <w:r w:rsidRPr="002D5EF4">
        <w:rPr>
          <w:rFonts w:asciiTheme="majorBidi" w:hAnsiTheme="majorBidi" w:cstheme="majorBidi"/>
        </w:rPr>
        <w:t>çbilek, 3/277.</w:t>
      </w:r>
    </w:p>
  </w:footnote>
  <w:footnote w:id="147">
    <w:p w:rsidR="00E026B4" w:rsidRPr="001E5BAB" w:rsidRDefault="00E026B4" w:rsidP="007817EC">
      <w:pPr>
        <w:pStyle w:val="DipnotMetni"/>
        <w:jc w:val="both"/>
        <w:rPr>
          <w:rFonts w:asciiTheme="majorBidi" w:hAnsiTheme="majorBidi" w:cstheme="majorBidi"/>
        </w:rPr>
      </w:pPr>
      <w:r>
        <w:rPr>
          <w:rStyle w:val="DipnotBavurusu"/>
        </w:rPr>
        <w:footnoteRef/>
      </w:r>
      <w:r>
        <w:t xml:space="preserve"> </w:t>
      </w:r>
      <w:r w:rsidRPr="001E5BAB">
        <w:rPr>
          <w:rFonts w:asciiTheme="majorBidi" w:hAnsiTheme="majorBidi" w:cstheme="majorBidi"/>
        </w:rPr>
        <w:t xml:space="preserve">Suyûtî, </w:t>
      </w:r>
      <w:r w:rsidRPr="001E5BAB">
        <w:rPr>
          <w:rFonts w:asciiTheme="majorBidi" w:hAnsiTheme="majorBidi" w:cstheme="majorBidi"/>
          <w:i/>
          <w:iCs/>
        </w:rPr>
        <w:t>ed-Dürrû’l-Men</w:t>
      </w:r>
      <w:r w:rsidRPr="001E5BAB">
        <w:rPr>
          <w:rFonts w:asciiTheme="majorBidi" w:eastAsia="ISNADFont" w:hAnsiTheme="majorBidi" w:cstheme="majorBidi"/>
          <w:i/>
          <w:iCs/>
        </w:rPr>
        <w:t>s̱</w:t>
      </w:r>
      <w:r>
        <w:rPr>
          <w:rFonts w:asciiTheme="majorBidi" w:hAnsiTheme="majorBidi" w:cstheme="majorBidi"/>
          <w:i/>
          <w:iCs/>
        </w:rPr>
        <w:t>ûr</w:t>
      </w:r>
      <w:r w:rsidRPr="001E5BAB">
        <w:rPr>
          <w:rFonts w:asciiTheme="majorBidi" w:hAnsiTheme="majorBidi" w:cstheme="majorBidi"/>
          <w:i/>
          <w:iCs/>
        </w:rPr>
        <w:t xml:space="preserve">, </w:t>
      </w:r>
      <w:r>
        <w:rPr>
          <w:rFonts w:asciiTheme="majorBidi" w:hAnsiTheme="majorBidi" w:cstheme="majorBidi"/>
        </w:rPr>
        <w:t>t</w:t>
      </w:r>
      <w:r w:rsidRPr="001E5BAB">
        <w:rPr>
          <w:rFonts w:asciiTheme="majorBidi" w:hAnsiTheme="majorBidi" w:cstheme="majorBidi"/>
        </w:rPr>
        <w:t>hk. Abdullah b. Abdulmuhsin et-Türkî, 6/691.</w:t>
      </w:r>
    </w:p>
  </w:footnote>
  <w:footnote w:id="148">
    <w:p w:rsidR="00E026B4" w:rsidRPr="002D5EF4" w:rsidRDefault="00E026B4" w:rsidP="002D5EF4">
      <w:pPr>
        <w:pStyle w:val="DipnotMetni"/>
        <w:jc w:val="both"/>
        <w:rPr>
          <w:rFonts w:asciiTheme="majorBidi" w:hAnsiTheme="majorBidi" w:cstheme="majorBidi"/>
        </w:rPr>
      </w:pPr>
      <w:r w:rsidRPr="002D5EF4">
        <w:rPr>
          <w:rStyle w:val="DipnotBavurusu"/>
          <w:rFonts w:asciiTheme="majorBidi" w:hAnsiTheme="majorBidi" w:cstheme="majorBidi"/>
        </w:rPr>
        <w:footnoteRef/>
      </w:r>
      <w:r w:rsidRPr="002D5EF4">
        <w:rPr>
          <w:rFonts w:asciiTheme="majorBidi" w:hAnsiTheme="majorBidi" w:cstheme="majorBidi"/>
        </w:rPr>
        <w:t xml:space="preserve"> </w:t>
      </w:r>
      <w:r>
        <w:rPr>
          <w:rFonts w:asciiTheme="majorBidi" w:hAnsiTheme="majorBidi" w:cstheme="majorBidi"/>
        </w:rPr>
        <w:t xml:space="preserve">Râzî, </w:t>
      </w:r>
      <w:r w:rsidRPr="00F12D59">
        <w:rPr>
          <w:rFonts w:asciiTheme="majorBidi" w:hAnsiTheme="majorBidi" w:cstheme="majorBidi"/>
          <w:i/>
          <w:iCs/>
        </w:rPr>
        <w:t>Mefâtîḥ</w:t>
      </w:r>
      <w:r>
        <w:rPr>
          <w:rFonts w:asciiTheme="majorBidi" w:hAnsiTheme="majorBidi" w:cstheme="majorBidi"/>
          <w:i/>
          <w:iCs/>
        </w:rPr>
        <w:t>u’l-</w:t>
      </w:r>
      <w:r w:rsidRPr="00F12D59">
        <w:rPr>
          <w:rFonts w:asciiTheme="majorBidi" w:hAnsiTheme="majorBidi" w:cstheme="majorBidi"/>
          <w:i/>
          <w:iCs/>
        </w:rPr>
        <w:t>ġayb</w:t>
      </w:r>
      <w:r>
        <w:rPr>
          <w:rFonts w:asciiTheme="majorBidi" w:hAnsiTheme="majorBidi" w:cstheme="majorBidi"/>
        </w:rPr>
        <w:t>, 15/78.</w:t>
      </w:r>
    </w:p>
  </w:footnote>
  <w:footnote w:id="149">
    <w:p w:rsidR="00E026B4" w:rsidRPr="002D5EF4" w:rsidRDefault="00E026B4" w:rsidP="007817EC">
      <w:pPr>
        <w:pStyle w:val="DipnotMetni"/>
        <w:jc w:val="both"/>
        <w:rPr>
          <w:rFonts w:asciiTheme="majorBidi" w:hAnsiTheme="majorBidi" w:cstheme="majorBidi"/>
        </w:rPr>
      </w:pPr>
      <w:r w:rsidRPr="002D5EF4">
        <w:rPr>
          <w:rStyle w:val="DipnotBavurusu"/>
          <w:rFonts w:asciiTheme="majorBidi" w:hAnsiTheme="majorBidi" w:cstheme="majorBidi"/>
        </w:rPr>
        <w:footnoteRef/>
      </w:r>
      <w:r>
        <w:rPr>
          <w:rFonts w:asciiTheme="majorBidi" w:hAnsiTheme="majorBidi" w:cstheme="majorBidi"/>
        </w:rPr>
        <w:t xml:space="preserve"> el-Kalem</w:t>
      </w:r>
      <w:r w:rsidRPr="002D5EF4">
        <w:rPr>
          <w:rFonts w:asciiTheme="majorBidi" w:hAnsiTheme="majorBidi" w:cstheme="majorBidi"/>
        </w:rPr>
        <w:t xml:space="preserve"> 68/44.</w:t>
      </w:r>
    </w:p>
  </w:footnote>
  <w:footnote w:id="150">
    <w:p w:rsidR="00E026B4" w:rsidRPr="00651DA5" w:rsidRDefault="00E026B4" w:rsidP="007817EC">
      <w:pPr>
        <w:pStyle w:val="DipnotMetni"/>
        <w:rPr>
          <w:rFonts w:asciiTheme="majorBidi" w:hAnsiTheme="majorBidi" w:cstheme="majorBidi"/>
        </w:rPr>
      </w:pPr>
      <w:r w:rsidRPr="00651DA5">
        <w:rPr>
          <w:rStyle w:val="DipnotBavurusu"/>
          <w:rFonts w:asciiTheme="majorBidi" w:hAnsiTheme="majorBidi" w:cstheme="majorBidi"/>
        </w:rPr>
        <w:footnoteRef/>
      </w:r>
      <w:r w:rsidRPr="00651DA5">
        <w:rPr>
          <w:rFonts w:asciiTheme="majorBidi" w:hAnsiTheme="majorBidi" w:cstheme="majorBidi"/>
        </w:rPr>
        <w:t xml:space="preserve"> Ayıntabî Mehmed Efendi, </w:t>
      </w:r>
      <w:r w:rsidRPr="00651DA5">
        <w:rPr>
          <w:rFonts w:asciiTheme="majorBidi" w:hAnsiTheme="majorBidi" w:cstheme="majorBidi"/>
          <w:i/>
          <w:iCs/>
        </w:rPr>
        <w:t>Tıbyân Tefsiri</w:t>
      </w:r>
      <w:r w:rsidRPr="00651DA5">
        <w:rPr>
          <w:rFonts w:asciiTheme="majorBidi" w:hAnsiTheme="majorBidi" w:cstheme="majorBidi"/>
        </w:rPr>
        <w:t>, sad. Süleyman Fâhir, 4/358.</w:t>
      </w:r>
    </w:p>
  </w:footnote>
  <w:footnote w:id="151">
    <w:p w:rsidR="00E026B4" w:rsidRPr="00651DA5" w:rsidRDefault="00E026B4" w:rsidP="007817EC">
      <w:pPr>
        <w:pStyle w:val="DipnotMetni"/>
        <w:jc w:val="both"/>
      </w:pPr>
      <w:r w:rsidRPr="002D5EF4">
        <w:rPr>
          <w:rStyle w:val="DipnotBavurusu"/>
          <w:rFonts w:asciiTheme="majorBidi" w:hAnsiTheme="majorBidi" w:cstheme="majorBidi"/>
        </w:rPr>
        <w:footnoteRef/>
      </w:r>
      <w:r w:rsidRPr="002D5EF4">
        <w:rPr>
          <w:rFonts w:asciiTheme="majorBidi" w:hAnsiTheme="majorBidi" w:cstheme="majorBidi"/>
        </w:rPr>
        <w:t xml:space="preserve"> Beyzâvî, </w:t>
      </w:r>
      <w:r>
        <w:rPr>
          <w:rFonts w:asciiTheme="majorBidi" w:hAnsiTheme="majorBidi" w:cstheme="majorBidi"/>
          <w:i/>
          <w:iCs/>
        </w:rPr>
        <w:t xml:space="preserve">Envâru’t-tenzil, </w:t>
      </w:r>
      <w:r>
        <w:rPr>
          <w:rFonts w:asciiTheme="majorBidi" w:hAnsiTheme="majorBidi" w:cstheme="majorBidi"/>
        </w:rPr>
        <w:t>5/237.</w:t>
      </w:r>
    </w:p>
  </w:footnote>
  <w:footnote w:id="152">
    <w:p w:rsidR="00E026B4" w:rsidRDefault="00E026B4" w:rsidP="007817EC">
      <w:pPr>
        <w:pStyle w:val="DipnotMetni"/>
      </w:pPr>
      <w:r>
        <w:rPr>
          <w:rStyle w:val="DipnotBavurusu"/>
        </w:rPr>
        <w:footnoteRef/>
      </w:r>
      <w:r>
        <w:t xml:space="preserve"> </w:t>
      </w:r>
      <w:r>
        <w:rPr>
          <w:rFonts w:asciiTheme="majorBidi" w:hAnsiTheme="majorBidi" w:cstheme="majorBidi"/>
        </w:rPr>
        <w:t>e</w:t>
      </w:r>
      <w:r w:rsidRPr="002075B3">
        <w:rPr>
          <w:rFonts w:asciiTheme="majorBidi" w:hAnsiTheme="majorBidi" w:cstheme="majorBidi"/>
        </w:rPr>
        <w:t>l-Kalem 68/45</w:t>
      </w:r>
    </w:p>
  </w:footnote>
  <w:footnote w:id="153">
    <w:p w:rsidR="00E026B4" w:rsidRPr="00CE3C66" w:rsidRDefault="00E026B4" w:rsidP="007817EC">
      <w:pPr>
        <w:pStyle w:val="DipnotMetni"/>
        <w:rPr>
          <w:rFonts w:asciiTheme="majorBidi" w:hAnsiTheme="majorBidi" w:cstheme="majorBidi"/>
        </w:rPr>
      </w:pPr>
      <w:r w:rsidRPr="00CE3C66">
        <w:rPr>
          <w:rStyle w:val="DipnotBavurusu"/>
          <w:rFonts w:asciiTheme="majorBidi" w:hAnsiTheme="majorBidi" w:cstheme="majorBidi"/>
        </w:rPr>
        <w:footnoteRef/>
      </w:r>
      <w:r w:rsidRPr="00CE3C66">
        <w:rPr>
          <w:rFonts w:asciiTheme="majorBidi" w:hAnsiTheme="majorBidi" w:cstheme="majorBidi"/>
        </w:rPr>
        <w:t xml:space="preserve"> Nesefî, </w:t>
      </w:r>
      <w:r w:rsidRPr="00CE3C66">
        <w:rPr>
          <w:rFonts w:asciiTheme="majorBidi" w:hAnsiTheme="majorBidi" w:cstheme="majorBidi"/>
          <w:i/>
          <w:iCs/>
        </w:rPr>
        <w:t>Medâriku’t-tenzîl</w:t>
      </w:r>
      <w:r w:rsidRPr="00CE3C66">
        <w:rPr>
          <w:rFonts w:asciiTheme="majorBidi" w:hAnsiTheme="majorBidi" w:cstheme="majorBidi"/>
        </w:rPr>
        <w:t>, thk. Yusuf Ali Bedevî, 3/526.</w:t>
      </w:r>
    </w:p>
  </w:footnote>
  <w:footnote w:id="154">
    <w:p w:rsidR="00E026B4" w:rsidRPr="00AD0700" w:rsidRDefault="00E026B4" w:rsidP="00F94E5B">
      <w:pPr>
        <w:pStyle w:val="DipnotMetni"/>
        <w:jc w:val="both"/>
        <w:rPr>
          <w:rFonts w:asciiTheme="majorBidi" w:hAnsiTheme="majorBidi" w:cstheme="majorBidi"/>
        </w:rPr>
      </w:pPr>
      <w:r w:rsidRPr="00AD0700">
        <w:rPr>
          <w:rStyle w:val="DipnotBavurusu"/>
          <w:rFonts w:asciiTheme="majorBidi" w:hAnsiTheme="majorBidi" w:cstheme="majorBidi"/>
        </w:rPr>
        <w:footnoteRef/>
      </w:r>
      <w:r w:rsidRPr="00AD0700">
        <w:rPr>
          <w:rFonts w:asciiTheme="majorBidi" w:hAnsiTheme="majorBidi" w:cstheme="majorBidi"/>
        </w:rPr>
        <w:t xml:space="preserve"> Ebu’l Hüseyin Ahmed İbn Fâris,”şkl”, </w:t>
      </w:r>
      <w:r w:rsidRPr="00AD0700">
        <w:rPr>
          <w:rFonts w:asciiTheme="majorBidi" w:hAnsiTheme="majorBidi" w:cstheme="majorBidi"/>
          <w:i/>
          <w:iCs/>
        </w:rPr>
        <w:t>Muʿcemu meḳâyîsi’l-luġa</w:t>
      </w:r>
      <w:r>
        <w:rPr>
          <w:rFonts w:asciiTheme="majorBidi" w:hAnsiTheme="majorBidi" w:cstheme="majorBidi"/>
        </w:rPr>
        <w:t>, t</w:t>
      </w:r>
      <w:r w:rsidRPr="00AD0700">
        <w:rPr>
          <w:rFonts w:asciiTheme="majorBidi" w:hAnsiTheme="majorBidi" w:cstheme="majorBidi"/>
        </w:rPr>
        <w:t>hk. Abdüsselam Muhammed Hârûn (Beyrût:</w:t>
      </w:r>
      <w:r>
        <w:rPr>
          <w:rFonts w:asciiTheme="majorBidi" w:hAnsiTheme="majorBidi" w:cstheme="majorBidi"/>
        </w:rPr>
        <w:t xml:space="preserve"> Dâru’l-Fikr, 1399/1979), 3/205.</w:t>
      </w:r>
    </w:p>
  </w:footnote>
  <w:footnote w:id="155">
    <w:p w:rsidR="00E026B4" w:rsidRPr="00630488" w:rsidRDefault="00E026B4" w:rsidP="00F94E5B">
      <w:pPr>
        <w:pStyle w:val="DipnotMetni"/>
        <w:rPr>
          <w:rFonts w:asciiTheme="majorBidi" w:hAnsiTheme="majorBidi" w:cstheme="majorBidi"/>
        </w:rPr>
      </w:pPr>
      <w:r w:rsidRPr="00630488">
        <w:rPr>
          <w:rStyle w:val="DipnotBavurusu"/>
          <w:rFonts w:asciiTheme="majorBidi" w:hAnsiTheme="majorBidi" w:cstheme="majorBidi"/>
        </w:rPr>
        <w:footnoteRef/>
      </w:r>
      <w:r w:rsidRPr="00630488">
        <w:rPr>
          <w:rFonts w:asciiTheme="majorBidi" w:hAnsiTheme="majorBidi" w:cstheme="majorBidi"/>
        </w:rPr>
        <w:t xml:space="preserve"> Necmeddin Şahiner, </w:t>
      </w:r>
      <w:r w:rsidRPr="00630488">
        <w:rPr>
          <w:rFonts w:asciiTheme="majorBidi" w:hAnsiTheme="majorBidi" w:cstheme="majorBidi"/>
          <w:i/>
          <w:iCs/>
        </w:rPr>
        <w:t xml:space="preserve">Edebî Sanatlar </w:t>
      </w:r>
      <w:r w:rsidRPr="00630488">
        <w:rPr>
          <w:rFonts w:asciiTheme="majorBidi" w:hAnsiTheme="majorBidi" w:cstheme="majorBidi"/>
        </w:rPr>
        <w:t>(İstanbul: Yeni Asya Yayınları, 1975), 95.</w:t>
      </w:r>
    </w:p>
  </w:footnote>
  <w:footnote w:id="156">
    <w:p w:rsidR="00E026B4" w:rsidRPr="00AD0700" w:rsidRDefault="00E026B4" w:rsidP="00F94E5B">
      <w:pPr>
        <w:pStyle w:val="DipnotMetni"/>
        <w:jc w:val="both"/>
        <w:rPr>
          <w:rFonts w:asciiTheme="majorBidi" w:hAnsiTheme="majorBidi" w:cstheme="majorBidi"/>
        </w:rPr>
      </w:pPr>
      <w:r w:rsidRPr="00AD0700">
        <w:rPr>
          <w:rStyle w:val="DipnotBavurusu"/>
          <w:rFonts w:asciiTheme="majorBidi" w:hAnsiTheme="majorBidi" w:cstheme="majorBidi"/>
        </w:rPr>
        <w:footnoteRef/>
      </w:r>
      <w:r w:rsidRPr="00AD0700">
        <w:rPr>
          <w:rFonts w:asciiTheme="majorBidi" w:hAnsiTheme="majorBidi" w:cstheme="majorBidi"/>
        </w:rPr>
        <w:t xml:space="preserve"> Ali Bulut, “Müşâkele”,</w:t>
      </w:r>
      <w:r>
        <w:rPr>
          <w:rFonts w:asciiTheme="majorBidi" w:hAnsiTheme="majorBidi" w:cstheme="majorBidi"/>
        </w:rPr>
        <w:t xml:space="preserve"> </w:t>
      </w:r>
      <w:r w:rsidRPr="00AD0700">
        <w:rPr>
          <w:rFonts w:asciiTheme="majorBidi" w:hAnsiTheme="majorBidi" w:cstheme="majorBidi"/>
          <w:i/>
          <w:iCs/>
        </w:rPr>
        <w:t xml:space="preserve">Belagat Terimleri Sözlüğü, </w:t>
      </w:r>
      <w:r w:rsidRPr="00AD0700">
        <w:rPr>
          <w:rFonts w:asciiTheme="majorBidi" w:hAnsiTheme="majorBidi" w:cstheme="majorBidi"/>
        </w:rPr>
        <w:t>(İstanbul: Marmara Üniversitesi İlâhiyat Fakültesi Vakfı Yayınları, 2015), 345.</w:t>
      </w:r>
    </w:p>
  </w:footnote>
  <w:footnote w:id="157">
    <w:p w:rsidR="00E026B4" w:rsidRPr="00F530AF" w:rsidRDefault="00E026B4" w:rsidP="000A1536">
      <w:pPr>
        <w:pStyle w:val="DipnotMetni"/>
        <w:jc w:val="both"/>
        <w:rPr>
          <w:rFonts w:asciiTheme="majorBidi" w:hAnsiTheme="majorBidi" w:cstheme="majorBidi"/>
        </w:rPr>
      </w:pPr>
      <w:r w:rsidRPr="00F530AF">
        <w:rPr>
          <w:rStyle w:val="DipnotBavurusu"/>
          <w:rFonts w:asciiTheme="majorBidi" w:hAnsiTheme="majorBidi" w:cstheme="majorBidi"/>
        </w:rPr>
        <w:footnoteRef/>
      </w:r>
      <w:r>
        <w:rPr>
          <w:rFonts w:asciiTheme="majorBidi" w:hAnsiTheme="majorBidi" w:cstheme="majorBidi"/>
        </w:rPr>
        <w:t xml:space="preserve"> Bakara</w:t>
      </w:r>
      <w:r w:rsidRPr="00F530AF">
        <w:rPr>
          <w:rFonts w:asciiTheme="majorBidi" w:hAnsiTheme="majorBidi" w:cstheme="majorBidi"/>
        </w:rPr>
        <w:t xml:space="preserve"> 2/138.</w:t>
      </w:r>
    </w:p>
  </w:footnote>
  <w:footnote w:id="158">
    <w:p w:rsidR="00E026B4" w:rsidRPr="00F530AF" w:rsidRDefault="00E026B4" w:rsidP="000A1536">
      <w:pPr>
        <w:pStyle w:val="DipnotMetni"/>
        <w:jc w:val="both"/>
        <w:rPr>
          <w:rFonts w:asciiTheme="majorBidi" w:hAnsiTheme="majorBidi" w:cstheme="majorBidi"/>
        </w:rPr>
      </w:pPr>
      <w:r w:rsidRPr="00F530AF">
        <w:rPr>
          <w:rStyle w:val="DipnotBavurusu"/>
          <w:rFonts w:asciiTheme="majorBidi" w:hAnsiTheme="majorBidi" w:cstheme="majorBidi"/>
        </w:rPr>
        <w:footnoteRef/>
      </w:r>
      <w:r w:rsidRPr="00F530AF">
        <w:rPr>
          <w:rFonts w:asciiTheme="majorBidi" w:hAnsiTheme="majorBidi" w:cstheme="majorBidi"/>
        </w:rPr>
        <w:t xml:space="preserve"> İmam Celâleddin es-Suyûti, </w:t>
      </w:r>
      <w:r w:rsidRPr="00F530AF">
        <w:rPr>
          <w:rFonts w:asciiTheme="majorBidi" w:hAnsiTheme="majorBidi" w:cstheme="majorBidi"/>
          <w:i/>
          <w:iCs/>
        </w:rPr>
        <w:t>el-itḳân fî ulûmu’l-Ḳurʾân</w:t>
      </w:r>
      <w:r w:rsidRPr="00F530AF">
        <w:rPr>
          <w:rFonts w:asciiTheme="majorBidi" w:hAnsiTheme="majorBidi" w:cstheme="majorBidi"/>
        </w:rPr>
        <w:t>, terc. Sakıp Yıldız &amp; Hüseyin Avni Çelik (İstanbul: Hikmet Neşriyat, 1987), 2/252.</w:t>
      </w:r>
    </w:p>
  </w:footnote>
  <w:footnote w:id="159">
    <w:p w:rsidR="00E026B4" w:rsidRPr="00AD0700" w:rsidRDefault="00E026B4" w:rsidP="00EB39EB">
      <w:pPr>
        <w:pStyle w:val="DipnotMetni"/>
        <w:jc w:val="both"/>
        <w:rPr>
          <w:rFonts w:asciiTheme="majorBidi" w:hAnsiTheme="majorBidi" w:cstheme="majorBidi"/>
        </w:rPr>
      </w:pPr>
      <w:r w:rsidRPr="00AD0700">
        <w:rPr>
          <w:rStyle w:val="DipnotBavurusu"/>
          <w:rFonts w:asciiTheme="majorBidi" w:hAnsiTheme="majorBidi" w:cstheme="majorBidi"/>
        </w:rPr>
        <w:footnoteRef/>
      </w:r>
      <w:r w:rsidRPr="00AD0700">
        <w:rPr>
          <w:rFonts w:asciiTheme="majorBidi" w:hAnsiTheme="majorBidi" w:cstheme="majorBidi"/>
        </w:rPr>
        <w:t xml:space="preserve"> Yaşar Seracettin Baytar, </w:t>
      </w:r>
      <w:r w:rsidRPr="00EB1791">
        <w:rPr>
          <w:rFonts w:asciiTheme="majorBidi" w:hAnsiTheme="majorBidi" w:cstheme="majorBidi"/>
        </w:rPr>
        <w:t>“Arap Edebiyatında Mana İle İlgili Güzel Söz Sanatları”</w:t>
      </w:r>
      <w:r w:rsidRPr="00AD0700">
        <w:rPr>
          <w:rFonts w:asciiTheme="majorBidi" w:hAnsiTheme="majorBidi" w:cstheme="majorBidi"/>
          <w:i/>
          <w:iCs/>
        </w:rPr>
        <w:t xml:space="preserve">, </w:t>
      </w:r>
      <w:r w:rsidRPr="00EB1791">
        <w:rPr>
          <w:rFonts w:asciiTheme="majorBidi" w:hAnsiTheme="majorBidi" w:cstheme="majorBidi"/>
          <w:i/>
          <w:iCs/>
        </w:rPr>
        <w:t>Diyanet İlmî Dergi</w:t>
      </w:r>
      <w:r w:rsidRPr="00AD0700">
        <w:rPr>
          <w:rFonts w:asciiTheme="majorBidi" w:hAnsiTheme="majorBidi" w:cstheme="majorBidi"/>
        </w:rPr>
        <w:t xml:space="preserve"> 51/1 (2015),117.</w:t>
      </w:r>
    </w:p>
  </w:footnote>
  <w:footnote w:id="160">
    <w:p w:rsidR="00E026B4" w:rsidRPr="00AA6AA3" w:rsidRDefault="00E026B4" w:rsidP="00AA6AA3">
      <w:pPr>
        <w:pStyle w:val="DipnotMetni"/>
        <w:jc w:val="both"/>
        <w:rPr>
          <w:rFonts w:asciiTheme="majorBidi" w:hAnsiTheme="majorBidi" w:cstheme="majorBidi"/>
        </w:rPr>
      </w:pPr>
      <w:r w:rsidRPr="00AA6AA3">
        <w:rPr>
          <w:rStyle w:val="DipnotBavurusu"/>
          <w:rFonts w:asciiTheme="majorBidi" w:hAnsiTheme="majorBidi" w:cstheme="majorBidi"/>
        </w:rPr>
        <w:footnoteRef/>
      </w:r>
      <w:r w:rsidRPr="00AA6AA3">
        <w:rPr>
          <w:rFonts w:asciiTheme="majorBidi" w:hAnsiTheme="majorBidi" w:cstheme="majorBidi"/>
        </w:rPr>
        <w:t xml:space="preserve"> Çanga, “Keyd”, 448.</w:t>
      </w:r>
    </w:p>
  </w:footnote>
  <w:footnote w:id="161">
    <w:p w:rsidR="00E026B4" w:rsidRDefault="00E026B4" w:rsidP="000A5487">
      <w:pPr>
        <w:pStyle w:val="DipnotMetni"/>
        <w:jc w:val="both"/>
      </w:pPr>
      <w:r w:rsidRPr="004107E0">
        <w:rPr>
          <w:rStyle w:val="DipnotBavurusu"/>
          <w:rFonts w:asciiTheme="majorBidi" w:hAnsiTheme="majorBidi" w:cstheme="majorBidi"/>
        </w:rPr>
        <w:footnoteRef/>
      </w:r>
      <w:r w:rsidRPr="004107E0">
        <w:rPr>
          <w:rFonts w:asciiTheme="majorBidi" w:hAnsiTheme="majorBidi" w:cstheme="majorBidi"/>
        </w:rPr>
        <w:t xml:space="preserve"> İ</w:t>
      </w:r>
      <w:r w:rsidRPr="007F6E7B">
        <w:rPr>
          <w:rFonts w:asciiTheme="majorBidi" w:hAnsiTheme="majorBidi" w:cstheme="majorBidi"/>
        </w:rPr>
        <w:t xml:space="preserve">bn Kayyim el-Cevziyye, </w:t>
      </w:r>
      <w:r w:rsidRPr="007F6E7B">
        <w:rPr>
          <w:rFonts w:asciiTheme="majorBidi" w:hAnsiTheme="majorBidi" w:cstheme="majorBidi"/>
          <w:i/>
          <w:iCs/>
        </w:rPr>
        <w:t xml:space="preserve">Bedâʾiʿu’t-tefsîr, </w:t>
      </w:r>
      <w:r w:rsidRPr="007F6E7B">
        <w:rPr>
          <w:rFonts w:asciiTheme="majorBidi" w:hAnsiTheme="majorBidi" w:cstheme="majorBidi"/>
        </w:rPr>
        <w:t xml:space="preserve">thk. Yüsri Seyyid Muhammed (Kahire: Dâr İbnu’l Cevzî, 1427/2006), </w:t>
      </w:r>
      <w:proofErr w:type="gramStart"/>
      <w:r w:rsidRPr="007F6E7B">
        <w:rPr>
          <w:rFonts w:asciiTheme="majorBidi" w:hAnsiTheme="majorBidi" w:cstheme="majorBidi"/>
        </w:rPr>
        <w:t>2/73,74</w:t>
      </w:r>
      <w:proofErr w:type="gramEnd"/>
      <w:r w:rsidRPr="007F6E7B">
        <w:rPr>
          <w:rFonts w:asciiTheme="majorBidi" w:hAnsiTheme="majorBidi" w:cstheme="majorBidi"/>
        </w:rPr>
        <w:t>.</w:t>
      </w:r>
    </w:p>
  </w:footnote>
  <w:footnote w:id="162">
    <w:p w:rsidR="00E026B4" w:rsidRPr="00AA6AA3" w:rsidRDefault="00E026B4" w:rsidP="004107E0">
      <w:pPr>
        <w:pStyle w:val="DipnotMetni"/>
        <w:jc w:val="both"/>
        <w:rPr>
          <w:rFonts w:asciiTheme="majorBidi" w:hAnsiTheme="majorBidi" w:cstheme="majorBidi"/>
        </w:rPr>
      </w:pPr>
      <w:r w:rsidRPr="00AA6AA3">
        <w:rPr>
          <w:rStyle w:val="DipnotBavurusu"/>
          <w:rFonts w:asciiTheme="majorBidi" w:hAnsiTheme="majorBidi" w:cstheme="majorBidi"/>
        </w:rPr>
        <w:footnoteRef/>
      </w:r>
      <w:r>
        <w:rPr>
          <w:rFonts w:asciiTheme="majorBidi" w:hAnsiTheme="majorBidi" w:cstheme="majorBidi"/>
        </w:rPr>
        <w:t xml:space="preserve"> </w:t>
      </w:r>
      <w:r w:rsidRPr="00AA6AA3">
        <w:rPr>
          <w:rFonts w:asciiTheme="majorBidi" w:hAnsiTheme="majorBidi" w:cstheme="majorBidi"/>
        </w:rPr>
        <w:t xml:space="preserve">Güllüce, </w:t>
      </w:r>
      <w:r w:rsidRPr="00AD0700">
        <w:rPr>
          <w:rFonts w:asciiTheme="majorBidi" w:hAnsiTheme="majorBidi" w:cstheme="majorBidi"/>
        </w:rPr>
        <w:t>“</w:t>
      </w:r>
      <w:r>
        <w:rPr>
          <w:rFonts w:asciiTheme="majorBidi" w:hAnsiTheme="majorBidi" w:cstheme="majorBidi"/>
        </w:rPr>
        <w:t>Kurʾan</w:t>
      </w:r>
      <w:r w:rsidRPr="00AD0700">
        <w:rPr>
          <w:rFonts w:asciiTheme="majorBidi" w:hAnsiTheme="majorBidi" w:cstheme="majorBidi"/>
        </w:rPr>
        <w:t xml:space="preserve">’ı </w:t>
      </w:r>
      <w:r>
        <w:rPr>
          <w:rFonts w:asciiTheme="majorBidi" w:hAnsiTheme="majorBidi" w:cstheme="majorBidi"/>
        </w:rPr>
        <w:t>Kerim</w:t>
      </w:r>
      <w:r w:rsidRPr="00AD0700">
        <w:rPr>
          <w:rFonts w:asciiTheme="majorBidi" w:hAnsiTheme="majorBidi" w:cstheme="majorBidi"/>
        </w:rPr>
        <w:t>’de</w:t>
      </w:r>
      <w:r>
        <w:rPr>
          <w:rFonts w:asciiTheme="majorBidi" w:hAnsiTheme="majorBidi" w:cstheme="majorBidi"/>
        </w:rPr>
        <w:t xml:space="preserve"> Allah</w:t>
      </w:r>
      <w:r w:rsidRPr="00AD0700">
        <w:rPr>
          <w:rFonts w:asciiTheme="majorBidi" w:hAnsiTheme="majorBidi" w:cstheme="majorBidi"/>
        </w:rPr>
        <w:t>’a Müşakele Yoluyla İsnad Edilen İfadelerin Değerlendirilmesi</w:t>
      </w:r>
      <w:r>
        <w:rPr>
          <w:rFonts w:asciiTheme="majorBidi" w:hAnsiTheme="majorBidi" w:cstheme="majorBidi"/>
        </w:rPr>
        <w:t>”</w:t>
      </w:r>
      <w:r w:rsidRPr="00AA6AA3">
        <w:rPr>
          <w:rFonts w:asciiTheme="majorBidi" w:hAnsiTheme="majorBidi" w:cstheme="majorBidi"/>
          <w:i/>
          <w:iCs/>
        </w:rPr>
        <w:t>,</w:t>
      </w:r>
      <w:r w:rsidRPr="00AA6AA3">
        <w:rPr>
          <w:rFonts w:asciiTheme="majorBidi" w:hAnsiTheme="majorBidi" w:cstheme="majorBidi"/>
        </w:rPr>
        <w:t xml:space="preserve"> 54.</w:t>
      </w:r>
    </w:p>
  </w:footnote>
  <w:footnote w:id="163">
    <w:p w:rsidR="00E026B4" w:rsidRPr="00AA6AA3" w:rsidRDefault="00E026B4" w:rsidP="00AA6AA3">
      <w:pPr>
        <w:pStyle w:val="DipnotMetni"/>
        <w:jc w:val="both"/>
        <w:rPr>
          <w:rFonts w:asciiTheme="majorBidi" w:hAnsiTheme="majorBidi" w:cstheme="majorBidi"/>
        </w:rPr>
      </w:pPr>
      <w:r w:rsidRPr="00AA6AA3">
        <w:rPr>
          <w:rStyle w:val="DipnotBavurusu"/>
          <w:rFonts w:asciiTheme="majorBidi" w:hAnsiTheme="majorBidi" w:cstheme="majorBidi"/>
        </w:rPr>
        <w:footnoteRef/>
      </w:r>
      <w:r w:rsidRPr="00AA6AA3">
        <w:rPr>
          <w:rFonts w:asciiTheme="majorBidi" w:hAnsiTheme="majorBidi" w:cstheme="majorBidi"/>
        </w:rPr>
        <w:t xml:space="preserve"> Bursevî, </w:t>
      </w:r>
      <w:r w:rsidRPr="00D23C5A">
        <w:rPr>
          <w:rFonts w:asciiTheme="majorBidi" w:hAnsiTheme="majorBidi" w:cstheme="majorBidi"/>
          <w:i/>
          <w:iCs/>
        </w:rPr>
        <w:t>Rûhu’l-beyân</w:t>
      </w:r>
      <w:r w:rsidRPr="00AA6AA3">
        <w:rPr>
          <w:rFonts w:asciiTheme="majorBidi" w:hAnsiTheme="majorBidi" w:cstheme="majorBidi"/>
        </w:rPr>
        <w:t>, çev. Ali Rıza Temel, 9/583.</w:t>
      </w:r>
    </w:p>
  </w:footnote>
  <w:footnote w:id="164">
    <w:p w:rsidR="00E026B4" w:rsidRPr="00AD0700" w:rsidRDefault="00E026B4" w:rsidP="00AD0700">
      <w:pPr>
        <w:pStyle w:val="DipnotMetni"/>
        <w:jc w:val="both"/>
        <w:rPr>
          <w:rFonts w:asciiTheme="majorBidi" w:hAnsiTheme="majorBidi" w:cstheme="majorBidi"/>
        </w:rPr>
      </w:pPr>
      <w:r w:rsidRPr="00AD0700">
        <w:rPr>
          <w:rStyle w:val="DipnotBavurusu"/>
          <w:rFonts w:asciiTheme="majorBidi" w:hAnsiTheme="majorBidi" w:cstheme="majorBidi"/>
        </w:rPr>
        <w:footnoteRef/>
      </w:r>
      <w:r w:rsidRPr="00AD0700">
        <w:rPr>
          <w:rFonts w:asciiTheme="majorBidi" w:hAnsiTheme="majorBidi" w:cstheme="majorBidi"/>
        </w:rPr>
        <w:t xml:space="preserve"> İsmail Durmuş, “Müşâkele”, </w:t>
      </w:r>
      <w:r w:rsidRPr="00AD0700">
        <w:rPr>
          <w:rFonts w:asciiTheme="majorBidi" w:hAnsiTheme="majorBidi" w:cstheme="majorBidi"/>
          <w:i/>
          <w:iCs/>
        </w:rPr>
        <w:t xml:space="preserve">Türkiye Diyanet Vakfı İslâm Ansiklopedisi </w:t>
      </w:r>
      <w:r w:rsidRPr="00AD0700">
        <w:rPr>
          <w:rFonts w:asciiTheme="majorBidi" w:hAnsiTheme="majorBidi" w:cstheme="majorBidi"/>
        </w:rPr>
        <w:t>(</w:t>
      </w:r>
      <w:r w:rsidRPr="00AD0700">
        <w:rPr>
          <w:rFonts w:asciiTheme="majorBidi" w:hAnsiTheme="majorBidi" w:cstheme="majorBidi"/>
          <w:i/>
          <w:iCs/>
        </w:rPr>
        <w:t xml:space="preserve"> </w:t>
      </w:r>
      <w:r>
        <w:rPr>
          <w:rFonts w:asciiTheme="majorBidi" w:hAnsiTheme="majorBidi" w:cstheme="majorBidi"/>
        </w:rPr>
        <w:t>İstanbul: TDV</w:t>
      </w:r>
      <w:r w:rsidRPr="00AD0700">
        <w:rPr>
          <w:rFonts w:asciiTheme="majorBidi" w:hAnsiTheme="majorBidi" w:cstheme="majorBidi"/>
        </w:rPr>
        <w:t xml:space="preserve"> Yayınları, 2006), 32/154.</w:t>
      </w:r>
    </w:p>
  </w:footnote>
  <w:footnote w:id="165">
    <w:p w:rsidR="00E026B4" w:rsidRPr="00AD0700" w:rsidRDefault="00E026B4" w:rsidP="00C05B27">
      <w:pPr>
        <w:pStyle w:val="DipnotMetni"/>
        <w:jc w:val="both"/>
        <w:rPr>
          <w:rFonts w:asciiTheme="majorBidi" w:hAnsiTheme="majorBidi" w:cstheme="majorBidi"/>
        </w:rPr>
      </w:pPr>
      <w:r w:rsidRPr="00AD0700">
        <w:rPr>
          <w:rStyle w:val="DipnotBavurusu"/>
          <w:rFonts w:asciiTheme="majorBidi" w:hAnsiTheme="majorBidi" w:cstheme="majorBidi"/>
        </w:rPr>
        <w:footnoteRef/>
      </w:r>
      <w:r>
        <w:rPr>
          <w:rFonts w:asciiTheme="majorBidi" w:hAnsiTheme="majorBidi" w:cstheme="majorBidi"/>
        </w:rPr>
        <w:t xml:space="preserve"> e</w:t>
      </w:r>
      <w:r w:rsidRPr="00AD0700">
        <w:rPr>
          <w:rFonts w:asciiTheme="majorBidi" w:hAnsiTheme="majorBidi" w:cstheme="majorBidi"/>
        </w:rPr>
        <w:t>l-Enfâl 8/18.</w:t>
      </w:r>
    </w:p>
  </w:footnote>
  <w:footnote w:id="166">
    <w:p w:rsidR="00E026B4" w:rsidRPr="00284F77" w:rsidRDefault="00E026B4" w:rsidP="00C05B27">
      <w:pPr>
        <w:pStyle w:val="DipnotMetni"/>
        <w:jc w:val="both"/>
        <w:rPr>
          <w:rFonts w:asciiTheme="majorBidi" w:hAnsiTheme="majorBidi" w:cstheme="majorBidi"/>
        </w:rPr>
      </w:pPr>
      <w:r w:rsidRPr="00D23C5A">
        <w:rPr>
          <w:rStyle w:val="DipnotBavurusu"/>
          <w:rFonts w:asciiTheme="majorBidi" w:hAnsiTheme="majorBidi" w:cstheme="majorBidi"/>
        </w:rPr>
        <w:footnoteRef/>
      </w:r>
      <w:r w:rsidRPr="00D23C5A">
        <w:rPr>
          <w:rFonts w:asciiTheme="majorBidi" w:hAnsiTheme="majorBidi" w:cstheme="majorBidi"/>
        </w:rPr>
        <w:t xml:space="preserve"> Beyzâvi, </w:t>
      </w:r>
      <w:r w:rsidRPr="00DA2B1D">
        <w:rPr>
          <w:rFonts w:asciiTheme="majorBidi" w:hAnsiTheme="majorBidi" w:cstheme="majorBidi"/>
          <w:i/>
          <w:iCs/>
        </w:rPr>
        <w:t>Env</w:t>
      </w:r>
      <w:r>
        <w:rPr>
          <w:rFonts w:asciiTheme="majorBidi" w:hAnsiTheme="majorBidi" w:cstheme="majorBidi"/>
          <w:i/>
          <w:iCs/>
        </w:rPr>
        <w:t xml:space="preserve">âru’t-tenzîl, </w:t>
      </w:r>
      <w:r>
        <w:rPr>
          <w:rFonts w:asciiTheme="majorBidi" w:hAnsiTheme="majorBidi" w:cstheme="majorBidi"/>
        </w:rPr>
        <w:t>3/54.</w:t>
      </w:r>
    </w:p>
  </w:footnote>
  <w:footnote w:id="167">
    <w:p w:rsidR="00E026B4" w:rsidRPr="00282779" w:rsidRDefault="00E026B4" w:rsidP="00C05B27">
      <w:pPr>
        <w:pStyle w:val="DipnotMetni"/>
        <w:jc w:val="both"/>
        <w:rPr>
          <w:rFonts w:asciiTheme="majorBidi" w:hAnsiTheme="majorBidi" w:cstheme="majorBidi"/>
        </w:rPr>
      </w:pPr>
      <w:r w:rsidRPr="00D23C5A">
        <w:rPr>
          <w:rStyle w:val="DipnotBavurusu"/>
          <w:rFonts w:asciiTheme="majorBidi" w:hAnsiTheme="majorBidi" w:cstheme="majorBidi"/>
        </w:rPr>
        <w:footnoteRef/>
      </w:r>
      <w:r w:rsidRPr="00D23C5A">
        <w:rPr>
          <w:rFonts w:asciiTheme="majorBidi" w:hAnsiTheme="majorBidi" w:cstheme="majorBidi"/>
        </w:rPr>
        <w:t xml:space="preserve"> </w:t>
      </w:r>
      <w:r>
        <w:rPr>
          <w:rFonts w:asciiTheme="majorBidi" w:hAnsiTheme="majorBidi" w:cstheme="majorBidi"/>
        </w:rPr>
        <w:t xml:space="preserve">Ebû Cehil; Hz. Muhammed’in üzerine deve işkembesi attıran, Hz. Muhammed’e hakaretler eden, Dâr’ün-Nedve’de Hz. Muhammed’i öldürme tekilifini sunan Mekkeli bir müşriktir. Bedir Savaşında müşrik ordusunun kumandanlığını Ebû Cehil yapmıştır. Bu savaşta Ebû Cehil gibi birçok ileri gelen İslâm düşmanı öldürülmüştür. Savaş sonunda Hz. Peygamber, Ebû Cehil’in devesini başkomutan hakkı olarak kendisine almış ve diğer develerinin arasına dâhil etmiştir. (Sarıçam, </w:t>
      </w:r>
      <w:r>
        <w:rPr>
          <w:rFonts w:asciiTheme="majorBidi" w:hAnsiTheme="majorBidi" w:cstheme="majorBidi"/>
          <w:i/>
          <w:iCs/>
        </w:rPr>
        <w:t xml:space="preserve">Hz. </w:t>
      </w:r>
      <w:proofErr w:type="gramStart"/>
      <w:r>
        <w:rPr>
          <w:rFonts w:asciiTheme="majorBidi" w:hAnsiTheme="majorBidi" w:cstheme="majorBidi"/>
          <w:i/>
          <w:iCs/>
        </w:rPr>
        <w:t>Muhammed  ve</w:t>
      </w:r>
      <w:proofErr w:type="gramEnd"/>
      <w:r>
        <w:rPr>
          <w:rFonts w:asciiTheme="majorBidi" w:hAnsiTheme="majorBidi" w:cstheme="majorBidi"/>
          <w:i/>
          <w:iCs/>
        </w:rPr>
        <w:t xml:space="preserve"> Evrensel Mesajı</w:t>
      </w:r>
      <w:r>
        <w:rPr>
          <w:rFonts w:asciiTheme="majorBidi" w:hAnsiTheme="majorBidi" w:cstheme="majorBidi"/>
        </w:rPr>
        <w:t>, 93,99,119,157,161,165)</w:t>
      </w:r>
    </w:p>
  </w:footnote>
  <w:footnote w:id="168">
    <w:p w:rsidR="00E026B4" w:rsidRDefault="00E026B4" w:rsidP="00AD435E">
      <w:pPr>
        <w:pStyle w:val="DipnotMetni"/>
      </w:pPr>
      <w:r>
        <w:rPr>
          <w:rStyle w:val="DipnotBavurusu"/>
        </w:rPr>
        <w:footnoteRef/>
      </w:r>
      <w:r>
        <w:t xml:space="preserve"> </w:t>
      </w:r>
      <w:r w:rsidRPr="00A73154">
        <w:rPr>
          <w:rFonts w:asciiTheme="majorBidi" w:hAnsiTheme="majorBidi" w:cstheme="majorBidi"/>
        </w:rPr>
        <w:t xml:space="preserve">Mukâtil b. Süleymân, </w:t>
      </w:r>
      <w:r w:rsidRPr="00AD16F9">
        <w:rPr>
          <w:rFonts w:asciiTheme="majorBidi" w:hAnsiTheme="majorBidi" w:cstheme="majorBidi"/>
          <w:i/>
          <w:iCs/>
        </w:rPr>
        <w:t>Tefsîr-i Kebîr</w:t>
      </w:r>
      <w:r>
        <w:rPr>
          <w:rFonts w:asciiTheme="majorBidi" w:hAnsiTheme="majorBidi" w:cstheme="majorBidi"/>
        </w:rPr>
        <w:t xml:space="preserve">, terc. Mehmet Beşir Eryarsoy, </w:t>
      </w:r>
      <w:r w:rsidRPr="00A73154">
        <w:rPr>
          <w:rFonts w:asciiTheme="majorBidi" w:hAnsiTheme="majorBidi" w:cstheme="majorBidi"/>
        </w:rPr>
        <w:t>2/93.</w:t>
      </w:r>
    </w:p>
  </w:footnote>
  <w:footnote w:id="169">
    <w:p w:rsidR="00E026B4" w:rsidRPr="0031756B" w:rsidRDefault="00E026B4" w:rsidP="00C05B27">
      <w:pPr>
        <w:pStyle w:val="DipnotMetni"/>
        <w:jc w:val="both"/>
        <w:rPr>
          <w:rFonts w:asciiTheme="majorBidi" w:hAnsiTheme="majorBidi" w:cstheme="majorBidi"/>
        </w:rPr>
      </w:pPr>
      <w:r w:rsidRPr="0031756B">
        <w:rPr>
          <w:rStyle w:val="DipnotBavurusu"/>
          <w:rFonts w:asciiTheme="majorBidi" w:hAnsiTheme="majorBidi" w:cstheme="majorBidi"/>
        </w:rPr>
        <w:footnoteRef/>
      </w:r>
      <w:r w:rsidRPr="0031756B">
        <w:rPr>
          <w:rFonts w:asciiTheme="majorBidi" w:hAnsiTheme="majorBidi" w:cstheme="majorBidi"/>
        </w:rPr>
        <w:t xml:space="preserve"> </w:t>
      </w:r>
      <w:r>
        <w:rPr>
          <w:rFonts w:asciiTheme="majorBidi" w:hAnsiTheme="majorBidi" w:cstheme="majorBidi"/>
          <w:i/>
          <w:iCs/>
        </w:rPr>
        <w:t xml:space="preserve">“(Ey kâfirler!) Eğer siz fetih istiyorsanız işte size fetih geldi. Eğer vazgeçerseniz bu sizin için daha iyidir. Yine (Peygamber’e düşmanlığa) dönerseniz, biz de ona yardıma döneriz. Topluluğunuz çok bile olsa sizden hiçbir şeyi savamaz. Çünkü müʾminlerle beraberdir.” </w:t>
      </w:r>
      <w:r>
        <w:rPr>
          <w:rFonts w:asciiTheme="majorBidi" w:hAnsiTheme="majorBidi" w:cstheme="majorBidi"/>
        </w:rPr>
        <w:t>(</w:t>
      </w:r>
      <w:r w:rsidRPr="0031756B">
        <w:rPr>
          <w:rFonts w:asciiTheme="majorBidi" w:hAnsiTheme="majorBidi" w:cstheme="majorBidi"/>
        </w:rPr>
        <w:t>El-Enfâl, 8/19.</w:t>
      </w:r>
      <w:r>
        <w:rPr>
          <w:rFonts w:asciiTheme="majorBidi" w:hAnsiTheme="majorBidi" w:cstheme="majorBidi"/>
        </w:rPr>
        <w:t>)</w:t>
      </w:r>
    </w:p>
  </w:footnote>
  <w:footnote w:id="170">
    <w:p w:rsidR="00E026B4" w:rsidRPr="00D23C5A" w:rsidRDefault="00E026B4" w:rsidP="00F022BC">
      <w:pPr>
        <w:pStyle w:val="DipnotMetni"/>
        <w:jc w:val="both"/>
        <w:rPr>
          <w:rFonts w:asciiTheme="majorBidi" w:hAnsiTheme="majorBidi" w:cstheme="majorBidi"/>
        </w:rPr>
      </w:pPr>
      <w:r w:rsidRPr="00D23C5A">
        <w:rPr>
          <w:rStyle w:val="DipnotBavurusu"/>
          <w:rFonts w:asciiTheme="majorBidi" w:hAnsiTheme="majorBidi" w:cstheme="majorBidi"/>
        </w:rPr>
        <w:footnoteRef/>
      </w:r>
      <w:r w:rsidRPr="00D23C5A">
        <w:rPr>
          <w:rFonts w:asciiTheme="majorBidi" w:hAnsiTheme="majorBidi" w:cstheme="majorBidi"/>
        </w:rPr>
        <w:t xml:space="preserve"> </w:t>
      </w:r>
      <w:r>
        <w:rPr>
          <w:rFonts w:asciiTheme="majorBidi" w:hAnsiTheme="majorBidi" w:cstheme="majorBidi"/>
        </w:rPr>
        <w:t xml:space="preserve">Râzî, </w:t>
      </w:r>
      <w:r>
        <w:rPr>
          <w:rFonts w:asciiTheme="majorBidi" w:hAnsiTheme="majorBidi" w:cstheme="majorBidi"/>
          <w:i/>
          <w:iCs/>
        </w:rPr>
        <w:t xml:space="preserve">Mefâtiḥu’l-ġayb, </w:t>
      </w:r>
      <w:r>
        <w:rPr>
          <w:rFonts w:asciiTheme="majorBidi" w:hAnsiTheme="majorBidi" w:cstheme="majorBidi"/>
        </w:rPr>
        <w:t>15/146.</w:t>
      </w:r>
    </w:p>
  </w:footnote>
  <w:footnote w:id="171">
    <w:p w:rsidR="00E026B4" w:rsidRPr="006B00EE" w:rsidRDefault="00E026B4" w:rsidP="00105FEF">
      <w:pPr>
        <w:pStyle w:val="DipnotMetni"/>
        <w:jc w:val="both"/>
        <w:rPr>
          <w:rFonts w:asciiTheme="majorBidi" w:hAnsiTheme="majorBidi" w:cstheme="majorBidi"/>
        </w:rPr>
      </w:pPr>
      <w:r w:rsidRPr="00D23C5A">
        <w:rPr>
          <w:rStyle w:val="DipnotBavurusu"/>
          <w:rFonts w:asciiTheme="majorBidi" w:hAnsiTheme="majorBidi" w:cstheme="majorBidi"/>
        </w:rPr>
        <w:footnoteRef/>
      </w:r>
      <w:r w:rsidRPr="00D23C5A">
        <w:rPr>
          <w:rFonts w:asciiTheme="majorBidi" w:hAnsiTheme="majorBidi" w:cstheme="majorBidi"/>
        </w:rPr>
        <w:t xml:space="preserve"> </w:t>
      </w:r>
      <w:r>
        <w:rPr>
          <w:rFonts w:asciiTheme="majorBidi" w:hAnsiTheme="majorBidi" w:cstheme="majorBidi"/>
        </w:rPr>
        <w:t xml:space="preserve">Yazır, </w:t>
      </w:r>
      <w:r>
        <w:rPr>
          <w:rFonts w:asciiTheme="majorBidi" w:hAnsiTheme="majorBidi" w:cstheme="majorBidi"/>
          <w:i/>
          <w:iCs/>
        </w:rPr>
        <w:t xml:space="preserve">Hak Dini Kurʾan Dili, </w:t>
      </w:r>
      <w:r>
        <w:rPr>
          <w:rFonts w:asciiTheme="majorBidi" w:hAnsiTheme="majorBidi" w:cstheme="majorBidi"/>
        </w:rPr>
        <w:t>4/2381.</w:t>
      </w:r>
    </w:p>
  </w:footnote>
  <w:footnote w:id="172">
    <w:p w:rsidR="00E026B4" w:rsidRPr="00D23C5A" w:rsidRDefault="00E026B4" w:rsidP="00105FEF">
      <w:pPr>
        <w:pStyle w:val="DipnotMetni"/>
        <w:jc w:val="both"/>
        <w:rPr>
          <w:rFonts w:asciiTheme="majorBidi" w:hAnsiTheme="majorBidi" w:cstheme="majorBidi"/>
        </w:rPr>
      </w:pPr>
      <w:r w:rsidRPr="00D23C5A">
        <w:rPr>
          <w:rStyle w:val="DipnotBavurusu"/>
          <w:rFonts w:asciiTheme="majorBidi" w:hAnsiTheme="majorBidi" w:cstheme="majorBidi"/>
        </w:rPr>
        <w:footnoteRef/>
      </w:r>
      <w:r w:rsidRPr="00D23C5A">
        <w:rPr>
          <w:rFonts w:asciiTheme="majorBidi" w:hAnsiTheme="majorBidi" w:cstheme="majorBidi"/>
        </w:rPr>
        <w:t xml:space="preserve"> Zemâhşerî, </w:t>
      </w:r>
      <w:r w:rsidRPr="00D23C5A">
        <w:rPr>
          <w:rFonts w:asciiTheme="majorBidi" w:hAnsiTheme="majorBidi" w:cstheme="majorBidi"/>
          <w:i/>
          <w:iCs/>
        </w:rPr>
        <w:t>el-Keşşâf</w:t>
      </w:r>
      <w:r w:rsidRPr="00D23C5A">
        <w:rPr>
          <w:rFonts w:asciiTheme="majorBidi" w:hAnsiTheme="majorBidi" w:cstheme="majorBidi"/>
        </w:rPr>
        <w:t xml:space="preserve">, </w:t>
      </w:r>
      <w:r>
        <w:rPr>
          <w:rFonts w:asciiTheme="majorBidi" w:hAnsiTheme="majorBidi" w:cstheme="majorBidi"/>
        </w:rPr>
        <w:t>thk. Adil Ahmed Abdülmevcud &amp; Ali Muhammed Muavvız, 2/565-567.</w:t>
      </w:r>
    </w:p>
  </w:footnote>
  <w:footnote w:id="173">
    <w:p w:rsidR="00E026B4" w:rsidRPr="00D23C5A" w:rsidRDefault="00E026B4" w:rsidP="00D23C5A">
      <w:pPr>
        <w:pStyle w:val="DipnotMetni"/>
        <w:jc w:val="both"/>
        <w:rPr>
          <w:rFonts w:asciiTheme="majorBidi" w:hAnsiTheme="majorBidi" w:cstheme="majorBidi"/>
        </w:rPr>
      </w:pPr>
      <w:r w:rsidRPr="00D23C5A">
        <w:rPr>
          <w:rStyle w:val="DipnotBavurusu"/>
          <w:rFonts w:asciiTheme="majorBidi" w:hAnsiTheme="majorBidi" w:cstheme="majorBidi"/>
        </w:rPr>
        <w:footnoteRef/>
      </w:r>
      <w:r w:rsidRPr="00D23C5A">
        <w:rPr>
          <w:rFonts w:asciiTheme="majorBidi" w:hAnsiTheme="majorBidi" w:cstheme="majorBidi"/>
        </w:rPr>
        <w:t xml:space="preserve"> </w:t>
      </w:r>
      <w:r>
        <w:rPr>
          <w:rFonts w:asciiTheme="majorBidi" w:hAnsiTheme="majorBidi" w:cstheme="majorBidi"/>
        </w:rPr>
        <w:t xml:space="preserve">İbn Kesîr, </w:t>
      </w:r>
      <w:r>
        <w:rPr>
          <w:rFonts w:asciiTheme="majorBidi" w:hAnsiTheme="majorBidi" w:cstheme="majorBidi"/>
          <w:i/>
          <w:iCs/>
        </w:rPr>
        <w:t xml:space="preserve">Tefsîru’l Kurʾani’l Aẓîm, </w:t>
      </w:r>
      <w:r>
        <w:rPr>
          <w:rFonts w:asciiTheme="majorBidi" w:hAnsiTheme="majorBidi" w:cstheme="majorBidi"/>
        </w:rPr>
        <w:t>thk. Mustafa es-Seyyid Muhammed vd. 7/43.</w:t>
      </w:r>
    </w:p>
  </w:footnote>
  <w:footnote w:id="174">
    <w:p w:rsidR="00E026B4" w:rsidRPr="00D23C5A" w:rsidRDefault="00E026B4" w:rsidP="0079377B">
      <w:pPr>
        <w:pStyle w:val="DipnotMetni"/>
        <w:jc w:val="both"/>
        <w:rPr>
          <w:rFonts w:asciiTheme="majorBidi" w:hAnsiTheme="majorBidi" w:cstheme="majorBidi"/>
        </w:rPr>
      </w:pPr>
      <w:r w:rsidRPr="00D23C5A">
        <w:rPr>
          <w:rStyle w:val="DipnotBavurusu"/>
          <w:rFonts w:asciiTheme="majorBidi" w:hAnsiTheme="majorBidi" w:cstheme="majorBidi"/>
        </w:rPr>
        <w:footnoteRef/>
      </w:r>
      <w:r>
        <w:rPr>
          <w:rFonts w:asciiTheme="majorBidi" w:hAnsiTheme="majorBidi" w:cstheme="majorBidi"/>
        </w:rPr>
        <w:t xml:space="preserve"> el-Mürselât</w:t>
      </w:r>
      <w:r w:rsidRPr="00D23C5A">
        <w:rPr>
          <w:rFonts w:asciiTheme="majorBidi" w:hAnsiTheme="majorBidi" w:cstheme="majorBidi"/>
        </w:rPr>
        <w:t xml:space="preserve"> 77/39.</w:t>
      </w:r>
    </w:p>
  </w:footnote>
  <w:footnote w:id="175">
    <w:p w:rsidR="00E026B4" w:rsidRPr="00700C29" w:rsidRDefault="00E026B4" w:rsidP="0079377B">
      <w:pPr>
        <w:pStyle w:val="DipnotMetni"/>
        <w:jc w:val="both"/>
        <w:rPr>
          <w:rFonts w:asciiTheme="majorBidi" w:hAnsiTheme="majorBidi" w:cstheme="majorBidi"/>
        </w:rPr>
      </w:pPr>
      <w:r w:rsidRPr="00D23C5A">
        <w:rPr>
          <w:rStyle w:val="DipnotBavurusu"/>
          <w:rFonts w:asciiTheme="majorBidi" w:hAnsiTheme="majorBidi" w:cstheme="majorBidi"/>
        </w:rPr>
        <w:footnoteRef/>
      </w:r>
      <w:r w:rsidRPr="00D23C5A">
        <w:rPr>
          <w:rFonts w:asciiTheme="majorBidi" w:hAnsiTheme="majorBidi" w:cstheme="majorBidi"/>
        </w:rPr>
        <w:t xml:space="preserve"> </w:t>
      </w:r>
      <w:r>
        <w:rPr>
          <w:rFonts w:asciiTheme="majorBidi" w:hAnsiTheme="majorBidi" w:cstheme="majorBidi"/>
        </w:rPr>
        <w:t xml:space="preserve">Ebûsuûd, </w:t>
      </w:r>
      <w:r w:rsidRPr="00DF7B81">
        <w:rPr>
          <w:rFonts w:asciiTheme="majorBidi" w:hAnsiTheme="majorBidi" w:cstheme="majorBidi"/>
          <w:i/>
          <w:iCs/>
        </w:rPr>
        <w:t>İrşâdü’l-ʿaḳliʾs-selîm</w:t>
      </w:r>
      <w:r>
        <w:rPr>
          <w:rFonts w:asciiTheme="majorBidi" w:hAnsiTheme="majorBidi" w:cstheme="majorBidi"/>
        </w:rPr>
        <w:t xml:space="preserve">, thk. Abdülkadir Ahmed Ata, 5/446; Karaman vd. </w:t>
      </w:r>
      <w:r>
        <w:rPr>
          <w:rFonts w:asciiTheme="majorBidi" w:hAnsiTheme="majorBidi" w:cstheme="majorBidi"/>
          <w:i/>
          <w:iCs/>
        </w:rPr>
        <w:t>Kurʾan Yolu,</w:t>
      </w:r>
      <w:r>
        <w:rPr>
          <w:rFonts w:asciiTheme="majorBidi" w:hAnsiTheme="majorBidi" w:cstheme="majorBidi"/>
        </w:rPr>
        <w:t xml:space="preserve"> 5/531.</w:t>
      </w:r>
    </w:p>
  </w:footnote>
  <w:footnote w:id="176">
    <w:p w:rsidR="00E026B4" w:rsidRPr="00234ECF" w:rsidRDefault="00E026B4" w:rsidP="0079377B">
      <w:pPr>
        <w:pStyle w:val="DipnotMetni"/>
        <w:jc w:val="both"/>
        <w:rPr>
          <w:rFonts w:asciiTheme="majorBidi" w:hAnsiTheme="majorBidi" w:cstheme="majorBidi"/>
        </w:rPr>
      </w:pPr>
      <w:r w:rsidRPr="00D23C5A">
        <w:rPr>
          <w:rStyle w:val="DipnotBavurusu"/>
          <w:rFonts w:asciiTheme="majorBidi" w:hAnsiTheme="majorBidi" w:cstheme="majorBidi"/>
        </w:rPr>
        <w:footnoteRef/>
      </w:r>
      <w:r w:rsidRPr="00D23C5A">
        <w:rPr>
          <w:rFonts w:asciiTheme="majorBidi" w:hAnsiTheme="majorBidi" w:cstheme="majorBidi"/>
        </w:rPr>
        <w:t xml:space="preserve"> </w:t>
      </w:r>
      <w:r>
        <w:rPr>
          <w:rFonts w:asciiTheme="majorBidi" w:hAnsiTheme="majorBidi" w:cstheme="majorBidi"/>
        </w:rPr>
        <w:t xml:space="preserve">Nesefî, </w:t>
      </w:r>
      <w:r w:rsidRPr="001A4281">
        <w:rPr>
          <w:rFonts w:asciiTheme="majorBidi" w:hAnsiTheme="majorBidi" w:cstheme="majorBidi"/>
          <w:i/>
          <w:iCs/>
        </w:rPr>
        <w:t>Medâriku’t-tenzîl</w:t>
      </w:r>
      <w:r>
        <w:rPr>
          <w:rFonts w:asciiTheme="majorBidi" w:hAnsiTheme="majorBidi" w:cstheme="majorBidi"/>
        </w:rPr>
        <w:t xml:space="preserve">, thk. Yûsuf Ali Bedevî, 3/588; </w:t>
      </w:r>
      <w:r w:rsidRPr="00D23C5A">
        <w:rPr>
          <w:rFonts w:asciiTheme="majorBidi" w:hAnsiTheme="majorBidi" w:cstheme="majorBidi"/>
        </w:rPr>
        <w:t xml:space="preserve">Bursevî, </w:t>
      </w:r>
      <w:r w:rsidRPr="00D23C5A">
        <w:rPr>
          <w:rFonts w:asciiTheme="majorBidi" w:hAnsiTheme="majorBidi" w:cstheme="majorBidi"/>
          <w:i/>
          <w:iCs/>
        </w:rPr>
        <w:t>Rûhu’l-</w:t>
      </w:r>
      <w:r w:rsidRPr="00234ECF">
        <w:rPr>
          <w:rFonts w:asciiTheme="majorBidi" w:hAnsiTheme="majorBidi" w:cstheme="majorBidi"/>
          <w:i/>
          <w:iCs/>
        </w:rPr>
        <w:t>beyân</w:t>
      </w:r>
      <w:r>
        <w:rPr>
          <w:rFonts w:asciiTheme="majorBidi" w:hAnsiTheme="majorBidi" w:cstheme="majorBidi"/>
        </w:rPr>
        <w:t>, çev. Hüseyin Kayapınar, 9/439.</w:t>
      </w:r>
    </w:p>
  </w:footnote>
  <w:footnote w:id="177">
    <w:p w:rsidR="00E026B4" w:rsidRPr="001B7242" w:rsidRDefault="00E026B4" w:rsidP="0079377B">
      <w:pPr>
        <w:pStyle w:val="DipnotMetni"/>
        <w:rPr>
          <w:rFonts w:asciiTheme="majorBidi" w:hAnsiTheme="majorBidi" w:cstheme="majorBidi"/>
        </w:rPr>
      </w:pPr>
      <w:r w:rsidRPr="001B7242">
        <w:rPr>
          <w:rStyle w:val="DipnotBavurusu"/>
          <w:rFonts w:asciiTheme="majorBidi" w:hAnsiTheme="majorBidi" w:cstheme="majorBidi"/>
        </w:rPr>
        <w:footnoteRef/>
      </w:r>
      <w:r>
        <w:rPr>
          <w:rFonts w:asciiTheme="majorBidi" w:hAnsiTheme="majorBidi" w:cstheme="majorBidi"/>
        </w:rPr>
        <w:t xml:space="preserve"> el-Bakara</w:t>
      </w:r>
      <w:r w:rsidRPr="001B7242">
        <w:rPr>
          <w:rFonts w:asciiTheme="majorBidi" w:hAnsiTheme="majorBidi" w:cstheme="majorBidi"/>
        </w:rPr>
        <w:t xml:space="preserve"> 2/23.</w:t>
      </w:r>
    </w:p>
  </w:footnote>
  <w:footnote w:id="178">
    <w:p w:rsidR="00E026B4" w:rsidRPr="00234ECF" w:rsidRDefault="00E026B4" w:rsidP="0079377B">
      <w:pPr>
        <w:pStyle w:val="DipnotMetni"/>
        <w:rPr>
          <w:rFonts w:asciiTheme="majorBidi" w:hAnsiTheme="majorBidi" w:cstheme="majorBidi"/>
        </w:rPr>
      </w:pPr>
      <w:r w:rsidRPr="00234ECF">
        <w:rPr>
          <w:rStyle w:val="DipnotBavurusu"/>
          <w:rFonts w:asciiTheme="majorBidi" w:hAnsiTheme="majorBidi" w:cstheme="majorBidi"/>
        </w:rPr>
        <w:footnoteRef/>
      </w:r>
      <w:r>
        <w:rPr>
          <w:rFonts w:asciiTheme="majorBidi" w:hAnsiTheme="majorBidi" w:cstheme="majorBidi"/>
        </w:rPr>
        <w:t xml:space="preserve"> el-Mürselât</w:t>
      </w:r>
      <w:r w:rsidRPr="00234ECF">
        <w:rPr>
          <w:rFonts w:asciiTheme="majorBidi" w:hAnsiTheme="majorBidi" w:cstheme="majorBidi"/>
        </w:rPr>
        <w:t xml:space="preserve"> 77/40.</w:t>
      </w:r>
    </w:p>
  </w:footnote>
  <w:footnote w:id="179">
    <w:p w:rsidR="00E026B4" w:rsidRPr="00D23C5A" w:rsidRDefault="00E026B4" w:rsidP="0079377B">
      <w:pPr>
        <w:pStyle w:val="DipnotMetni"/>
        <w:jc w:val="both"/>
        <w:rPr>
          <w:rFonts w:asciiTheme="majorBidi" w:hAnsiTheme="majorBidi" w:cstheme="majorBidi"/>
        </w:rPr>
      </w:pPr>
      <w:r w:rsidRPr="00E07603">
        <w:rPr>
          <w:rStyle w:val="DipnotBavurusu"/>
          <w:rFonts w:asciiTheme="majorBidi" w:hAnsiTheme="majorBidi" w:cstheme="majorBidi"/>
        </w:rPr>
        <w:footnoteRef/>
      </w:r>
      <w:r>
        <w:rPr>
          <w:rFonts w:asciiTheme="majorBidi" w:hAnsiTheme="majorBidi" w:cstheme="majorBidi"/>
        </w:rPr>
        <w:t xml:space="preserve"> Râzî, </w:t>
      </w:r>
      <w:r w:rsidRPr="00794E2B">
        <w:rPr>
          <w:rFonts w:asciiTheme="majorBidi" w:hAnsiTheme="majorBidi" w:cstheme="majorBidi"/>
          <w:i/>
          <w:iCs/>
        </w:rPr>
        <w:t>Mefâtîḥu’l-ġayb</w:t>
      </w:r>
      <w:r>
        <w:rPr>
          <w:rFonts w:asciiTheme="majorBidi" w:hAnsiTheme="majorBidi" w:cstheme="majorBidi"/>
        </w:rPr>
        <w:t>, 30/281.</w:t>
      </w:r>
    </w:p>
  </w:footnote>
  <w:footnote w:id="180">
    <w:p w:rsidR="00E026B4" w:rsidRPr="006C18BA" w:rsidRDefault="00E026B4" w:rsidP="005159C1">
      <w:pPr>
        <w:pStyle w:val="DipnotMetni"/>
        <w:rPr>
          <w:i/>
          <w:iCs/>
        </w:rPr>
      </w:pPr>
      <w:r>
        <w:rPr>
          <w:rStyle w:val="DipnotBavurusu"/>
        </w:rPr>
        <w:footnoteRef/>
      </w:r>
      <w:r>
        <w:t xml:space="preserve"> </w:t>
      </w:r>
      <w:r w:rsidRPr="00A230F5">
        <w:rPr>
          <w:rFonts w:asciiTheme="majorBidi" w:hAnsiTheme="majorBidi" w:cstheme="majorBidi"/>
        </w:rPr>
        <w:t xml:space="preserve">Mikâil Bayram, </w:t>
      </w:r>
      <w:r w:rsidRPr="00A230F5">
        <w:rPr>
          <w:rFonts w:asciiTheme="majorBidi" w:hAnsiTheme="majorBidi" w:cstheme="majorBidi"/>
          <w:i/>
          <w:iCs/>
        </w:rPr>
        <w:t xml:space="preserve">Fil Olayının Mahiyeti ve Fîl Sûresi </w:t>
      </w:r>
      <w:r>
        <w:rPr>
          <w:rFonts w:asciiTheme="majorBidi" w:hAnsiTheme="majorBidi" w:cstheme="majorBidi"/>
        </w:rPr>
        <w:t>(Konya: Damla Ofset, 1998), III.</w:t>
      </w:r>
    </w:p>
  </w:footnote>
  <w:footnote w:id="181">
    <w:p w:rsidR="00E026B4" w:rsidRPr="00D23C5A" w:rsidRDefault="00E026B4" w:rsidP="002A7057">
      <w:pPr>
        <w:pStyle w:val="DipnotMetni"/>
        <w:jc w:val="both"/>
        <w:rPr>
          <w:rFonts w:asciiTheme="majorBidi" w:hAnsiTheme="majorBidi" w:cstheme="majorBidi"/>
        </w:rPr>
      </w:pPr>
      <w:r w:rsidRPr="00D23C5A">
        <w:rPr>
          <w:rStyle w:val="DipnotBavurusu"/>
          <w:rFonts w:asciiTheme="majorBidi" w:hAnsiTheme="majorBidi" w:cstheme="majorBidi"/>
        </w:rPr>
        <w:footnoteRef/>
      </w:r>
      <w:r>
        <w:rPr>
          <w:rFonts w:asciiTheme="majorBidi" w:hAnsiTheme="majorBidi" w:cstheme="majorBidi"/>
        </w:rPr>
        <w:t xml:space="preserve"> e</w:t>
      </w:r>
      <w:r w:rsidRPr="00D23C5A">
        <w:rPr>
          <w:rFonts w:asciiTheme="majorBidi" w:hAnsiTheme="majorBidi" w:cstheme="majorBidi"/>
        </w:rPr>
        <w:t>l-Fî</w:t>
      </w:r>
      <w:r>
        <w:rPr>
          <w:rFonts w:asciiTheme="majorBidi" w:hAnsiTheme="majorBidi" w:cstheme="majorBidi"/>
        </w:rPr>
        <w:t>l</w:t>
      </w:r>
      <w:r w:rsidRPr="00D23C5A">
        <w:rPr>
          <w:rFonts w:asciiTheme="majorBidi" w:hAnsiTheme="majorBidi" w:cstheme="majorBidi"/>
        </w:rPr>
        <w:t xml:space="preserve"> 105/2.</w:t>
      </w:r>
    </w:p>
  </w:footnote>
  <w:footnote w:id="182">
    <w:p w:rsidR="00E026B4" w:rsidRDefault="00E026B4">
      <w:pPr>
        <w:pStyle w:val="DipnotMetni"/>
      </w:pPr>
      <w:r>
        <w:rPr>
          <w:rStyle w:val="DipnotBavurusu"/>
        </w:rPr>
        <w:footnoteRef/>
      </w:r>
      <w:r>
        <w:t xml:space="preserve"> </w:t>
      </w:r>
      <w:r w:rsidRPr="00567727">
        <w:rPr>
          <w:rFonts w:asciiTheme="majorBidi" w:hAnsiTheme="majorBidi" w:cstheme="majorBidi"/>
        </w:rPr>
        <w:t xml:space="preserve">Habeşistan Necaşisi tarafından Yemen’e vali olarak atanan </w:t>
      </w:r>
      <w:r>
        <w:rPr>
          <w:rFonts w:asciiTheme="majorBidi" w:hAnsiTheme="majorBidi" w:cstheme="majorBidi"/>
        </w:rPr>
        <w:t>kişidir.</w:t>
      </w:r>
      <w:r w:rsidRPr="00567727">
        <w:rPr>
          <w:rFonts w:asciiTheme="majorBidi" w:hAnsiTheme="majorBidi" w:cstheme="majorBidi"/>
        </w:rPr>
        <w:t xml:space="preserve"> </w:t>
      </w:r>
      <w:r>
        <w:rPr>
          <w:rFonts w:asciiTheme="majorBidi" w:hAnsiTheme="majorBidi" w:cstheme="majorBidi"/>
        </w:rPr>
        <w:t xml:space="preserve">( Özsoy &amp; Güler, </w:t>
      </w:r>
      <w:r w:rsidRPr="00567727">
        <w:rPr>
          <w:rFonts w:asciiTheme="majorBidi" w:hAnsiTheme="majorBidi" w:cstheme="majorBidi"/>
          <w:i/>
          <w:iCs/>
        </w:rPr>
        <w:t xml:space="preserve">Konularına Göre </w:t>
      </w:r>
      <w:r>
        <w:rPr>
          <w:rFonts w:asciiTheme="majorBidi" w:hAnsiTheme="majorBidi" w:cstheme="majorBidi"/>
          <w:i/>
          <w:iCs/>
        </w:rPr>
        <w:t>Kurʾan</w:t>
      </w:r>
      <w:r>
        <w:rPr>
          <w:rFonts w:asciiTheme="majorBidi" w:hAnsiTheme="majorBidi" w:cstheme="majorBidi"/>
        </w:rPr>
        <w:t>, 777.)</w:t>
      </w:r>
    </w:p>
  </w:footnote>
  <w:footnote w:id="183">
    <w:p w:rsidR="00E026B4" w:rsidRDefault="00E026B4" w:rsidP="00960A1F">
      <w:pPr>
        <w:pStyle w:val="DipnotMetni"/>
      </w:pPr>
      <w:r>
        <w:rPr>
          <w:rStyle w:val="DipnotBavurusu"/>
        </w:rPr>
        <w:footnoteRef/>
      </w:r>
      <w:r>
        <w:t xml:space="preserve"> </w:t>
      </w:r>
      <w:r w:rsidRPr="004B1DD0">
        <w:rPr>
          <w:rFonts w:asciiTheme="majorBidi" w:hAnsiTheme="majorBidi" w:cstheme="majorBidi"/>
        </w:rPr>
        <w:t xml:space="preserve">Beyzâvî, </w:t>
      </w:r>
      <w:r w:rsidRPr="004B1DD0">
        <w:rPr>
          <w:rFonts w:asciiTheme="majorBidi" w:hAnsiTheme="majorBidi" w:cstheme="majorBidi"/>
          <w:i/>
          <w:iCs/>
        </w:rPr>
        <w:t>Envâru’t- tenzîl</w:t>
      </w:r>
      <w:r w:rsidRPr="004B1DD0">
        <w:rPr>
          <w:rFonts w:asciiTheme="majorBidi" w:hAnsiTheme="majorBidi" w:cstheme="majorBidi"/>
        </w:rPr>
        <w:t>, 5/339.</w:t>
      </w:r>
    </w:p>
  </w:footnote>
  <w:footnote w:id="184">
    <w:p w:rsidR="00E026B4" w:rsidRPr="00D23C5A" w:rsidRDefault="00E026B4" w:rsidP="002A7057">
      <w:pPr>
        <w:pStyle w:val="DipnotMetni"/>
        <w:jc w:val="both"/>
        <w:rPr>
          <w:rFonts w:asciiTheme="majorBidi" w:hAnsiTheme="majorBidi" w:cstheme="majorBidi"/>
        </w:rPr>
      </w:pPr>
      <w:r w:rsidRPr="004B1DD0">
        <w:rPr>
          <w:rStyle w:val="DipnotBavurusu"/>
          <w:rFonts w:asciiTheme="majorBidi" w:hAnsiTheme="majorBidi" w:cstheme="majorBidi"/>
        </w:rPr>
        <w:footnoteRef/>
      </w:r>
      <w:r>
        <w:rPr>
          <w:rFonts w:asciiTheme="majorBidi" w:hAnsiTheme="majorBidi" w:cstheme="majorBidi"/>
        </w:rPr>
        <w:t xml:space="preserve"> Râzî, </w:t>
      </w:r>
      <w:r w:rsidRPr="00794E2B">
        <w:rPr>
          <w:rFonts w:asciiTheme="majorBidi" w:hAnsiTheme="majorBidi" w:cstheme="majorBidi"/>
          <w:i/>
          <w:iCs/>
        </w:rPr>
        <w:t>Mefâtîḥu’l-ġayb</w:t>
      </w:r>
      <w:r>
        <w:rPr>
          <w:rFonts w:asciiTheme="majorBidi" w:hAnsiTheme="majorBidi" w:cstheme="majorBidi"/>
        </w:rPr>
        <w:t>, 32/99.</w:t>
      </w:r>
    </w:p>
  </w:footnote>
  <w:footnote w:id="185">
    <w:p w:rsidR="00E026B4" w:rsidRDefault="00E026B4">
      <w:pPr>
        <w:pStyle w:val="DipnotMetni"/>
      </w:pPr>
      <w:r w:rsidRPr="006B38F1">
        <w:rPr>
          <w:rStyle w:val="DipnotBavurusu"/>
          <w:rFonts w:asciiTheme="majorBidi" w:hAnsiTheme="majorBidi" w:cstheme="majorBidi"/>
        </w:rPr>
        <w:footnoteRef/>
      </w:r>
      <w:r w:rsidRPr="006B38F1">
        <w:rPr>
          <w:rFonts w:asciiTheme="majorBidi" w:hAnsiTheme="majorBidi" w:cstheme="majorBidi"/>
        </w:rPr>
        <w:t xml:space="preserve"> Zemâhşerî, </w:t>
      </w:r>
      <w:r w:rsidRPr="006B38F1">
        <w:rPr>
          <w:rFonts w:asciiTheme="majorBidi" w:hAnsiTheme="majorBidi" w:cstheme="majorBidi"/>
          <w:i/>
          <w:iCs/>
        </w:rPr>
        <w:t>el-Keşşaf</w:t>
      </w:r>
      <w:r w:rsidRPr="006B38F1">
        <w:rPr>
          <w:rFonts w:asciiTheme="majorBidi" w:hAnsiTheme="majorBidi" w:cstheme="majorBidi"/>
        </w:rPr>
        <w:t>, thk. Adil Ahmed Abdülmevcud &amp; Ali Muhammed Muavvız, 6/433-434;</w:t>
      </w:r>
      <w:r>
        <w:t xml:space="preserve"> </w:t>
      </w:r>
      <w:r w:rsidRPr="00796E0A">
        <w:rPr>
          <w:rFonts w:asciiTheme="majorBidi" w:hAnsiTheme="majorBidi" w:cstheme="majorBidi"/>
        </w:rPr>
        <w:t xml:space="preserve">Nesefî, </w:t>
      </w:r>
      <w:r w:rsidRPr="00796E0A">
        <w:rPr>
          <w:rFonts w:asciiTheme="majorBidi" w:hAnsiTheme="majorBidi" w:cstheme="majorBidi"/>
          <w:i/>
          <w:iCs/>
        </w:rPr>
        <w:t>Medâriku’t-tenzîl</w:t>
      </w:r>
      <w:r w:rsidRPr="00796E0A">
        <w:rPr>
          <w:rFonts w:asciiTheme="majorBidi" w:hAnsiTheme="majorBidi" w:cstheme="majorBidi"/>
        </w:rPr>
        <w:t>, thk. Yusuf Ali Bedevî, 3/681.</w:t>
      </w:r>
    </w:p>
  </w:footnote>
  <w:footnote w:id="186">
    <w:p w:rsidR="00E026B4" w:rsidRPr="001542D2" w:rsidRDefault="00E026B4" w:rsidP="001542D2">
      <w:pPr>
        <w:pStyle w:val="DipnotMetni"/>
        <w:jc w:val="both"/>
        <w:rPr>
          <w:rFonts w:asciiTheme="majorBidi" w:hAnsiTheme="majorBidi" w:cstheme="majorBidi"/>
        </w:rPr>
      </w:pPr>
      <w:r w:rsidRPr="001542D2">
        <w:rPr>
          <w:rStyle w:val="DipnotBavurusu"/>
          <w:rFonts w:asciiTheme="majorBidi" w:hAnsiTheme="majorBidi" w:cstheme="majorBidi"/>
        </w:rPr>
        <w:footnoteRef/>
      </w:r>
      <w:r w:rsidRPr="001542D2">
        <w:rPr>
          <w:rFonts w:asciiTheme="majorBidi" w:hAnsiTheme="majorBidi" w:cstheme="majorBidi"/>
        </w:rPr>
        <w:t xml:space="preserve"> </w:t>
      </w:r>
      <w:r>
        <w:rPr>
          <w:rFonts w:asciiTheme="majorBidi" w:hAnsiTheme="majorBidi" w:cstheme="majorBidi"/>
        </w:rPr>
        <w:t xml:space="preserve">Karaman vd. </w:t>
      </w:r>
      <w:r>
        <w:rPr>
          <w:rFonts w:asciiTheme="majorBidi" w:hAnsiTheme="majorBidi" w:cstheme="majorBidi"/>
          <w:i/>
          <w:iCs/>
        </w:rPr>
        <w:t xml:space="preserve">Kurʾan Yolu, </w:t>
      </w:r>
      <w:r>
        <w:rPr>
          <w:rFonts w:asciiTheme="majorBidi" w:hAnsiTheme="majorBidi" w:cstheme="majorBidi"/>
        </w:rPr>
        <w:t>5/691.</w:t>
      </w:r>
    </w:p>
  </w:footnote>
  <w:footnote w:id="187">
    <w:p w:rsidR="00E026B4" w:rsidRPr="002B11E5" w:rsidRDefault="00E026B4" w:rsidP="00270697">
      <w:pPr>
        <w:pStyle w:val="DipnotMetni"/>
        <w:jc w:val="both"/>
        <w:rPr>
          <w:rFonts w:asciiTheme="majorBidi" w:hAnsiTheme="majorBidi" w:cstheme="majorBidi"/>
        </w:rPr>
      </w:pPr>
      <w:r w:rsidRPr="002B11E5">
        <w:rPr>
          <w:rStyle w:val="DipnotBavurusu"/>
          <w:rFonts w:asciiTheme="majorBidi" w:hAnsiTheme="majorBidi" w:cstheme="majorBidi"/>
        </w:rPr>
        <w:footnoteRef/>
      </w:r>
      <w:r w:rsidRPr="002B11E5">
        <w:rPr>
          <w:rFonts w:asciiTheme="majorBidi" w:hAnsiTheme="majorBidi" w:cstheme="majorBidi"/>
        </w:rPr>
        <w:t xml:space="preserve"> </w:t>
      </w:r>
      <w:r>
        <w:rPr>
          <w:rFonts w:asciiTheme="majorBidi" w:hAnsiTheme="majorBidi" w:cstheme="majorBidi"/>
        </w:rPr>
        <w:t>et-Tûr</w:t>
      </w:r>
      <w:r w:rsidRPr="002B11E5">
        <w:rPr>
          <w:rFonts w:asciiTheme="majorBidi" w:hAnsiTheme="majorBidi" w:cstheme="majorBidi"/>
        </w:rPr>
        <w:t xml:space="preserve"> 52/42.</w:t>
      </w:r>
    </w:p>
  </w:footnote>
  <w:footnote w:id="188">
    <w:p w:rsidR="00E026B4" w:rsidRPr="000B54E5" w:rsidRDefault="00E026B4" w:rsidP="00270697">
      <w:pPr>
        <w:pStyle w:val="DipnotMetni"/>
        <w:jc w:val="both"/>
        <w:rPr>
          <w:rFonts w:asciiTheme="majorBidi" w:hAnsiTheme="majorBidi" w:cstheme="majorBidi"/>
        </w:rPr>
      </w:pPr>
      <w:r w:rsidRPr="000B54E5">
        <w:rPr>
          <w:rStyle w:val="DipnotBavurusu"/>
          <w:rFonts w:asciiTheme="majorBidi" w:hAnsiTheme="majorBidi" w:cstheme="majorBidi"/>
        </w:rPr>
        <w:footnoteRef/>
      </w:r>
      <w:r w:rsidRPr="000B54E5">
        <w:rPr>
          <w:rFonts w:asciiTheme="majorBidi" w:hAnsiTheme="majorBidi" w:cstheme="majorBidi"/>
        </w:rPr>
        <w:t xml:space="preserve"> İbn Kesîr, </w:t>
      </w:r>
      <w:r w:rsidRPr="000B54E5">
        <w:rPr>
          <w:rFonts w:asciiTheme="majorBidi" w:hAnsiTheme="majorBidi" w:cstheme="majorBidi"/>
          <w:i/>
          <w:iCs/>
        </w:rPr>
        <w:t xml:space="preserve">Tefsiru’l </w:t>
      </w:r>
      <w:r>
        <w:rPr>
          <w:rFonts w:asciiTheme="majorBidi" w:hAnsiTheme="majorBidi" w:cstheme="majorBidi"/>
          <w:i/>
          <w:iCs/>
        </w:rPr>
        <w:t>Kurʾan</w:t>
      </w:r>
      <w:r w:rsidRPr="000B54E5">
        <w:rPr>
          <w:rFonts w:asciiTheme="majorBidi" w:hAnsiTheme="majorBidi" w:cstheme="majorBidi"/>
          <w:i/>
          <w:iCs/>
        </w:rPr>
        <w:t>’il Azîm</w:t>
      </w:r>
      <w:r w:rsidRPr="000B54E5">
        <w:rPr>
          <w:rFonts w:asciiTheme="majorBidi" w:hAnsiTheme="majorBidi" w:cstheme="majorBidi"/>
        </w:rPr>
        <w:t xml:space="preserve">, thk. Mustafa es-Seyyid Muhammed vd. </w:t>
      </w:r>
      <w:r>
        <w:rPr>
          <w:rFonts w:asciiTheme="majorBidi" w:hAnsiTheme="majorBidi" w:cstheme="majorBidi"/>
        </w:rPr>
        <w:t xml:space="preserve">13/239; Nesefî, </w:t>
      </w:r>
      <w:r w:rsidRPr="000B54E5">
        <w:rPr>
          <w:rFonts w:asciiTheme="majorBidi" w:hAnsiTheme="majorBidi" w:cstheme="majorBidi"/>
          <w:i/>
          <w:iCs/>
        </w:rPr>
        <w:t>Medâriku’t tenzîl</w:t>
      </w:r>
      <w:r>
        <w:rPr>
          <w:rFonts w:asciiTheme="majorBidi" w:hAnsiTheme="majorBidi" w:cstheme="majorBidi"/>
        </w:rPr>
        <w:t>, thk. Yusuf Ali Bedevî, 3/387.</w:t>
      </w:r>
    </w:p>
  </w:footnote>
  <w:footnote w:id="189">
    <w:p w:rsidR="00E026B4" w:rsidRPr="00C06256" w:rsidRDefault="00E026B4" w:rsidP="00270697">
      <w:pPr>
        <w:pStyle w:val="DipnotMetni"/>
        <w:jc w:val="both"/>
        <w:rPr>
          <w:rFonts w:asciiTheme="majorBidi" w:hAnsiTheme="majorBidi" w:cstheme="majorBidi"/>
        </w:rPr>
      </w:pPr>
      <w:r w:rsidRPr="00C06256">
        <w:rPr>
          <w:rStyle w:val="DipnotBavurusu"/>
          <w:rFonts w:asciiTheme="majorBidi" w:hAnsiTheme="majorBidi" w:cstheme="majorBidi"/>
        </w:rPr>
        <w:footnoteRef/>
      </w:r>
      <w:r w:rsidRPr="00C06256">
        <w:rPr>
          <w:rFonts w:asciiTheme="majorBidi" w:hAnsiTheme="majorBidi" w:cstheme="majorBidi"/>
        </w:rPr>
        <w:t xml:space="preserve"> Râzî, </w:t>
      </w:r>
      <w:r w:rsidRPr="00C06256">
        <w:rPr>
          <w:rFonts w:asciiTheme="majorBidi" w:hAnsiTheme="majorBidi" w:cstheme="majorBidi"/>
          <w:i/>
          <w:iCs/>
        </w:rPr>
        <w:t>Mefâtîḥ</w:t>
      </w:r>
      <w:r>
        <w:rPr>
          <w:rFonts w:asciiTheme="majorBidi" w:hAnsiTheme="majorBidi" w:cstheme="majorBidi"/>
          <w:i/>
          <w:iCs/>
        </w:rPr>
        <w:t>u’l-</w:t>
      </w:r>
      <w:r w:rsidRPr="00C06256">
        <w:rPr>
          <w:rFonts w:asciiTheme="majorBidi" w:hAnsiTheme="majorBidi" w:cstheme="majorBidi"/>
          <w:i/>
          <w:iCs/>
        </w:rPr>
        <w:t>ġayb</w:t>
      </w:r>
      <w:r w:rsidRPr="00C06256">
        <w:rPr>
          <w:rFonts w:asciiTheme="majorBidi" w:hAnsiTheme="majorBidi" w:cstheme="majorBidi"/>
        </w:rPr>
        <w:t>, 28/267.</w:t>
      </w:r>
    </w:p>
  </w:footnote>
  <w:footnote w:id="190">
    <w:p w:rsidR="00E026B4" w:rsidRPr="00055AF1" w:rsidRDefault="00E026B4" w:rsidP="00D65CAA">
      <w:pPr>
        <w:pStyle w:val="DipnotMetni"/>
        <w:jc w:val="both"/>
        <w:rPr>
          <w:rFonts w:asciiTheme="majorBidi" w:hAnsiTheme="majorBidi" w:cstheme="majorBidi"/>
        </w:rPr>
      </w:pPr>
      <w:r w:rsidRPr="00055AF1">
        <w:rPr>
          <w:rStyle w:val="DipnotBavurusu"/>
          <w:rFonts w:asciiTheme="majorBidi" w:hAnsiTheme="majorBidi" w:cstheme="majorBidi"/>
        </w:rPr>
        <w:footnoteRef/>
      </w:r>
      <w:r>
        <w:rPr>
          <w:rFonts w:asciiTheme="majorBidi" w:hAnsiTheme="majorBidi" w:cstheme="majorBidi"/>
        </w:rPr>
        <w:t xml:space="preserve"> et-Tûr</w:t>
      </w:r>
      <w:r w:rsidRPr="00055AF1">
        <w:rPr>
          <w:rFonts w:asciiTheme="majorBidi" w:hAnsiTheme="majorBidi" w:cstheme="majorBidi"/>
        </w:rPr>
        <w:t xml:space="preserve"> 52/46.</w:t>
      </w:r>
    </w:p>
  </w:footnote>
  <w:footnote w:id="191">
    <w:p w:rsidR="00E026B4" w:rsidRPr="00055AF1" w:rsidRDefault="00E026B4" w:rsidP="00D65CAA">
      <w:pPr>
        <w:pStyle w:val="DipnotMetni"/>
        <w:jc w:val="both"/>
        <w:rPr>
          <w:rFonts w:asciiTheme="majorBidi" w:hAnsiTheme="majorBidi" w:cstheme="majorBidi"/>
        </w:rPr>
      </w:pPr>
      <w:r w:rsidRPr="00E62C7C">
        <w:rPr>
          <w:rStyle w:val="DipnotBavurusu"/>
          <w:rFonts w:asciiTheme="majorBidi" w:hAnsiTheme="majorBidi" w:cstheme="majorBidi"/>
        </w:rPr>
        <w:footnoteRef/>
      </w:r>
      <w:r w:rsidRPr="00E62C7C">
        <w:rPr>
          <w:rFonts w:asciiTheme="majorBidi" w:hAnsiTheme="majorBidi" w:cstheme="majorBidi"/>
        </w:rPr>
        <w:t xml:space="preserve"> </w:t>
      </w:r>
      <w:r>
        <w:rPr>
          <w:rFonts w:asciiTheme="majorBidi" w:hAnsiTheme="majorBidi" w:cstheme="majorBidi"/>
        </w:rPr>
        <w:t xml:space="preserve">Râzî, </w:t>
      </w:r>
      <w:r w:rsidRPr="00E62C7C">
        <w:rPr>
          <w:rFonts w:asciiTheme="majorBidi" w:hAnsiTheme="majorBidi" w:cstheme="majorBidi"/>
          <w:i/>
          <w:iCs/>
        </w:rPr>
        <w:t>Mefâtîḥ</w:t>
      </w:r>
      <w:r>
        <w:rPr>
          <w:rFonts w:asciiTheme="majorBidi" w:hAnsiTheme="majorBidi" w:cstheme="majorBidi"/>
          <w:i/>
          <w:iCs/>
        </w:rPr>
        <w:t>u’l-</w:t>
      </w:r>
      <w:r w:rsidRPr="00E62C7C">
        <w:rPr>
          <w:rFonts w:asciiTheme="majorBidi" w:hAnsiTheme="majorBidi" w:cstheme="majorBidi"/>
          <w:i/>
          <w:iCs/>
        </w:rPr>
        <w:t>ġayb</w:t>
      </w:r>
      <w:r>
        <w:rPr>
          <w:rFonts w:asciiTheme="majorBidi" w:hAnsiTheme="majorBidi" w:cstheme="majorBidi"/>
        </w:rPr>
        <w:t>, 29/266-267.</w:t>
      </w:r>
    </w:p>
  </w:footnote>
  <w:footnote w:id="192">
    <w:p w:rsidR="00E026B4" w:rsidRPr="00055AF1" w:rsidRDefault="00E026B4" w:rsidP="00D65CAA">
      <w:pPr>
        <w:pStyle w:val="DipnotMetni"/>
        <w:jc w:val="both"/>
        <w:rPr>
          <w:rFonts w:asciiTheme="majorBidi" w:hAnsiTheme="majorBidi" w:cstheme="majorBidi"/>
        </w:rPr>
      </w:pPr>
      <w:r w:rsidRPr="00E62C7C">
        <w:rPr>
          <w:rStyle w:val="DipnotBavurusu"/>
          <w:rFonts w:asciiTheme="majorBidi" w:hAnsiTheme="majorBidi" w:cstheme="majorBidi"/>
        </w:rPr>
        <w:footnoteRef/>
      </w:r>
      <w:r w:rsidRPr="00E62C7C">
        <w:rPr>
          <w:rFonts w:asciiTheme="majorBidi" w:hAnsiTheme="majorBidi" w:cstheme="majorBidi"/>
        </w:rPr>
        <w:t xml:space="preserve"> </w:t>
      </w:r>
      <w:r>
        <w:rPr>
          <w:rFonts w:asciiTheme="majorBidi" w:hAnsiTheme="majorBidi" w:cstheme="majorBidi"/>
        </w:rPr>
        <w:t>Taberî</w:t>
      </w:r>
      <w:r w:rsidRPr="00E62C7C">
        <w:rPr>
          <w:rFonts w:asciiTheme="majorBidi" w:hAnsiTheme="majorBidi" w:cstheme="majorBidi"/>
        </w:rPr>
        <w:t xml:space="preserve">, </w:t>
      </w:r>
      <w:r>
        <w:rPr>
          <w:rFonts w:asciiTheme="majorBidi" w:hAnsiTheme="majorBidi" w:cstheme="majorBidi"/>
          <w:i/>
          <w:iCs/>
        </w:rPr>
        <w:t>Câmiʿul-</w:t>
      </w:r>
      <w:r w:rsidRPr="00E62C7C">
        <w:rPr>
          <w:rFonts w:asciiTheme="majorBidi" w:hAnsiTheme="majorBidi" w:cstheme="majorBidi"/>
          <w:i/>
          <w:iCs/>
        </w:rPr>
        <w:t>beyân</w:t>
      </w:r>
      <w:r>
        <w:rPr>
          <w:rFonts w:asciiTheme="majorBidi" w:hAnsiTheme="majorBidi" w:cstheme="majorBidi"/>
        </w:rPr>
        <w:t>, thk. Abdullah b. Abdulmuhsin et-Türkî, 21/602.</w:t>
      </w:r>
    </w:p>
  </w:footnote>
  <w:footnote w:id="193">
    <w:p w:rsidR="00E026B4" w:rsidRPr="00055AF1" w:rsidRDefault="00E026B4" w:rsidP="00D65CAA">
      <w:pPr>
        <w:pStyle w:val="DipnotMetni"/>
        <w:jc w:val="both"/>
        <w:rPr>
          <w:rFonts w:asciiTheme="majorBidi" w:hAnsiTheme="majorBidi" w:cstheme="majorBidi"/>
        </w:rPr>
      </w:pPr>
      <w:r w:rsidRPr="00055AF1">
        <w:rPr>
          <w:rStyle w:val="DipnotBavurusu"/>
          <w:rFonts w:asciiTheme="majorBidi" w:hAnsiTheme="majorBidi" w:cstheme="majorBidi"/>
        </w:rPr>
        <w:footnoteRef/>
      </w:r>
      <w:r>
        <w:rPr>
          <w:rFonts w:asciiTheme="majorBidi" w:hAnsiTheme="majorBidi" w:cstheme="majorBidi"/>
        </w:rPr>
        <w:t xml:space="preserve"> et-Târık</w:t>
      </w:r>
      <w:r w:rsidRPr="00055AF1">
        <w:rPr>
          <w:rFonts w:asciiTheme="majorBidi" w:hAnsiTheme="majorBidi" w:cstheme="majorBidi"/>
        </w:rPr>
        <w:t xml:space="preserve"> 86/15.</w:t>
      </w:r>
    </w:p>
  </w:footnote>
  <w:footnote w:id="194">
    <w:p w:rsidR="00E026B4" w:rsidRPr="00233E36" w:rsidRDefault="00E026B4" w:rsidP="00D65CAA">
      <w:pPr>
        <w:pStyle w:val="DipnotMetni"/>
        <w:jc w:val="both"/>
        <w:rPr>
          <w:rFonts w:asciiTheme="majorBidi" w:hAnsiTheme="majorBidi" w:cstheme="majorBidi"/>
        </w:rPr>
      </w:pPr>
      <w:r w:rsidRPr="00233E36">
        <w:rPr>
          <w:rStyle w:val="DipnotBavurusu"/>
          <w:rFonts w:asciiTheme="majorBidi" w:hAnsiTheme="majorBidi" w:cstheme="majorBidi"/>
        </w:rPr>
        <w:footnoteRef/>
      </w:r>
      <w:r>
        <w:rPr>
          <w:rFonts w:asciiTheme="majorBidi" w:hAnsiTheme="majorBidi" w:cstheme="majorBidi"/>
        </w:rPr>
        <w:t xml:space="preserve"> et-Târık</w:t>
      </w:r>
      <w:r w:rsidRPr="00233E36">
        <w:rPr>
          <w:rFonts w:asciiTheme="majorBidi" w:hAnsiTheme="majorBidi" w:cstheme="majorBidi"/>
        </w:rPr>
        <w:t xml:space="preserve"> 86/16.</w:t>
      </w:r>
    </w:p>
  </w:footnote>
  <w:footnote w:id="195">
    <w:p w:rsidR="00E026B4" w:rsidRPr="00055AF1" w:rsidRDefault="00E026B4" w:rsidP="00D65CAA">
      <w:pPr>
        <w:pStyle w:val="DipnotMetni"/>
        <w:jc w:val="both"/>
        <w:rPr>
          <w:rFonts w:asciiTheme="majorBidi" w:hAnsiTheme="majorBidi" w:cstheme="majorBidi"/>
        </w:rPr>
      </w:pPr>
      <w:r w:rsidRPr="00055AF1">
        <w:rPr>
          <w:rStyle w:val="DipnotBavurusu"/>
          <w:rFonts w:asciiTheme="majorBidi" w:hAnsiTheme="majorBidi" w:cstheme="majorBidi"/>
        </w:rPr>
        <w:footnoteRef/>
      </w:r>
      <w:r w:rsidRPr="00055AF1">
        <w:rPr>
          <w:rFonts w:asciiTheme="majorBidi" w:hAnsiTheme="majorBidi" w:cstheme="majorBidi"/>
        </w:rPr>
        <w:t xml:space="preserve"> Bursevî, </w:t>
      </w:r>
      <w:r w:rsidRPr="00055AF1">
        <w:rPr>
          <w:rFonts w:asciiTheme="majorBidi" w:hAnsiTheme="majorBidi" w:cstheme="majorBidi"/>
          <w:i/>
          <w:iCs/>
        </w:rPr>
        <w:t>Rûhu’l-beyân</w:t>
      </w:r>
      <w:r w:rsidRPr="00055AF1">
        <w:rPr>
          <w:rFonts w:asciiTheme="majorBidi" w:hAnsiTheme="majorBidi" w:cstheme="majorBidi"/>
        </w:rPr>
        <w:t>, çev. Ali Rıza Temel, 9/583.</w:t>
      </w:r>
    </w:p>
  </w:footnote>
  <w:footnote w:id="196">
    <w:p w:rsidR="00E026B4" w:rsidRPr="007644CD" w:rsidRDefault="00E026B4" w:rsidP="00D65CAA">
      <w:pPr>
        <w:pStyle w:val="DipnotMetni"/>
        <w:jc w:val="both"/>
      </w:pPr>
      <w:r>
        <w:rPr>
          <w:rStyle w:val="DipnotBavurusu"/>
        </w:rPr>
        <w:footnoteRef/>
      </w:r>
      <w:r w:rsidRPr="007644CD">
        <w:rPr>
          <w:rFonts w:asciiTheme="majorBidi" w:hAnsiTheme="majorBidi" w:cstheme="majorBidi"/>
          <w:i/>
          <w:iCs/>
        </w:rPr>
        <w:t>“Hayat sadece dünya hayatımızdan ibarettir.”,”Bu çürümüş kemikleri kim diriltecek?”, “O</w:t>
      </w:r>
      <w:r>
        <w:rPr>
          <w:rFonts w:asciiTheme="majorBidi" w:hAnsiTheme="majorBidi" w:cstheme="majorBidi"/>
          <w:i/>
          <w:iCs/>
        </w:rPr>
        <w:t xml:space="preserve"> </w:t>
      </w:r>
      <w:r w:rsidRPr="007644CD">
        <w:rPr>
          <w:rFonts w:asciiTheme="majorBidi" w:hAnsiTheme="majorBidi" w:cstheme="majorBidi"/>
          <w:i/>
          <w:iCs/>
        </w:rPr>
        <w:t xml:space="preserve">(Peygamber), birkaç ilahı, bir tek ilâha mı indiriyor?”, “Bu </w:t>
      </w:r>
      <w:r>
        <w:rPr>
          <w:rFonts w:asciiTheme="majorBidi" w:hAnsiTheme="majorBidi" w:cstheme="majorBidi"/>
          <w:i/>
          <w:iCs/>
        </w:rPr>
        <w:t>Kurʾan</w:t>
      </w:r>
      <w:r w:rsidRPr="007644CD">
        <w:rPr>
          <w:rFonts w:asciiTheme="majorBidi" w:hAnsiTheme="majorBidi" w:cstheme="majorBidi"/>
          <w:i/>
          <w:iCs/>
        </w:rPr>
        <w:t>, iki beldenin en büyük adamına indirilmesi gerekmez miydi?”, “O (</w:t>
      </w:r>
      <w:r>
        <w:rPr>
          <w:rFonts w:asciiTheme="majorBidi" w:hAnsiTheme="majorBidi" w:cstheme="majorBidi"/>
          <w:i/>
          <w:iCs/>
        </w:rPr>
        <w:t>Kurʾan</w:t>
      </w:r>
      <w:r w:rsidRPr="007644CD">
        <w:rPr>
          <w:rFonts w:asciiTheme="majorBidi" w:hAnsiTheme="majorBidi" w:cstheme="majorBidi"/>
          <w:i/>
          <w:iCs/>
        </w:rPr>
        <w:t>) sabah akşam ona yazdırılıyor.”</w:t>
      </w:r>
      <w:r>
        <w:rPr>
          <w:rFonts w:asciiTheme="majorBidi" w:hAnsiTheme="majorBidi" w:cstheme="majorBidi"/>
        </w:rPr>
        <w:t xml:space="preserve"> (el-Enʿâm 6/29; Yâsîn 36/78; es-Sâd</w:t>
      </w:r>
      <w:r w:rsidRPr="00682810">
        <w:rPr>
          <w:rFonts w:asciiTheme="majorBidi" w:hAnsiTheme="majorBidi" w:cstheme="majorBidi"/>
        </w:rPr>
        <w:t xml:space="preserve"> 38/5; ez</w:t>
      </w:r>
      <w:r>
        <w:rPr>
          <w:rFonts w:asciiTheme="majorBidi" w:hAnsiTheme="majorBidi" w:cstheme="majorBidi"/>
        </w:rPr>
        <w:t>-Zuhrûf 43/31; el-Furkân 25/5.)</w:t>
      </w:r>
    </w:p>
  </w:footnote>
  <w:footnote w:id="197">
    <w:p w:rsidR="00E026B4" w:rsidRDefault="00E026B4" w:rsidP="00D65CAA">
      <w:pPr>
        <w:pStyle w:val="DipnotMetni"/>
      </w:pPr>
      <w:r>
        <w:rPr>
          <w:rStyle w:val="DipnotBavurusu"/>
        </w:rPr>
        <w:footnoteRef/>
      </w:r>
      <w:r>
        <w:t xml:space="preserve"> </w:t>
      </w:r>
      <w:r w:rsidRPr="00154850">
        <w:rPr>
          <w:rFonts w:asciiTheme="majorBidi" w:hAnsiTheme="majorBidi" w:cstheme="majorBidi"/>
        </w:rPr>
        <w:t xml:space="preserve">Râzî, </w:t>
      </w:r>
      <w:r w:rsidRPr="00154850">
        <w:rPr>
          <w:rFonts w:asciiTheme="majorBidi" w:hAnsiTheme="majorBidi" w:cstheme="majorBidi"/>
          <w:i/>
          <w:iCs/>
        </w:rPr>
        <w:t>Mefâtîḥ</w:t>
      </w:r>
      <w:r>
        <w:rPr>
          <w:rFonts w:asciiTheme="majorBidi" w:hAnsiTheme="majorBidi" w:cstheme="majorBidi"/>
          <w:i/>
          <w:iCs/>
        </w:rPr>
        <w:t>u’l-</w:t>
      </w:r>
      <w:r w:rsidRPr="00154850">
        <w:rPr>
          <w:rFonts w:asciiTheme="majorBidi" w:hAnsiTheme="majorBidi" w:cstheme="majorBidi"/>
          <w:i/>
          <w:iCs/>
        </w:rPr>
        <w:t>ġayb</w:t>
      </w:r>
      <w:r w:rsidRPr="00154850">
        <w:rPr>
          <w:rFonts w:asciiTheme="majorBidi" w:hAnsiTheme="majorBidi" w:cstheme="majorBidi"/>
        </w:rPr>
        <w:t xml:space="preserve">, </w:t>
      </w:r>
      <w:r>
        <w:rPr>
          <w:rFonts w:asciiTheme="majorBidi" w:hAnsiTheme="majorBidi" w:cstheme="majorBidi"/>
        </w:rPr>
        <w:t xml:space="preserve">31/133-134; Bilmen, </w:t>
      </w:r>
      <w:r w:rsidRPr="00EF6492">
        <w:rPr>
          <w:rFonts w:asciiTheme="majorBidi" w:hAnsiTheme="majorBidi" w:cstheme="majorBidi"/>
          <w:i/>
          <w:iCs/>
        </w:rPr>
        <w:t xml:space="preserve">Hak Dini </w:t>
      </w:r>
      <w:r>
        <w:rPr>
          <w:rFonts w:asciiTheme="majorBidi" w:hAnsiTheme="majorBidi" w:cstheme="majorBidi"/>
          <w:i/>
          <w:iCs/>
        </w:rPr>
        <w:t>Kurʾan</w:t>
      </w:r>
      <w:r w:rsidRPr="00EF6492">
        <w:rPr>
          <w:rFonts w:asciiTheme="majorBidi" w:hAnsiTheme="majorBidi" w:cstheme="majorBidi"/>
          <w:i/>
          <w:iCs/>
        </w:rPr>
        <w:t xml:space="preserve"> Dili</w:t>
      </w:r>
      <w:r>
        <w:rPr>
          <w:rFonts w:asciiTheme="majorBidi" w:hAnsiTheme="majorBidi" w:cstheme="majorBidi"/>
        </w:rPr>
        <w:t>, 8/4012.</w:t>
      </w:r>
    </w:p>
  </w:footnote>
  <w:footnote w:id="198">
    <w:p w:rsidR="00E026B4" w:rsidRPr="008A29A8" w:rsidRDefault="00E026B4" w:rsidP="00D65CAA">
      <w:pPr>
        <w:pStyle w:val="DipnotMetni"/>
        <w:jc w:val="both"/>
        <w:rPr>
          <w:rFonts w:asciiTheme="majorBidi" w:hAnsiTheme="majorBidi" w:cstheme="majorBidi"/>
        </w:rPr>
      </w:pPr>
      <w:r>
        <w:rPr>
          <w:rStyle w:val="DipnotBavurusu"/>
        </w:rPr>
        <w:footnoteRef/>
      </w:r>
      <w:r>
        <w:t xml:space="preserve"> </w:t>
      </w:r>
      <w:r w:rsidRPr="008A29A8">
        <w:rPr>
          <w:rFonts w:asciiTheme="majorBidi" w:hAnsiTheme="majorBidi" w:cstheme="majorBidi"/>
        </w:rPr>
        <w:t xml:space="preserve">Tâhir b. Muhammed b. Âşûr, </w:t>
      </w:r>
      <w:r w:rsidRPr="008A29A8">
        <w:rPr>
          <w:rFonts w:asciiTheme="majorBidi" w:hAnsiTheme="majorBidi" w:cstheme="majorBidi"/>
          <w:i/>
          <w:iCs/>
        </w:rPr>
        <w:t>Taḥrîrü’l-maʿne’s-sedîd ve tenvîrü’l-ʿaḳli’l-cedîd min tefsîri’l-kitâbi’l-mecîd</w:t>
      </w:r>
      <w:r w:rsidRPr="008A29A8">
        <w:rPr>
          <w:rFonts w:asciiTheme="majorBidi" w:hAnsiTheme="majorBidi" w:cstheme="majorBidi"/>
        </w:rPr>
        <w:t xml:space="preserve"> (Tunus: Dâru’t-Tûnusiyye, 1984), 8/50.</w:t>
      </w:r>
    </w:p>
  </w:footnote>
  <w:footnote w:id="199">
    <w:p w:rsidR="00E026B4" w:rsidRPr="00233E36" w:rsidRDefault="00E026B4" w:rsidP="00D65CAA">
      <w:pPr>
        <w:pStyle w:val="DipnotMetni"/>
        <w:jc w:val="both"/>
        <w:rPr>
          <w:rFonts w:asciiTheme="majorBidi" w:hAnsiTheme="majorBidi" w:cstheme="majorBidi"/>
        </w:rPr>
      </w:pPr>
      <w:r w:rsidRPr="00233E36">
        <w:rPr>
          <w:rStyle w:val="DipnotBavurusu"/>
          <w:rFonts w:asciiTheme="majorBidi" w:hAnsiTheme="majorBidi" w:cstheme="majorBidi"/>
        </w:rPr>
        <w:footnoteRef/>
      </w:r>
      <w:r w:rsidRPr="00233E36">
        <w:rPr>
          <w:rFonts w:asciiTheme="majorBidi" w:hAnsiTheme="majorBidi" w:cstheme="majorBidi"/>
        </w:rPr>
        <w:t xml:space="preserve"> </w:t>
      </w:r>
      <w:r w:rsidRPr="004559EA">
        <w:rPr>
          <w:rFonts w:asciiTheme="majorBidi" w:hAnsiTheme="majorBidi" w:cstheme="majorBidi"/>
        </w:rPr>
        <w:t xml:space="preserve">Taberi, </w:t>
      </w:r>
      <w:r>
        <w:rPr>
          <w:rFonts w:asciiTheme="majorBidi" w:hAnsiTheme="majorBidi" w:cstheme="majorBidi"/>
          <w:i/>
          <w:iCs/>
        </w:rPr>
        <w:t>Câmiʿul-</w:t>
      </w:r>
      <w:r w:rsidRPr="004559EA">
        <w:rPr>
          <w:rFonts w:asciiTheme="majorBidi" w:hAnsiTheme="majorBidi" w:cstheme="majorBidi"/>
          <w:i/>
          <w:iCs/>
        </w:rPr>
        <w:t>beyân</w:t>
      </w:r>
      <w:r>
        <w:rPr>
          <w:rFonts w:asciiTheme="majorBidi" w:hAnsiTheme="majorBidi" w:cstheme="majorBidi"/>
        </w:rPr>
        <w:t>, thk. Abdullah b. Abdulmuhsin et-Türkî, 24/307.</w:t>
      </w:r>
    </w:p>
  </w:footnote>
  <w:footnote w:id="200">
    <w:p w:rsidR="00E026B4" w:rsidRPr="00252CD5" w:rsidRDefault="00E026B4" w:rsidP="00D65CAA">
      <w:pPr>
        <w:pStyle w:val="DipnotMetni"/>
        <w:rPr>
          <w:rFonts w:asciiTheme="majorBidi" w:hAnsiTheme="majorBidi" w:cstheme="majorBidi"/>
        </w:rPr>
      </w:pPr>
      <w:r w:rsidRPr="00252CD5">
        <w:rPr>
          <w:rStyle w:val="DipnotBavurusu"/>
          <w:rFonts w:asciiTheme="majorBidi" w:hAnsiTheme="majorBidi" w:cstheme="majorBidi"/>
        </w:rPr>
        <w:footnoteRef/>
      </w:r>
      <w:r w:rsidRPr="00252CD5">
        <w:rPr>
          <w:rFonts w:asciiTheme="majorBidi" w:hAnsiTheme="majorBidi" w:cstheme="majorBidi"/>
        </w:rPr>
        <w:t xml:space="preserve"> </w:t>
      </w:r>
      <w:r>
        <w:rPr>
          <w:rFonts w:asciiTheme="majorBidi" w:hAnsiTheme="majorBidi" w:cstheme="majorBidi"/>
        </w:rPr>
        <w:t>Bk.eş-Şûrâ</w:t>
      </w:r>
      <w:r w:rsidRPr="00252CD5">
        <w:rPr>
          <w:rFonts w:asciiTheme="majorBidi" w:hAnsiTheme="majorBidi" w:cstheme="majorBidi"/>
        </w:rPr>
        <w:t xml:space="preserve"> 42/40.</w:t>
      </w:r>
    </w:p>
  </w:footnote>
  <w:footnote w:id="201">
    <w:p w:rsidR="00E026B4" w:rsidRPr="00BE570A" w:rsidRDefault="00E026B4" w:rsidP="00D65CAA">
      <w:pPr>
        <w:pStyle w:val="DipnotMetni"/>
        <w:rPr>
          <w:rFonts w:asciiTheme="majorBidi" w:hAnsiTheme="majorBidi" w:cstheme="majorBidi"/>
        </w:rPr>
      </w:pPr>
      <w:r w:rsidRPr="00BE570A">
        <w:rPr>
          <w:rStyle w:val="DipnotBavurusu"/>
          <w:rFonts w:asciiTheme="majorBidi" w:hAnsiTheme="majorBidi" w:cstheme="majorBidi"/>
        </w:rPr>
        <w:footnoteRef/>
      </w:r>
      <w:r w:rsidRPr="00BE570A">
        <w:rPr>
          <w:rFonts w:asciiTheme="majorBidi" w:hAnsiTheme="majorBidi" w:cstheme="majorBidi"/>
        </w:rPr>
        <w:t xml:space="preserve"> Nesefî, </w:t>
      </w:r>
      <w:r w:rsidRPr="00BE570A">
        <w:rPr>
          <w:rFonts w:asciiTheme="majorBidi" w:hAnsiTheme="majorBidi" w:cstheme="majorBidi"/>
          <w:i/>
          <w:iCs/>
        </w:rPr>
        <w:t>Medâriku’t-tenzîl</w:t>
      </w:r>
      <w:r w:rsidRPr="00BE570A">
        <w:rPr>
          <w:rFonts w:asciiTheme="majorBidi" w:hAnsiTheme="majorBidi" w:cstheme="majorBidi"/>
        </w:rPr>
        <w:t>, thk. Yusuf Ali Bedevî, 3/629.</w:t>
      </w:r>
    </w:p>
  </w:footnote>
  <w:footnote w:id="202">
    <w:p w:rsidR="00E026B4" w:rsidRPr="00F530AF" w:rsidRDefault="00E026B4" w:rsidP="00D03C05">
      <w:pPr>
        <w:pStyle w:val="DipnotMetni"/>
        <w:jc w:val="both"/>
        <w:rPr>
          <w:rFonts w:asciiTheme="majorBidi" w:hAnsiTheme="majorBidi" w:cstheme="majorBidi"/>
        </w:rPr>
      </w:pPr>
      <w:r w:rsidRPr="00F530AF">
        <w:rPr>
          <w:rStyle w:val="DipnotBavurusu"/>
          <w:rFonts w:asciiTheme="majorBidi" w:hAnsiTheme="majorBidi" w:cstheme="majorBidi"/>
        </w:rPr>
        <w:footnoteRef/>
      </w:r>
      <w:r>
        <w:rPr>
          <w:rFonts w:asciiTheme="majorBidi" w:hAnsiTheme="majorBidi" w:cstheme="majorBidi"/>
        </w:rPr>
        <w:t xml:space="preserve"> Âl-i İmrân</w:t>
      </w:r>
      <w:r w:rsidRPr="00F530AF">
        <w:rPr>
          <w:rFonts w:asciiTheme="majorBidi" w:hAnsiTheme="majorBidi" w:cstheme="majorBidi"/>
        </w:rPr>
        <w:t xml:space="preserve"> 3/54.</w:t>
      </w:r>
    </w:p>
  </w:footnote>
  <w:footnote w:id="203">
    <w:p w:rsidR="00E026B4" w:rsidRPr="00F66B8F" w:rsidRDefault="00E026B4" w:rsidP="00D03C05">
      <w:pPr>
        <w:pStyle w:val="DipnotMetni"/>
        <w:rPr>
          <w:rFonts w:asciiTheme="majorBidi" w:hAnsiTheme="majorBidi" w:cstheme="majorBidi"/>
        </w:rPr>
      </w:pPr>
      <w:r>
        <w:rPr>
          <w:rStyle w:val="DipnotBavurusu"/>
        </w:rPr>
        <w:footnoteRef/>
      </w:r>
      <w:r>
        <w:t xml:space="preserve"> </w:t>
      </w:r>
      <w:r w:rsidRPr="00F66B8F">
        <w:rPr>
          <w:rFonts w:asciiTheme="majorBidi" w:hAnsiTheme="majorBidi" w:cstheme="majorBidi"/>
        </w:rPr>
        <w:t xml:space="preserve">Râzî, </w:t>
      </w:r>
      <w:r w:rsidRPr="00F66B8F">
        <w:rPr>
          <w:rFonts w:asciiTheme="majorBidi" w:hAnsiTheme="majorBidi" w:cstheme="majorBidi"/>
          <w:i/>
          <w:iCs/>
        </w:rPr>
        <w:t>Mefâtîḥ</w:t>
      </w:r>
      <w:r>
        <w:rPr>
          <w:rFonts w:asciiTheme="majorBidi" w:hAnsiTheme="majorBidi" w:cstheme="majorBidi"/>
          <w:i/>
          <w:iCs/>
        </w:rPr>
        <w:t>u’l-</w:t>
      </w:r>
      <w:r w:rsidRPr="00F66B8F">
        <w:rPr>
          <w:rFonts w:asciiTheme="majorBidi" w:hAnsiTheme="majorBidi" w:cstheme="majorBidi"/>
          <w:i/>
          <w:iCs/>
        </w:rPr>
        <w:t>ġayb</w:t>
      </w:r>
      <w:r w:rsidRPr="00F66B8F">
        <w:rPr>
          <w:rFonts w:asciiTheme="majorBidi" w:hAnsiTheme="majorBidi" w:cstheme="majorBidi"/>
        </w:rPr>
        <w:t>, 8/67-68.</w:t>
      </w:r>
    </w:p>
  </w:footnote>
  <w:footnote w:id="204">
    <w:p w:rsidR="00E026B4" w:rsidRPr="00F530AF" w:rsidRDefault="00E026B4" w:rsidP="00D03C05">
      <w:pPr>
        <w:pStyle w:val="DipnotMetni"/>
        <w:jc w:val="both"/>
        <w:rPr>
          <w:rFonts w:asciiTheme="majorBidi" w:hAnsiTheme="majorBidi" w:cstheme="majorBidi"/>
        </w:rPr>
      </w:pPr>
      <w:r w:rsidRPr="00F530AF">
        <w:rPr>
          <w:rStyle w:val="DipnotBavurusu"/>
          <w:rFonts w:asciiTheme="majorBidi" w:hAnsiTheme="majorBidi" w:cstheme="majorBidi"/>
        </w:rPr>
        <w:footnoteRef/>
      </w:r>
      <w:r w:rsidRPr="00F530AF">
        <w:rPr>
          <w:rFonts w:asciiTheme="majorBidi" w:hAnsiTheme="majorBidi" w:cstheme="majorBidi"/>
        </w:rPr>
        <w:t xml:space="preserve"> </w:t>
      </w:r>
      <w:r>
        <w:rPr>
          <w:rFonts w:asciiTheme="majorBidi" w:hAnsiTheme="majorBidi" w:cstheme="majorBidi"/>
        </w:rPr>
        <w:t xml:space="preserve">Zemahşerî, </w:t>
      </w:r>
      <w:r w:rsidRPr="00F52955">
        <w:rPr>
          <w:rFonts w:asciiTheme="majorBidi" w:hAnsiTheme="majorBidi" w:cstheme="majorBidi"/>
          <w:i/>
          <w:iCs/>
        </w:rPr>
        <w:t>el-Keşşaf</w:t>
      </w:r>
      <w:r>
        <w:rPr>
          <w:rFonts w:asciiTheme="majorBidi" w:hAnsiTheme="majorBidi" w:cstheme="majorBidi"/>
        </w:rPr>
        <w:t xml:space="preserve">, thk. Adil Ahmed Abdulmevcud &amp; Ali Muhammed Muavvız, 1/562; </w:t>
      </w:r>
      <w:r w:rsidRPr="00F530AF">
        <w:rPr>
          <w:rFonts w:asciiTheme="majorBidi" w:hAnsiTheme="majorBidi" w:cstheme="majorBidi"/>
        </w:rPr>
        <w:t xml:space="preserve">Beyzâvî, </w:t>
      </w:r>
      <w:r>
        <w:rPr>
          <w:rFonts w:asciiTheme="majorBidi" w:hAnsiTheme="majorBidi" w:cstheme="majorBidi"/>
          <w:i/>
          <w:iCs/>
        </w:rPr>
        <w:t>Envâru’t-tenzil</w:t>
      </w:r>
      <w:r w:rsidRPr="00F530AF">
        <w:rPr>
          <w:rFonts w:asciiTheme="majorBidi" w:hAnsiTheme="majorBidi" w:cstheme="majorBidi"/>
        </w:rPr>
        <w:t>,</w:t>
      </w:r>
      <w:r>
        <w:rPr>
          <w:rFonts w:asciiTheme="majorBidi" w:hAnsiTheme="majorBidi" w:cstheme="majorBidi"/>
        </w:rPr>
        <w:t xml:space="preserve"> 2/19.</w:t>
      </w:r>
    </w:p>
  </w:footnote>
  <w:footnote w:id="205">
    <w:p w:rsidR="00E026B4" w:rsidRPr="00F530AF" w:rsidRDefault="00E026B4" w:rsidP="00000C48">
      <w:pPr>
        <w:pStyle w:val="DipnotMetni"/>
        <w:jc w:val="both"/>
        <w:rPr>
          <w:rFonts w:asciiTheme="majorBidi" w:hAnsiTheme="majorBidi" w:cstheme="majorBidi"/>
        </w:rPr>
      </w:pPr>
      <w:r w:rsidRPr="00F530AF">
        <w:rPr>
          <w:rStyle w:val="DipnotBavurusu"/>
          <w:rFonts w:asciiTheme="majorBidi" w:hAnsiTheme="majorBidi" w:cstheme="majorBidi"/>
        </w:rPr>
        <w:footnoteRef/>
      </w:r>
      <w:r>
        <w:rPr>
          <w:rFonts w:asciiTheme="majorBidi" w:hAnsiTheme="majorBidi" w:cstheme="majorBidi"/>
        </w:rPr>
        <w:t xml:space="preserve"> el-Enfâl</w:t>
      </w:r>
      <w:r w:rsidRPr="00F530AF">
        <w:rPr>
          <w:rFonts w:asciiTheme="majorBidi" w:hAnsiTheme="majorBidi" w:cstheme="majorBidi"/>
        </w:rPr>
        <w:t xml:space="preserve"> 8/30.</w:t>
      </w:r>
    </w:p>
  </w:footnote>
  <w:footnote w:id="206">
    <w:p w:rsidR="00E026B4" w:rsidRPr="00A11294" w:rsidRDefault="00E026B4" w:rsidP="00000C48">
      <w:pPr>
        <w:pStyle w:val="DipnotMetni"/>
        <w:rPr>
          <w:rFonts w:asciiTheme="majorBidi" w:hAnsiTheme="majorBidi" w:cstheme="majorBidi"/>
        </w:rPr>
      </w:pPr>
      <w:r w:rsidRPr="00A11294">
        <w:rPr>
          <w:rStyle w:val="DipnotBavurusu"/>
          <w:rFonts w:asciiTheme="majorBidi" w:hAnsiTheme="majorBidi" w:cstheme="majorBidi"/>
        </w:rPr>
        <w:footnoteRef/>
      </w:r>
      <w:r w:rsidRPr="00A11294">
        <w:rPr>
          <w:rFonts w:asciiTheme="majorBidi" w:hAnsiTheme="majorBidi" w:cstheme="majorBidi"/>
        </w:rPr>
        <w:t xml:space="preserve"> İbnü’l Cevzî, </w:t>
      </w:r>
      <w:r>
        <w:rPr>
          <w:rFonts w:asciiTheme="majorBidi" w:hAnsiTheme="majorBidi" w:cstheme="majorBidi"/>
          <w:i/>
          <w:iCs/>
        </w:rPr>
        <w:t>Zâdü’l-</w:t>
      </w:r>
      <w:r w:rsidRPr="00A11294">
        <w:rPr>
          <w:rFonts w:asciiTheme="majorBidi" w:hAnsiTheme="majorBidi" w:cstheme="majorBidi"/>
          <w:i/>
          <w:iCs/>
        </w:rPr>
        <w:t>mesîr,</w:t>
      </w:r>
      <w:r w:rsidRPr="00A11294">
        <w:rPr>
          <w:rFonts w:asciiTheme="majorBidi" w:hAnsiTheme="majorBidi" w:cstheme="majorBidi"/>
        </w:rPr>
        <w:t xml:space="preserve"> 3/346.</w:t>
      </w:r>
    </w:p>
  </w:footnote>
  <w:footnote w:id="207">
    <w:p w:rsidR="00E026B4" w:rsidRPr="0052126B" w:rsidRDefault="00E026B4" w:rsidP="00E75CCC">
      <w:pPr>
        <w:pStyle w:val="DipnotMetni"/>
        <w:jc w:val="both"/>
        <w:rPr>
          <w:rFonts w:asciiTheme="majorBidi" w:hAnsiTheme="majorBidi" w:cstheme="majorBidi"/>
        </w:rPr>
      </w:pPr>
      <w:r>
        <w:rPr>
          <w:rStyle w:val="DipnotBavurusu"/>
        </w:rPr>
        <w:footnoteRef/>
      </w:r>
      <w:r>
        <w:t xml:space="preserve"> </w:t>
      </w:r>
      <w:r w:rsidRPr="0052126B">
        <w:rPr>
          <w:rFonts w:asciiTheme="majorBidi" w:hAnsiTheme="majorBidi" w:cstheme="majorBidi"/>
        </w:rPr>
        <w:t xml:space="preserve">Hz. Muhammed’i öldürmek için bir kabileden bir kişinin seçilmesi yerine her kabileden birer kişinin seçilmesinde bir plan vardı. Eğer bir kişi Hz. Muhammed’i öldürürse o kişinin kabilesine karşı kan davası başlar. Kan davası, kabile hayatında düzeni sağlayan merkezi gücün olmayışı sebebiyle yaygın olan bir gelenekti. Öldürülen kişinin intikamının alınma duygusu kan davasına en büyük sebepti. </w:t>
      </w:r>
      <w:r>
        <w:rPr>
          <w:rFonts w:asciiTheme="majorBidi" w:hAnsiTheme="majorBidi" w:cstheme="majorBidi"/>
        </w:rPr>
        <w:t>Cahiliye Arapları b</w:t>
      </w:r>
      <w:r w:rsidRPr="0052126B">
        <w:rPr>
          <w:rFonts w:asciiTheme="majorBidi" w:hAnsiTheme="majorBidi" w:cstheme="majorBidi"/>
        </w:rPr>
        <w:t>u konuda çok hassas ve titiz davranırlardı. Bir adam başka bir kabileden bir kimseyi öldürse, öldürülenin kabilesi katilin kabilesinden birini öldürmeden veya o kabileden diyet almadan huzur ortamı sağlanamazdı. Saldıran gruba aynı şekilde mukabilde bulunmak kabilenin kutsal göreviydi.  Bu sebeple müşrikler Hz. Muhammed’i öldürmede her kabileyi işin içine katarak Haşimoğullarının</w:t>
      </w:r>
      <w:r>
        <w:rPr>
          <w:rFonts w:asciiTheme="majorBidi" w:hAnsiTheme="majorBidi" w:cstheme="majorBidi"/>
        </w:rPr>
        <w:t>(Hz. Muhammed’in kabilesi)</w:t>
      </w:r>
      <w:r w:rsidRPr="0052126B">
        <w:rPr>
          <w:rFonts w:asciiTheme="majorBidi" w:hAnsiTheme="majorBidi" w:cstheme="majorBidi"/>
        </w:rPr>
        <w:t xml:space="preserve"> tüm kabilelere karşı kan davası gütmesine engel olacaklardı. </w:t>
      </w:r>
      <w:r>
        <w:rPr>
          <w:rFonts w:asciiTheme="majorBidi" w:hAnsiTheme="majorBidi" w:cstheme="majorBidi"/>
        </w:rPr>
        <w:t xml:space="preserve">Böylece Haşimoğulları diyete razı olacak, katillerin kabileleri diyeti ortaklaşa ödeyeceklerdi. [İbrahim Sarıçam, </w:t>
      </w:r>
      <w:r>
        <w:rPr>
          <w:rFonts w:asciiTheme="majorBidi" w:hAnsiTheme="majorBidi" w:cstheme="majorBidi"/>
          <w:i/>
          <w:iCs/>
        </w:rPr>
        <w:t xml:space="preserve">Hz. Muhammed ve Evrensel Mesajı </w:t>
      </w:r>
      <w:r>
        <w:rPr>
          <w:rFonts w:asciiTheme="majorBidi" w:hAnsiTheme="majorBidi" w:cstheme="majorBidi"/>
        </w:rPr>
        <w:t>(Ankara: Diyanet İşleri Başkanlığı Yayınları, 2012), 38,119.]</w:t>
      </w:r>
    </w:p>
  </w:footnote>
  <w:footnote w:id="208">
    <w:p w:rsidR="00E026B4" w:rsidRPr="001542D2" w:rsidRDefault="00E026B4" w:rsidP="001542D2">
      <w:pPr>
        <w:pStyle w:val="DipnotMetni"/>
        <w:jc w:val="both"/>
        <w:rPr>
          <w:rFonts w:asciiTheme="majorBidi" w:hAnsiTheme="majorBidi" w:cstheme="majorBidi"/>
        </w:rPr>
      </w:pPr>
      <w:r w:rsidRPr="00F530AF">
        <w:rPr>
          <w:rStyle w:val="DipnotBavurusu"/>
          <w:rFonts w:asciiTheme="majorBidi" w:hAnsiTheme="majorBidi" w:cstheme="majorBidi"/>
        </w:rPr>
        <w:footnoteRef/>
      </w:r>
      <w:r w:rsidRPr="00F530AF">
        <w:rPr>
          <w:rFonts w:asciiTheme="majorBidi" w:hAnsiTheme="majorBidi" w:cstheme="majorBidi"/>
        </w:rPr>
        <w:t xml:space="preserve"> </w:t>
      </w:r>
      <w:r>
        <w:rPr>
          <w:rFonts w:asciiTheme="majorBidi" w:hAnsiTheme="majorBidi" w:cstheme="majorBidi"/>
        </w:rPr>
        <w:t xml:space="preserve">Kurtubî, </w:t>
      </w:r>
      <w:r w:rsidRPr="00335A39">
        <w:rPr>
          <w:rFonts w:asciiTheme="majorBidi" w:hAnsiTheme="majorBidi" w:cstheme="majorBidi"/>
          <w:i/>
          <w:iCs/>
        </w:rPr>
        <w:t>el- Câmiʿ</w:t>
      </w:r>
      <w:r>
        <w:rPr>
          <w:rFonts w:asciiTheme="majorBidi" w:hAnsiTheme="majorBidi" w:cstheme="majorBidi"/>
        </w:rPr>
        <w:t xml:space="preserve">, thk. Abdullah b. Abdülmuhsin et-Türkî, 9/494-495; Karaman vd. </w:t>
      </w:r>
      <w:r>
        <w:rPr>
          <w:rFonts w:asciiTheme="majorBidi" w:hAnsiTheme="majorBidi" w:cstheme="majorBidi"/>
          <w:i/>
          <w:iCs/>
        </w:rPr>
        <w:t xml:space="preserve">Kurʾan Yolu, </w:t>
      </w:r>
      <w:r>
        <w:rPr>
          <w:rFonts w:asciiTheme="majorBidi" w:hAnsiTheme="majorBidi" w:cstheme="majorBidi"/>
        </w:rPr>
        <w:t>2/686.</w:t>
      </w:r>
    </w:p>
  </w:footnote>
  <w:footnote w:id="209">
    <w:p w:rsidR="00E026B4" w:rsidRPr="00000F37" w:rsidRDefault="00E026B4">
      <w:pPr>
        <w:pStyle w:val="DipnotMetni"/>
        <w:rPr>
          <w:rFonts w:asciiTheme="majorBidi" w:hAnsiTheme="majorBidi" w:cstheme="majorBidi"/>
        </w:rPr>
      </w:pPr>
      <w:r w:rsidRPr="00000F37">
        <w:rPr>
          <w:rStyle w:val="DipnotBavurusu"/>
          <w:rFonts w:asciiTheme="majorBidi" w:hAnsiTheme="majorBidi" w:cstheme="majorBidi"/>
        </w:rPr>
        <w:footnoteRef/>
      </w:r>
      <w:r w:rsidRPr="00000F37">
        <w:rPr>
          <w:rFonts w:asciiTheme="majorBidi" w:hAnsiTheme="majorBidi" w:cstheme="majorBidi"/>
        </w:rPr>
        <w:t xml:space="preserve"> Yazır, </w:t>
      </w:r>
      <w:r w:rsidRPr="00000F37">
        <w:rPr>
          <w:rFonts w:asciiTheme="majorBidi" w:hAnsiTheme="majorBidi" w:cstheme="majorBidi"/>
          <w:i/>
          <w:iCs/>
        </w:rPr>
        <w:t xml:space="preserve">Hak Dini </w:t>
      </w:r>
      <w:r>
        <w:rPr>
          <w:rFonts w:asciiTheme="majorBidi" w:hAnsiTheme="majorBidi" w:cstheme="majorBidi"/>
          <w:i/>
          <w:iCs/>
        </w:rPr>
        <w:t>Kurʾan</w:t>
      </w:r>
      <w:r w:rsidRPr="00000F37">
        <w:rPr>
          <w:rFonts w:asciiTheme="majorBidi" w:hAnsiTheme="majorBidi" w:cstheme="majorBidi"/>
          <w:i/>
          <w:iCs/>
        </w:rPr>
        <w:t xml:space="preserve"> Dili</w:t>
      </w:r>
      <w:r w:rsidRPr="00000F37">
        <w:rPr>
          <w:rFonts w:asciiTheme="majorBidi" w:hAnsiTheme="majorBidi" w:cstheme="majorBidi"/>
        </w:rPr>
        <w:t>, 4/2397.</w:t>
      </w:r>
    </w:p>
  </w:footnote>
  <w:footnote w:id="210">
    <w:p w:rsidR="00E026B4" w:rsidRPr="00F530AF" w:rsidRDefault="00E026B4" w:rsidP="00000C48">
      <w:pPr>
        <w:pStyle w:val="DipnotMetni"/>
        <w:jc w:val="both"/>
        <w:rPr>
          <w:rFonts w:asciiTheme="majorBidi" w:hAnsiTheme="majorBidi" w:cstheme="majorBidi"/>
        </w:rPr>
      </w:pPr>
      <w:r w:rsidRPr="00F530AF">
        <w:rPr>
          <w:rStyle w:val="DipnotBavurusu"/>
          <w:rFonts w:asciiTheme="majorBidi" w:hAnsiTheme="majorBidi" w:cstheme="majorBidi"/>
        </w:rPr>
        <w:footnoteRef/>
      </w:r>
      <w:r>
        <w:rPr>
          <w:rFonts w:asciiTheme="majorBidi" w:hAnsiTheme="majorBidi" w:cstheme="majorBidi"/>
        </w:rPr>
        <w:t xml:space="preserve"> Yûnus</w:t>
      </w:r>
      <w:r w:rsidRPr="00F530AF">
        <w:rPr>
          <w:rFonts w:asciiTheme="majorBidi" w:hAnsiTheme="majorBidi" w:cstheme="majorBidi"/>
        </w:rPr>
        <w:t xml:space="preserve"> 10/21.</w:t>
      </w:r>
    </w:p>
  </w:footnote>
  <w:footnote w:id="211">
    <w:p w:rsidR="00E026B4" w:rsidRDefault="00E026B4" w:rsidP="00000C48">
      <w:pPr>
        <w:pStyle w:val="DipnotMetni"/>
      </w:pPr>
      <w:r w:rsidRPr="008C4C6A">
        <w:rPr>
          <w:rStyle w:val="DipnotBavurusu"/>
          <w:rFonts w:asciiTheme="majorBidi" w:hAnsiTheme="majorBidi" w:cstheme="majorBidi"/>
        </w:rPr>
        <w:footnoteRef/>
      </w:r>
      <w:r w:rsidRPr="008C4C6A">
        <w:rPr>
          <w:rFonts w:asciiTheme="majorBidi" w:hAnsiTheme="majorBidi" w:cstheme="majorBidi"/>
        </w:rPr>
        <w:t xml:space="preserve"> Beyzâv</w:t>
      </w:r>
      <w:r>
        <w:rPr>
          <w:rFonts w:asciiTheme="majorBidi" w:hAnsiTheme="majorBidi" w:cstheme="majorBidi"/>
        </w:rPr>
        <w:t xml:space="preserve">î, </w:t>
      </w:r>
      <w:r w:rsidRPr="008C4C6A">
        <w:rPr>
          <w:rFonts w:asciiTheme="majorBidi" w:hAnsiTheme="majorBidi" w:cstheme="majorBidi"/>
          <w:i/>
          <w:iCs/>
        </w:rPr>
        <w:t>Envâru’t- tenzîl</w:t>
      </w:r>
      <w:r w:rsidRPr="008C4C6A">
        <w:rPr>
          <w:rFonts w:asciiTheme="majorBidi" w:hAnsiTheme="majorBidi" w:cstheme="majorBidi"/>
        </w:rPr>
        <w:t>, 3/109</w:t>
      </w:r>
      <w:r>
        <w:t>.</w:t>
      </w:r>
    </w:p>
  </w:footnote>
  <w:footnote w:id="212">
    <w:p w:rsidR="00E026B4" w:rsidRPr="00F530AF" w:rsidRDefault="00E026B4" w:rsidP="00000C48">
      <w:pPr>
        <w:pStyle w:val="DipnotMetni"/>
        <w:jc w:val="both"/>
        <w:rPr>
          <w:rFonts w:asciiTheme="majorBidi" w:hAnsiTheme="majorBidi" w:cstheme="majorBidi"/>
        </w:rPr>
      </w:pPr>
      <w:r w:rsidRPr="007B52DF">
        <w:rPr>
          <w:rStyle w:val="DipnotBavurusu"/>
          <w:rFonts w:asciiTheme="majorBidi" w:hAnsiTheme="majorBidi" w:cstheme="majorBidi"/>
        </w:rPr>
        <w:footnoteRef/>
      </w:r>
      <w:r w:rsidRPr="007B52DF">
        <w:rPr>
          <w:rFonts w:asciiTheme="majorBidi" w:hAnsiTheme="majorBidi" w:cstheme="majorBidi"/>
        </w:rPr>
        <w:t xml:space="preserve"> </w:t>
      </w:r>
      <w:r>
        <w:rPr>
          <w:rFonts w:asciiTheme="majorBidi" w:hAnsiTheme="majorBidi" w:cstheme="majorBidi"/>
        </w:rPr>
        <w:t xml:space="preserve">Taberî, </w:t>
      </w:r>
      <w:r>
        <w:rPr>
          <w:rFonts w:asciiTheme="majorBidi" w:hAnsiTheme="majorBidi" w:cstheme="majorBidi"/>
          <w:i/>
          <w:iCs/>
        </w:rPr>
        <w:t>Câmiʿul-</w:t>
      </w:r>
      <w:r w:rsidRPr="007B52DF">
        <w:rPr>
          <w:rFonts w:asciiTheme="majorBidi" w:hAnsiTheme="majorBidi" w:cstheme="majorBidi"/>
          <w:i/>
          <w:iCs/>
        </w:rPr>
        <w:t>beyân</w:t>
      </w:r>
      <w:r>
        <w:rPr>
          <w:rFonts w:asciiTheme="majorBidi" w:hAnsiTheme="majorBidi" w:cstheme="majorBidi"/>
        </w:rPr>
        <w:t>, thk. Abdullah b. Abdulmuhsin et-Türkî, 12/141.</w:t>
      </w:r>
    </w:p>
  </w:footnote>
  <w:footnote w:id="213">
    <w:p w:rsidR="00E026B4" w:rsidRPr="00F530AF" w:rsidRDefault="00E026B4" w:rsidP="008678A9">
      <w:pPr>
        <w:pStyle w:val="DipnotMetni"/>
        <w:jc w:val="both"/>
        <w:rPr>
          <w:rFonts w:asciiTheme="majorBidi" w:hAnsiTheme="majorBidi" w:cstheme="majorBidi"/>
        </w:rPr>
      </w:pPr>
      <w:r w:rsidRPr="00F530AF">
        <w:rPr>
          <w:rStyle w:val="DipnotBavurusu"/>
          <w:rFonts w:asciiTheme="majorBidi" w:hAnsiTheme="majorBidi" w:cstheme="majorBidi"/>
        </w:rPr>
        <w:footnoteRef/>
      </w:r>
      <w:r>
        <w:rPr>
          <w:rFonts w:asciiTheme="majorBidi" w:hAnsiTheme="majorBidi" w:cstheme="majorBidi"/>
        </w:rPr>
        <w:t xml:space="preserve"> en-Neml</w:t>
      </w:r>
      <w:r w:rsidRPr="00F530AF">
        <w:rPr>
          <w:rFonts w:asciiTheme="majorBidi" w:hAnsiTheme="majorBidi" w:cstheme="majorBidi"/>
        </w:rPr>
        <w:t xml:space="preserve"> 27/50.</w:t>
      </w:r>
    </w:p>
  </w:footnote>
  <w:footnote w:id="214">
    <w:p w:rsidR="00E026B4" w:rsidRPr="002718C6" w:rsidRDefault="00E026B4" w:rsidP="008678A9">
      <w:pPr>
        <w:pStyle w:val="DipnotMetni"/>
        <w:rPr>
          <w:rFonts w:asciiTheme="majorBidi" w:hAnsiTheme="majorBidi" w:cstheme="majorBidi"/>
        </w:rPr>
      </w:pPr>
      <w:r w:rsidRPr="002718C6">
        <w:rPr>
          <w:rStyle w:val="DipnotBavurusu"/>
          <w:rFonts w:asciiTheme="majorBidi" w:hAnsiTheme="majorBidi" w:cstheme="majorBidi"/>
        </w:rPr>
        <w:footnoteRef/>
      </w:r>
      <w:r w:rsidRPr="002718C6">
        <w:rPr>
          <w:rFonts w:asciiTheme="majorBidi" w:hAnsiTheme="majorBidi" w:cstheme="majorBidi"/>
        </w:rPr>
        <w:t xml:space="preserve"> Bk. Hûd 11/65.</w:t>
      </w:r>
    </w:p>
  </w:footnote>
  <w:footnote w:id="215">
    <w:p w:rsidR="00E026B4" w:rsidRPr="002718C6" w:rsidRDefault="00E026B4" w:rsidP="008678A9">
      <w:pPr>
        <w:pStyle w:val="DipnotMetni"/>
        <w:rPr>
          <w:rFonts w:asciiTheme="majorBidi" w:hAnsiTheme="majorBidi" w:cstheme="majorBidi"/>
        </w:rPr>
      </w:pPr>
      <w:r w:rsidRPr="002718C6">
        <w:rPr>
          <w:rStyle w:val="DipnotBavurusu"/>
          <w:rFonts w:asciiTheme="majorBidi" w:hAnsiTheme="majorBidi" w:cstheme="majorBidi"/>
        </w:rPr>
        <w:footnoteRef/>
      </w:r>
      <w:r w:rsidRPr="002718C6">
        <w:rPr>
          <w:rFonts w:asciiTheme="majorBidi" w:hAnsiTheme="majorBidi" w:cstheme="majorBidi"/>
        </w:rPr>
        <w:t xml:space="preserve"> Zemahşerî, </w:t>
      </w:r>
      <w:r w:rsidRPr="002718C6">
        <w:rPr>
          <w:rFonts w:asciiTheme="majorBidi" w:hAnsiTheme="majorBidi" w:cstheme="majorBidi"/>
          <w:i/>
          <w:iCs/>
        </w:rPr>
        <w:t>el-Keşşaf</w:t>
      </w:r>
      <w:r w:rsidRPr="002718C6">
        <w:rPr>
          <w:rFonts w:asciiTheme="majorBidi" w:hAnsiTheme="majorBidi" w:cstheme="majorBidi"/>
        </w:rPr>
        <w:t>, thk. Adil Ahmed Abdülmevcud &amp; Ali Muhammed Muavvız</w:t>
      </w:r>
      <w:r>
        <w:rPr>
          <w:rFonts w:asciiTheme="majorBidi" w:hAnsiTheme="majorBidi" w:cstheme="majorBidi"/>
        </w:rPr>
        <w:t xml:space="preserve">, 4/461-462; Nesefî, </w:t>
      </w:r>
      <w:r w:rsidRPr="00874548">
        <w:rPr>
          <w:rFonts w:asciiTheme="majorBidi" w:hAnsiTheme="majorBidi" w:cstheme="majorBidi"/>
          <w:i/>
          <w:iCs/>
        </w:rPr>
        <w:t>Medâriku’t-tenzîl</w:t>
      </w:r>
      <w:r>
        <w:rPr>
          <w:rFonts w:asciiTheme="majorBidi" w:hAnsiTheme="majorBidi" w:cstheme="majorBidi"/>
        </w:rPr>
        <w:t>, thk. Yusuf Ali Bedevî, 2/612.</w:t>
      </w:r>
    </w:p>
  </w:footnote>
  <w:footnote w:id="216">
    <w:p w:rsidR="00E026B4" w:rsidRPr="00874548" w:rsidRDefault="00E026B4" w:rsidP="008678A9">
      <w:pPr>
        <w:pStyle w:val="DipnotMetni"/>
        <w:rPr>
          <w:rFonts w:asciiTheme="majorBidi" w:hAnsiTheme="majorBidi" w:cstheme="majorBidi"/>
        </w:rPr>
      </w:pPr>
      <w:r w:rsidRPr="00874548">
        <w:rPr>
          <w:rStyle w:val="DipnotBavurusu"/>
          <w:rFonts w:asciiTheme="majorBidi" w:hAnsiTheme="majorBidi" w:cstheme="majorBidi"/>
        </w:rPr>
        <w:footnoteRef/>
      </w:r>
      <w:r w:rsidRPr="00874548">
        <w:rPr>
          <w:rFonts w:asciiTheme="majorBidi" w:hAnsiTheme="majorBidi" w:cstheme="majorBidi"/>
        </w:rPr>
        <w:t xml:space="preserve"> Bursevî, </w:t>
      </w:r>
      <w:r w:rsidRPr="00874548">
        <w:rPr>
          <w:rFonts w:asciiTheme="majorBidi" w:hAnsiTheme="majorBidi" w:cstheme="majorBidi"/>
          <w:i/>
          <w:iCs/>
        </w:rPr>
        <w:t>Rûhu’l-beyân</w:t>
      </w:r>
      <w:r>
        <w:rPr>
          <w:rFonts w:asciiTheme="majorBidi" w:hAnsiTheme="majorBidi" w:cstheme="majorBidi"/>
        </w:rPr>
        <w:t>, terc. Süle</w:t>
      </w:r>
      <w:r w:rsidRPr="00874548">
        <w:rPr>
          <w:rFonts w:asciiTheme="majorBidi" w:hAnsiTheme="majorBidi" w:cstheme="majorBidi"/>
        </w:rPr>
        <w:t>yman Mollaibrahimoğlu, 6/165.</w:t>
      </w:r>
    </w:p>
  </w:footnote>
  <w:footnote w:id="217">
    <w:p w:rsidR="00E026B4" w:rsidRPr="00C14169" w:rsidRDefault="00E026B4" w:rsidP="008678A9">
      <w:pPr>
        <w:pStyle w:val="DipnotMetni"/>
        <w:jc w:val="both"/>
        <w:rPr>
          <w:rFonts w:asciiTheme="majorBidi" w:hAnsiTheme="majorBidi" w:cstheme="majorBidi"/>
        </w:rPr>
      </w:pPr>
      <w:r w:rsidRPr="00D548DB">
        <w:rPr>
          <w:rStyle w:val="DipnotBavurusu"/>
          <w:rFonts w:asciiTheme="majorBidi" w:hAnsiTheme="majorBidi" w:cstheme="majorBidi"/>
        </w:rPr>
        <w:footnoteRef/>
      </w:r>
      <w:r w:rsidRPr="00D548DB">
        <w:rPr>
          <w:rFonts w:asciiTheme="majorBidi" w:hAnsiTheme="majorBidi" w:cstheme="majorBidi"/>
        </w:rPr>
        <w:t xml:space="preserve"> Muhammed Ali Es-Sâbûnî, </w:t>
      </w:r>
      <w:r w:rsidRPr="00D548DB">
        <w:rPr>
          <w:rFonts w:asciiTheme="majorBidi" w:hAnsiTheme="majorBidi" w:cstheme="majorBidi"/>
          <w:i/>
          <w:iCs/>
        </w:rPr>
        <w:t>Ṣafvetü’t-tefâsîr</w:t>
      </w:r>
      <w:r>
        <w:rPr>
          <w:rFonts w:asciiTheme="majorBidi" w:hAnsiTheme="majorBidi" w:cstheme="majorBidi"/>
          <w:i/>
          <w:iCs/>
        </w:rPr>
        <w:t xml:space="preserve"> </w:t>
      </w:r>
      <w:r>
        <w:rPr>
          <w:rFonts w:asciiTheme="majorBidi" w:hAnsiTheme="majorBidi" w:cstheme="majorBidi"/>
        </w:rPr>
        <w:t>(İstanbul: Darü Yasin, 1431/2010)</w:t>
      </w:r>
      <w:r w:rsidRPr="00D548DB">
        <w:rPr>
          <w:rFonts w:asciiTheme="majorBidi" w:hAnsiTheme="majorBidi" w:cstheme="majorBidi"/>
          <w:i/>
          <w:iCs/>
        </w:rPr>
        <w:t xml:space="preserve"> </w:t>
      </w:r>
      <w:r w:rsidRPr="00D548DB">
        <w:rPr>
          <w:rFonts w:asciiTheme="majorBidi" w:hAnsiTheme="majorBidi" w:cstheme="majorBidi"/>
        </w:rPr>
        <w:t>2/536.</w:t>
      </w:r>
    </w:p>
  </w:footnote>
  <w:footnote w:id="218">
    <w:p w:rsidR="00E026B4" w:rsidRPr="00EC1C65" w:rsidRDefault="00E026B4">
      <w:pPr>
        <w:pStyle w:val="DipnotMetni"/>
        <w:rPr>
          <w:rFonts w:asciiTheme="majorBidi" w:hAnsiTheme="majorBidi" w:cstheme="majorBidi"/>
        </w:rPr>
      </w:pPr>
      <w:r w:rsidRPr="00EC1C65">
        <w:rPr>
          <w:rStyle w:val="DipnotBavurusu"/>
          <w:rFonts w:asciiTheme="majorBidi" w:hAnsiTheme="majorBidi" w:cstheme="majorBidi"/>
        </w:rPr>
        <w:footnoteRef/>
      </w:r>
      <w:r w:rsidRPr="00EC1C65">
        <w:rPr>
          <w:rFonts w:asciiTheme="majorBidi" w:hAnsiTheme="majorBidi" w:cstheme="majorBidi"/>
        </w:rPr>
        <w:t xml:space="preserve"> Ebü’l-Kâsım İsmâîl b. Abbâd b. El-Abbâs et-Tâlekânî, </w:t>
      </w:r>
      <w:r w:rsidRPr="00EC1C65">
        <w:rPr>
          <w:rFonts w:asciiTheme="majorBidi" w:hAnsiTheme="majorBidi" w:cstheme="majorBidi"/>
          <w:i/>
          <w:iCs/>
        </w:rPr>
        <w:t>el-Muḥîṭ fi’l-luġa</w:t>
      </w:r>
      <w:r w:rsidRPr="00EC1C65">
        <w:rPr>
          <w:rFonts w:asciiTheme="majorBidi" w:hAnsiTheme="majorBidi" w:cstheme="majorBidi"/>
        </w:rPr>
        <w:t>, thk. Muhammed Hasan Âli Yâsîn (Beyrut: Âlemü’l-Kütüb, 1414/1994), 8/385.</w:t>
      </w:r>
    </w:p>
  </w:footnote>
  <w:footnote w:id="219">
    <w:p w:rsidR="00E026B4" w:rsidRPr="00F530AF" w:rsidRDefault="00E026B4" w:rsidP="003D775B">
      <w:pPr>
        <w:pStyle w:val="DipnotMetni"/>
        <w:jc w:val="both"/>
        <w:rPr>
          <w:rFonts w:asciiTheme="majorBidi" w:hAnsiTheme="majorBidi" w:cstheme="majorBidi"/>
        </w:rPr>
      </w:pPr>
      <w:r w:rsidRPr="00F530AF">
        <w:rPr>
          <w:rStyle w:val="DipnotBavurusu"/>
          <w:rFonts w:asciiTheme="majorBidi" w:hAnsiTheme="majorBidi" w:cstheme="majorBidi"/>
        </w:rPr>
        <w:footnoteRef/>
      </w:r>
      <w:r w:rsidRPr="00F530AF">
        <w:rPr>
          <w:rFonts w:asciiTheme="majorBidi" w:hAnsiTheme="majorBidi" w:cstheme="majorBidi"/>
        </w:rPr>
        <w:t xml:space="preserve"> Mutçalı, “Nisyan”, 883; Çanga, “Nisyan”, 507.</w:t>
      </w:r>
    </w:p>
  </w:footnote>
  <w:footnote w:id="220">
    <w:p w:rsidR="00E026B4" w:rsidRPr="0000757B" w:rsidRDefault="00E026B4" w:rsidP="00182E5E">
      <w:pPr>
        <w:pStyle w:val="DipnotMetni"/>
        <w:jc w:val="both"/>
        <w:rPr>
          <w:rFonts w:asciiTheme="majorBidi" w:hAnsiTheme="majorBidi" w:cstheme="majorBidi"/>
        </w:rPr>
      </w:pPr>
      <w:r>
        <w:rPr>
          <w:rStyle w:val="DipnotBavurusu"/>
        </w:rPr>
        <w:footnoteRef/>
      </w:r>
      <w:r>
        <w:t xml:space="preserve"> </w:t>
      </w:r>
      <w:r w:rsidRPr="0000757B">
        <w:rPr>
          <w:rFonts w:asciiTheme="majorBidi" w:hAnsiTheme="majorBidi" w:cstheme="majorBidi"/>
        </w:rPr>
        <w:t xml:space="preserve">İbrahim Kâfi Dönmez, “Nisyan”, </w:t>
      </w:r>
      <w:r w:rsidRPr="0000757B">
        <w:rPr>
          <w:rFonts w:asciiTheme="majorBidi" w:hAnsiTheme="majorBidi" w:cstheme="majorBidi"/>
          <w:i/>
          <w:iCs/>
        </w:rPr>
        <w:t>Türkiye Diyanet Vakfı İslâm Ansiklopedisi,</w:t>
      </w:r>
      <w:r w:rsidRPr="0000757B">
        <w:rPr>
          <w:rFonts w:asciiTheme="majorBidi" w:hAnsiTheme="majorBidi" w:cstheme="majorBidi"/>
        </w:rPr>
        <w:t xml:space="preserve"> (İstanbul: T</w:t>
      </w:r>
      <w:r>
        <w:rPr>
          <w:rFonts w:asciiTheme="majorBidi" w:hAnsiTheme="majorBidi" w:cstheme="majorBidi"/>
        </w:rPr>
        <w:t>DV</w:t>
      </w:r>
      <w:r w:rsidRPr="0000757B">
        <w:rPr>
          <w:rFonts w:asciiTheme="majorBidi" w:hAnsiTheme="majorBidi" w:cstheme="majorBidi"/>
        </w:rPr>
        <w:t xml:space="preserve"> Yayınları, 2007), 33/144.</w:t>
      </w:r>
    </w:p>
  </w:footnote>
  <w:footnote w:id="221">
    <w:p w:rsidR="00E026B4" w:rsidRPr="00DA2B1D" w:rsidRDefault="00E026B4" w:rsidP="008678A9">
      <w:pPr>
        <w:pStyle w:val="DipnotMetni"/>
        <w:jc w:val="both"/>
        <w:rPr>
          <w:rFonts w:asciiTheme="majorBidi" w:hAnsiTheme="majorBidi" w:cstheme="majorBidi"/>
        </w:rPr>
      </w:pPr>
      <w:r w:rsidRPr="00DA2B1D">
        <w:rPr>
          <w:rStyle w:val="DipnotBavurusu"/>
          <w:rFonts w:asciiTheme="majorBidi" w:hAnsiTheme="majorBidi" w:cstheme="majorBidi"/>
        </w:rPr>
        <w:footnoteRef/>
      </w:r>
      <w:r>
        <w:rPr>
          <w:rFonts w:asciiTheme="majorBidi" w:hAnsiTheme="majorBidi" w:cstheme="majorBidi"/>
        </w:rPr>
        <w:t xml:space="preserve"> el-Aʿrâf</w:t>
      </w:r>
      <w:r w:rsidRPr="00DA2B1D">
        <w:rPr>
          <w:rFonts w:asciiTheme="majorBidi" w:hAnsiTheme="majorBidi" w:cstheme="majorBidi"/>
        </w:rPr>
        <w:t xml:space="preserve"> 7/51.</w:t>
      </w:r>
    </w:p>
  </w:footnote>
  <w:footnote w:id="222">
    <w:p w:rsidR="00E026B4" w:rsidRPr="00DA2B1D" w:rsidRDefault="00E026B4" w:rsidP="008678A9">
      <w:pPr>
        <w:pStyle w:val="DipnotMetni"/>
        <w:jc w:val="both"/>
        <w:rPr>
          <w:rFonts w:asciiTheme="majorBidi" w:hAnsiTheme="majorBidi" w:cstheme="majorBidi"/>
        </w:rPr>
      </w:pPr>
      <w:r w:rsidRPr="00DA2B1D">
        <w:rPr>
          <w:rStyle w:val="DipnotBavurusu"/>
          <w:rFonts w:asciiTheme="majorBidi" w:hAnsiTheme="majorBidi" w:cstheme="majorBidi"/>
        </w:rPr>
        <w:footnoteRef/>
      </w:r>
      <w:r w:rsidRPr="00DA2B1D">
        <w:rPr>
          <w:rFonts w:asciiTheme="majorBidi" w:hAnsiTheme="majorBidi" w:cstheme="majorBidi"/>
        </w:rPr>
        <w:t xml:space="preserve"> </w:t>
      </w:r>
      <w:r>
        <w:rPr>
          <w:rFonts w:asciiTheme="majorBidi" w:hAnsiTheme="majorBidi" w:cstheme="majorBidi"/>
        </w:rPr>
        <w:t xml:space="preserve">İbn Kesîr, </w:t>
      </w:r>
      <w:r w:rsidRPr="00CF2656">
        <w:rPr>
          <w:rFonts w:asciiTheme="majorBidi" w:hAnsiTheme="majorBidi" w:cstheme="majorBidi"/>
          <w:i/>
          <w:iCs/>
        </w:rPr>
        <w:t xml:space="preserve">Tefsîru’l </w:t>
      </w:r>
      <w:r>
        <w:rPr>
          <w:rFonts w:asciiTheme="majorBidi" w:hAnsiTheme="majorBidi" w:cstheme="majorBidi"/>
          <w:i/>
          <w:iCs/>
        </w:rPr>
        <w:t>Ḳ</w:t>
      </w:r>
      <w:r w:rsidRPr="00CF2656">
        <w:rPr>
          <w:rFonts w:asciiTheme="majorBidi" w:hAnsiTheme="majorBidi" w:cstheme="majorBidi"/>
          <w:i/>
          <w:iCs/>
        </w:rPr>
        <w:t>urʾân’</w:t>
      </w:r>
      <w:r>
        <w:rPr>
          <w:rFonts w:asciiTheme="majorBidi" w:hAnsiTheme="majorBidi" w:cstheme="majorBidi"/>
          <w:i/>
          <w:iCs/>
        </w:rPr>
        <w:t>il Aẓ</w:t>
      </w:r>
      <w:r w:rsidRPr="00CF2656">
        <w:rPr>
          <w:rFonts w:asciiTheme="majorBidi" w:hAnsiTheme="majorBidi" w:cstheme="majorBidi"/>
          <w:i/>
          <w:iCs/>
        </w:rPr>
        <w:t>îm</w:t>
      </w:r>
      <w:r>
        <w:rPr>
          <w:rFonts w:asciiTheme="majorBidi" w:hAnsiTheme="majorBidi" w:cstheme="majorBidi"/>
        </w:rPr>
        <w:t>, thk. Mustafa es-Seyyid Muhammed vd. 6/316-317.</w:t>
      </w:r>
    </w:p>
  </w:footnote>
  <w:footnote w:id="223">
    <w:p w:rsidR="00E026B4" w:rsidRPr="00DA2B1D" w:rsidRDefault="00E026B4" w:rsidP="008678A9">
      <w:pPr>
        <w:pStyle w:val="DipnotMetni"/>
        <w:jc w:val="both"/>
        <w:rPr>
          <w:rFonts w:asciiTheme="majorBidi" w:hAnsiTheme="majorBidi" w:cstheme="majorBidi"/>
        </w:rPr>
      </w:pPr>
      <w:r w:rsidRPr="00DA2B1D">
        <w:rPr>
          <w:rStyle w:val="DipnotBavurusu"/>
          <w:rFonts w:asciiTheme="majorBidi" w:hAnsiTheme="majorBidi" w:cstheme="majorBidi"/>
        </w:rPr>
        <w:footnoteRef/>
      </w:r>
      <w:r w:rsidRPr="00DA2B1D">
        <w:rPr>
          <w:rFonts w:asciiTheme="majorBidi" w:hAnsiTheme="majorBidi" w:cstheme="majorBidi"/>
        </w:rPr>
        <w:t xml:space="preserve"> Bursevî, </w:t>
      </w:r>
      <w:r w:rsidRPr="00DA2B1D">
        <w:rPr>
          <w:rFonts w:asciiTheme="majorBidi" w:hAnsiTheme="majorBidi" w:cstheme="majorBidi"/>
          <w:i/>
          <w:iCs/>
        </w:rPr>
        <w:t>Rûhu’l-beyân</w:t>
      </w:r>
      <w:r w:rsidRPr="00DA2B1D">
        <w:rPr>
          <w:rFonts w:asciiTheme="majorBidi" w:hAnsiTheme="majorBidi" w:cstheme="majorBidi"/>
        </w:rPr>
        <w:t>, çev. Hasan Hüseyin Tunçbilek, 3/173.</w:t>
      </w:r>
    </w:p>
  </w:footnote>
  <w:footnote w:id="224">
    <w:p w:rsidR="00E026B4" w:rsidRPr="00A349C6" w:rsidRDefault="00E026B4" w:rsidP="008678A9">
      <w:pPr>
        <w:pStyle w:val="DipnotMetni"/>
        <w:rPr>
          <w:rFonts w:asciiTheme="majorBidi" w:hAnsiTheme="majorBidi" w:cstheme="majorBidi"/>
        </w:rPr>
      </w:pPr>
      <w:r w:rsidRPr="00A349C6">
        <w:rPr>
          <w:rStyle w:val="DipnotBavurusu"/>
          <w:rFonts w:asciiTheme="majorBidi" w:hAnsiTheme="majorBidi" w:cstheme="majorBidi"/>
        </w:rPr>
        <w:footnoteRef/>
      </w:r>
      <w:r w:rsidRPr="00A349C6">
        <w:rPr>
          <w:rFonts w:asciiTheme="majorBidi" w:hAnsiTheme="majorBidi" w:cstheme="majorBidi"/>
        </w:rPr>
        <w:t xml:space="preserve"> Eş-</w:t>
      </w:r>
      <w:r>
        <w:rPr>
          <w:rFonts w:asciiTheme="majorBidi" w:hAnsiTheme="majorBidi" w:cstheme="majorBidi"/>
        </w:rPr>
        <w:t>Şûrâ 42</w:t>
      </w:r>
      <w:r w:rsidRPr="00A349C6">
        <w:rPr>
          <w:rFonts w:asciiTheme="majorBidi" w:hAnsiTheme="majorBidi" w:cstheme="majorBidi"/>
        </w:rPr>
        <w:t>/40.</w:t>
      </w:r>
    </w:p>
  </w:footnote>
  <w:footnote w:id="225">
    <w:p w:rsidR="00E026B4" w:rsidRPr="00E823EF" w:rsidRDefault="00E026B4" w:rsidP="008678A9">
      <w:pPr>
        <w:pStyle w:val="DipnotMetni"/>
        <w:rPr>
          <w:rFonts w:asciiTheme="majorBidi" w:hAnsiTheme="majorBidi" w:cstheme="majorBidi"/>
        </w:rPr>
      </w:pPr>
      <w:r w:rsidRPr="00E823EF">
        <w:rPr>
          <w:rStyle w:val="DipnotBavurusu"/>
          <w:rFonts w:asciiTheme="majorBidi" w:hAnsiTheme="majorBidi" w:cstheme="majorBidi"/>
        </w:rPr>
        <w:footnoteRef/>
      </w:r>
      <w:r w:rsidRPr="00E823EF">
        <w:rPr>
          <w:rFonts w:asciiTheme="majorBidi" w:hAnsiTheme="majorBidi" w:cstheme="majorBidi"/>
        </w:rPr>
        <w:t xml:space="preserve"> Râzî, </w:t>
      </w:r>
      <w:r w:rsidRPr="00E823EF">
        <w:rPr>
          <w:rFonts w:asciiTheme="majorBidi" w:hAnsiTheme="majorBidi" w:cstheme="majorBidi"/>
          <w:i/>
          <w:iCs/>
        </w:rPr>
        <w:t>Mefâtîḥ</w:t>
      </w:r>
      <w:r>
        <w:rPr>
          <w:rFonts w:asciiTheme="majorBidi" w:hAnsiTheme="majorBidi" w:cstheme="majorBidi"/>
          <w:i/>
          <w:iCs/>
        </w:rPr>
        <w:t>u’l-</w:t>
      </w:r>
      <w:r w:rsidRPr="00E823EF">
        <w:rPr>
          <w:rFonts w:asciiTheme="majorBidi" w:hAnsiTheme="majorBidi" w:cstheme="majorBidi"/>
          <w:i/>
          <w:iCs/>
        </w:rPr>
        <w:t>ġayb</w:t>
      </w:r>
      <w:r w:rsidRPr="00E823EF">
        <w:rPr>
          <w:rFonts w:asciiTheme="majorBidi" w:hAnsiTheme="majorBidi" w:cstheme="majorBidi"/>
        </w:rPr>
        <w:t>, 14/99.</w:t>
      </w:r>
    </w:p>
  </w:footnote>
  <w:footnote w:id="226">
    <w:p w:rsidR="00E026B4" w:rsidRPr="00DA2B1D" w:rsidRDefault="00E026B4" w:rsidP="00115BA5">
      <w:pPr>
        <w:pStyle w:val="DipnotMetni"/>
        <w:jc w:val="both"/>
        <w:rPr>
          <w:rFonts w:asciiTheme="majorBidi" w:hAnsiTheme="majorBidi" w:cstheme="majorBidi"/>
        </w:rPr>
      </w:pPr>
      <w:r w:rsidRPr="00DA2B1D">
        <w:rPr>
          <w:rStyle w:val="DipnotBavurusu"/>
          <w:rFonts w:asciiTheme="majorBidi" w:hAnsiTheme="majorBidi" w:cstheme="majorBidi"/>
        </w:rPr>
        <w:footnoteRef/>
      </w:r>
      <w:r>
        <w:rPr>
          <w:rFonts w:asciiTheme="majorBidi" w:hAnsiTheme="majorBidi" w:cstheme="majorBidi"/>
        </w:rPr>
        <w:t xml:space="preserve"> et-Tevbe</w:t>
      </w:r>
      <w:r w:rsidRPr="00DA2B1D">
        <w:rPr>
          <w:rFonts w:asciiTheme="majorBidi" w:hAnsiTheme="majorBidi" w:cstheme="majorBidi"/>
        </w:rPr>
        <w:t xml:space="preserve"> 9/67.</w:t>
      </w:r>
    </w:p>
  </w:footnote>
  <w:footnote w:id="227">
    <w:p w:rsidR="00E026B4" w:rsidRPr="00DE54EC" w:rsidRDefault="00E026B4" w:rsidP="00115BA5">
      <w:pPr>
        <w:pStyle w:val="DipnotMetni"/>
        <w:rPr>
          <w:rFonts w:asciiTheme="majorBidi" w:hAnsiTheme="majorBidi" w:cstheme="majorBidi"/>
        </w:rPr>
      </w:pPr>
      <w:r w:rsidRPr="00DE54EC">
        <w:rPr>
          <w:rStyle w:val="DipnotBavurusu"/>
          <w:rFonts w:asciiTheme="majorBidi" w:hAnsiTheme="majorBidi" w:cstheme="majorBidi"/>
        </w:rPr>
        <w:footnoteRef/>
      </w:r>
      <w:r w:rsidRPr="00DE54EC">
        <w:rPr>
          <w:rFonts w:asciiTheme="majorBidi" w:hAnsiTheme="majorBidi" w:cstheme="majorBidi"/>
        </w:rPr>
        <w:t xml:space="preserve"> Zemahşerî, </w:t>
      </w:r>
      <w:r w:rsidRPr="00DE54EC">
        <w:rPr>
          <w:rFonts w:asciiTheme="majorBidi" w:hAnsiTheme="majorBidi" w:cstheme="majorBidi"/>
          <w:i/>
          <w:iCs/>
        </w:rPr>
        <w:t>el-Keşşaf</w:t>
      </w:r>
      <w:r w:rsidRPr="00DE54EC">
        <w:rPr>
          <w:rFonts w:asciiTheme="majorBidi" w:hAnsiTheme="majorBidi" w:cstheme="majorBidi"/>
        </w:rPr>
        <w:t>, thk. Adil Ahmed Abdülmevcud &amp; Ali Muhammed Muavvız, 3/65.</w:t>
      </w:r>
    </w:p>
  </w:footnote>
  <w:footnote w:id="228">
    <w:p w:rsidR="00E026B4" w:rsidRPr="00AB05E0" w:rsidRDefault="00E026B4" w:rsidP="00115BA5">
      <w:pPr>
        <w:pStyle w:val="DipnotMetni"/>
        <w:rPr>
          <w:rFonts w:asciiTheme="majorBidi" w:hAnsiTheme="majorBidi" w:cstheme="majorBidi"/>
        </w:rPr>
      </w:pPr>
      <w:r w:rsidRPr="00AB05E0">
        <w:rPr>
          <w:rStyle w:val="DipnotBavurusu"/>
          <w:rFonts w:asciiTheme="majorBidi" w:hAnsiTheme="majorBidi" w:cstheme="majorBidi"/>
        </w:rPr>
        <w:footnoteRef/>
      </w:r>
      <w:r w:rsidRPr="00AB05E0">
        <w:rPr>
          <w:rFonts w:asciiTheme="majorBidi" w:hAnsiTheme="majorBidi" w:cstheme="majorBidi"/>
        </w:rPr>
        <w:t xml:space="preserve"> Kurtubî, </w:t>
      </w:r>
      <w:r w:rsidRPr="00AB05E0">
        <w:rPr>
          <w:rFonts w:asciiTheme="majorBidi" w:hAnsiTheme="majorBidi" w:cstheme="majorBidi"/>
          <w:i/>
          <w:iCs/>
        </w:rPr>
        <w:t>el- Câmiʿ</w:t>
      </w:r>
      <w:r w:rsidRPr="00AB05E0">
        <w:rPr>
          <w:rFonts w:asciiTheme="majorBidi" w:hAnsiTheme="majorBidi" w:cstheme="majorBidi"/>
        </w:rPr>
        <w:t>, thk. Abdullah b. Abdulmuhsin et-Türkî, 10/293.</w:t>
      </w:r>
    </w:p>
  </w:footnote>
  <w:footnote w:id="229">
    <w:p w:rsidR="00E026B4" w:rsidRPr="00DA2B1D" w:rsidRDefault="00E026B4" w:rsidP="00115BA5">
      <w:pPr>
        <w:pStyle w:val="DipnotMetni"/>
        <w:jc w:val="both"/>
        <w:rPr>
          <w:rFonts w:asciiTheme="majorBidi" w:hAnsiTheme="majorBidi" w:cstheme="majorBidi"/>
        </w:rPr>
      </w:pPr>
      <w:r w:rsidRPr="00DA2B1D">
        <w:rPr>
          <w:rStyle w:val="DipnotBavurusu"/>
          <w:rFonts w:asciiTheme="majorBidi" w:hAnsiTheme="majorBidi" w:cstheme="majorBidi"/>
        </w:rPr>
        <w:footnoteRef/>
      </w:r>
      <w:r>
        <w:rPr>
          <w:rFonts w:asciiTheme="majorBidi" w:hAnsiTheme="majorBidi" w:cstheme="majorBidi"/>
        </w:rPr>
        <w:t xml:space="preserve"> el- Câsiye</w:t>
      </w:r>
      <w:r w:rsidRPr="00DA2B1D">
        <w:rPr>
          <w:rFonts w:asciiTheme="majorBidi" w:hAnsiTheme="majorBidi" w:cstheme="majorBidi"/>
        </w:rPr>
        <w:t xml:space="preserve"> 45/34.</w:t>
      </w:r>
    </w:p>
  </w:footnote>
  <w:footnote w:id="230">
    <w:p w:rsidR="00E026B4" w:rsidRPr="00F76E03" w:rsidRDefault="00E026B4" w:rsidP="00115BA5">
      <w:pPr>
        <w:pStyle w:val="DipnotMetni"/>
        <w:rPr>
          <w:rFonts w:asciiTheme="majorBidi" w:hAnsiTheme="majorBidi" w:cstheme="majorBidi"/>
        </w:rPr>
      </w:pPr>
      <w:r w:rsidRPr="00F76E03">
        <w:rPr>
          <w:rStyle w:val="DipnotBavurusu"/>
          <w:rFonts w:asciiTheme="majorBidi" w:hAnsiTheme="majorBidi" w:cstheme="majorBidi"/>
        </w:rPr>
        <w:footnoteRef/>
      </w:r>
      <w:r>
        <w:rPr>
          <w:rFonts w:asciiTheme="majorBidi" w:hAnsiTheme="majorBidi" w:cstheme="majorBidi"/>
        </w:rPr>
        <w:t xml:space="preserve"> Bk. el- Câsiye</w:t>
      </w:r>
      <w:r w:rsidRPr="00F76E03">
        <w:rPr>
          <w:rFonts w:asciiTheme="majorBidi" w:hAnsiTheme="majorBidi" w:cstheme="majorBidi"/>
        </w:rPr>
        <w:t xml:space="preserve"> 45/31.</w:t>
      </w:r>
    </w:p>
  </w:footnote>
  <w:footnote w:id="231">
    <w:p w:rsidR="00E026B4" w:rsidRPr="0092438C" w:rsidRDefault="00E026B4" w:rsidP="00115BA5">
      <w:pPr>
        <w:pStyle w:val="DipnotMetni"/>
        <w:rPr>
          <w:rFonts w:asciiTheme="majorBidi" w:hAnsiTheme="majorBidi" w:cstheme="majorBidi"/>
        </w:rPr>
      </w:pPr>
      <w:r w:rsidRPr="0092438C">
        <w:rPr>
          <w:rStyle w:val="DipnotBavurusu"/>
          <w:rFonts w:asciiTheme="majorBidi" w:hAnsiTheme="majorBidi" w:cstheme="majorBidi"/>
        </w:rPr>
        <w:footnoteRef/>
      </w:r>
      <w:r w:rsidRPr="0092438C">
        <w:rPr>
          <w:rFonts w:asciiTheme="majorBidi" w:hAnsiTheme="majorBidi" w:cstheme="majorBidi"/>
        </w:rPr>
        <w:t xml:space="preserve"> Râzî, </w:t>
      </w:r>
      <w:r w:rsidRPr="0092438C">
        <w:rPr>
          <w:rFonts w:asciiTheme="majorBidi" w:hAnsiTheme="majorBidi" w:cstheme="majorBidi"/>
          <w:i/>
          <w:iCs/>
        </w:rPr>
        <w:t>Mefâtîḥ</w:t>
      </w:r>
      <w:r>
        <w:rPr>
          <w:rFonts w:asciiTheme="majorBidi" w:hAnsiTheme="majorBidi" w:cstheme="majorBidi"/>
          <w:i/>
          <w:iCs/>
        </w:rPr>
        <w:t>u’l-</w:t>
      </w:r>
      <w:r w:rsidRPr="0092438C">
        <w:rPr>
          <w:rFonts w:asciiTheme="majorBidi" w:hAnsiTheme="majorBidi" w:cstheme="majorBidi"/>
          <w:i/>
          <w:iCs/>
        </w:rPr>
        <w:t>ġayb</w:t>
      </w:r>
      <w:r w:rsidRPr="0092438C">
        <w:rPr>
          <w:rFonts w:asciiTheme="majorBidi" w:hAnsiTheme="majorBidi" w:cstheme="majorBidi"/>
        </w:rPr>
        <w:t>, 27/275.</w:t>
      </w:r>
    </w:p>
  </w:footnote>
  <w:footnote w:id="232">
    <w:p w:rsidR="00E026B4" w:rsidRPr="000604EF" w:rsidRDefault="00E026B4" w:rsidP="00115BA5">
      <w:pPr>
        <w:pStyle w:val="DipnotMetni"/>
        <w:rPr>
          <w:rFonts w:asciiTheme="majorBidi" w:hAnsiTheme="majorBidi" w:cstheme="majorBidi"/>
        </w:rPr>
      </w:pPr>
      <w:r w:rsidRPr="000604EF">
        <w:rPr>
          <w:rStyle w:val="DipnotBavurusu"/>
          <w:rFonts w:asciiTheme="majorBidi" w:hAnsiTheme="majorBidi" w:cstheme="majorBidi"/>
        </w:rPr>
        <w:footnoteRef/>
      </w:r>
      <w:r w:rsidRPr="000604EF">
        <w:rPr>
          <w:rFonts w:asciiTheme="majorBidi" w:hAnsiTheme="majorBidi" w:cstheme="majorBidi"/>
        </w:rPr>
        <w:t xml:space="preserve"> Ayıntabî, </w:t>
      </w:r>
      <w:r w:rsidRPr="000604EF">
        <w:rPr>
          <w:rFonts w:asciiTheme="majorBidi" w:hAnsiTheme="majorBidi" w:cstheme="majorBidi"/>
          <w:i/>
          <w:iCs/>
        </w:rPr>
        <w:t>Tîbyân Tefsiri</w:t>
      </w:r>
      <w:r w:rsidRPr="000604EF">
        <w:rPr>
          <w:rFonts w:asciiTheme="majorBidi" w:hAnsiTheme="majorBidi" w:cstheme="majorBidi"/>
        </w:rPr>
        <w:t>, sad. Süleyman Fâhir, 4/158.</w:t>
      </w:r>
    </w:p>
  </w:footnote>
  <w:footnote w:id="233">
    <w:p w:rsidR="00E026B4" w:rsidRPr="0092438C" w:rsidRDefault="00E026B4" w:rsidP="00115BA5">
      <w:pPr>
        <w:pStyle w:val="DipnotMetni"/>
        <w:rPr>
          <w:rFonts w:asciiTheme="majorBidi" w:hAnsiTheme="majorBidi" w:cstheme="majorBidi"/>
        </w:rPr>
      </w:pPr>
      <w:r w:rsidRPr="0092438C">
        <w:rPr>
          <w:rStyle w:val="DipnotBavurusu"/>
          <w:rFonts w:asciiTheme="majorBidi" w:hAnsiTheme="majorBidi" w:cstheme="majorBidi"/>
        </w:rPr>
        <w:footnoteRef/>
      </w:r>
      <w:r w:rsidRPr="0092438C">
        <w:rPr>
          <w:rFonts w:asciiTheme="majorBidi" w:hAnsiTheme="majorBidi" w:cstheme="majorBidi"/>
        </w:rPr>
        <w:t xml:space="preserve"> Taberî, </w:t>
      </w:r>
      <w:r w:rsidRPr="0092438C">
        <w:rPr>
          <w:rFonts w:asciiTheme="majorBidi" w:hAnsiTheme="majorBidi" w:cstheme="majorBidi"/>
          <w:i/>
          <w:iCs/>
        </w:rPr>
        <w:t>el- Câmiʿ</w:t>
      </w:r>
      <w:r w:rsidRPr="0092438C">
        <w:rPr>
          <w:rFonts w:asciiTheme="majorBidi" w:hAnsiTheme="majorBidi" w:cstheme="majorBidi"/>
        </w:rPr>
        <w:t xml:space="preserve">, thk. Abdullah b. Abdulmuhsin </w:t>
      </w:r>
      <w:r>
        <w:rPr>
          <w:rFonts w:asciiTheme="majorBidi" w:hAnsiTheme="majorBidi" w:cstheme="majorBidi"/>
        </w:rPr>
        <w:t>et-Türkî, 21/108-109.</w:t>
      </w:r>
    </w:p>
  </w:footnote>
  <w:footnote w:id="234">
    <w:p w:rsidR="00E026B4" w:rsidRPr="005108A8" w:rsidRDefault="00E026B4" w:rsidP="005108A8">
      <w:pPr>
        <w:pStyle w:val="DipnotMetni"/>
        <w:jc w:val="both"/>
        <w:rPr>
          <w:rFonts w:asciiTheme="majorBidi" w:hAnsiTheme="majorBidi" w:cstheme="majorBidi"/>
        </w:rPr>
      </w:pPr>
      <w:r w:rsidRPr="0092438C">
        <w:rPr>
          <w:rStyle w:val="DipnotBavurusu"/>
          <w:rFonts w:asciiTheme="majorBidi" w:hAnsiTheme="majorBidi" w:cstheme="majorBidi"/>
        </w:rPr>
        <w:footnoteRef/>
      </w:r>
      <w:r>
        <w:rPr>
          <w:rFonts w:asciiTheme="majorBidi" w:hAnsiTheme="majorBidi" w:cstheme="majorBidi"/>
        </w:rPr>
        <w:t xml:space="preserve"> İsfahânî,</w:t>
      </w:r>
      <w:r w:rsidRPr="0092438C">
        <w:rPr>
          <w:rFonts w:asciiTheme="majorBidi" w:hAnsiTheme="majorBidi" w:cstheme="majorBidi"/>
        </w:rPr>
        <w:t xml:space="preserve"> “Nisyan”, 956.</w:t>
      </w:r>
    </w:p>
  </w:footnote>
  <w:footnote w:id="235">
    <w:p w:rsidR="00E026B4" w:rsidRPr="005108A8" w:rsidRDefault="00E026B4" w:rsidP="005108A8">
      <w:pPr>
        <w:pStyle w:val="DipnotMetni"/>
        <w:jc w:val="both"/>
        <w:rPr>
          <w:rFonts w:asciiTheme="majorBidi" w:hAnsiTheme="majorBidi" w:cstheme="majorBidi"/>
        </w:rPr>
      </w:pPr>
      <w:r w:rsidRPr="005108A8">
        <w:rPr>
          <w:rStyle w:val="DipnotBavurusu"/>
          <w:rFonts w:asciiTheme="majorBidi" w:hAnsiTheme="majorBidi" w:cstheme="majorBidi"/>
        </w:rPr>
        <w:footnoteRef/>
      </w:r>
      <w:r>
        <w:rPr>
          <w:rFonts w:asciiTheme="majorBidi" w:hAnsiTheme="majorBidi" w:cstheme="majorBidi"/>
        </w:rPr>
        <w:t xml:space="preserve"> Tâhâ</w:t>
      </w:r>
      <w:r w:rsidRPr="005108A8">
        <w:rPr>
          <w:rFonts w:asciiTheme="majorBidi" w:hAnsiTheme="majorBidi" w:cstheme="majorBidi"/>
        </w:rPr>
        <w:t xml:space="preserve"> 20/52.</w:t>
      </w:r>
    </w:p>
  </w:footnote>
  <w:footnote w:id="236">
    <w:p w:rsidR="00E026B4" w:rsidRPr="005108A8" w:rsidRDefault="00E026B4" w:rsidP="00C43D64">
      <w:pPr>
        <w:pStyle w:val="DipnotMetni"/>
        <w:jc w:val="both"/>
        <w:rPr>
          <w:rFonts w:asciiTheme="majorBidi" w:hAnsiTheme="majorBidi" w:cstheme="majorBidi"/>
        </w:rPr>
      </w:pPr>
      <w:r w:rsidRPr="005108A8">
        <w:rPr>
          <w:rStyle w:val="DipnotBavurusu"/>
          <w:rFonts w:asciiTheme="majorBidi" w:hAnsiTheme="majorBidi" w:cstheme="majorBidi"/>
        </w:rPr>
        <w:footnoteRef/>
      </w:r>
      <w:r w:rsidRPr="005108A8">
        <w:rPr>
          <w:rFonts w:asciiTheme="majorBidi" w:hAnsiTheme="majorBidi" w:cstheme="majorBidi"/>
        </w:rPr>
        <w:t xml:space="preserve"> Mutçalı, “Hudʿa”, 216.</w:t>
      </w:r>
    </w:p>
  </w:footnote>
  <w:footnote w:id="237">
    <w:p w:rsidR="00E026B4" w:rsidRPr="005108A8" w:rsidRDefault="00E026B4" w:rsidP="00C43D64">
      <w:pPr>
        <w:pStyle w:val="DipnotMetni"/>
        <w:jc w:val="both"/>
        <w:rPr>
          <w:rFonts w:asciiTheme="majorBidi" w:hAnsiTheme="majorBidi" w:cstheme="majorBidi"/>
        </w:rPr>
      </w:pPr>
      <w:r w:rsidRPr="005108A8">
        <w:rPr>
          <w:rStyle w:val="DipnotBavurusu"/>
          <w:rFonts w:asciiTheme="majorBidi" w:hAnsiTheme="majorBidi" w:cstheme="majorBidi"/>
        </w:rPr>
        <w:footnoteRef/>
      </w:r>
      <w:r w:rsidRPr="005108A8">
        <w:rPr>
          <w:rFonts w:asciiTheme="majorBidi" w:hAnsiTheme="majorBidi" w:cstheme="majorBidi"/>
        </w:rPr>
        <w:t xml:space="preserve"> Topaloğlu &amp; Karaman, “Hudʿa”, 77.</w:t>
      </w:r>
    </w:p>
  </w:footnote>
  <w:footnote w:id="238">
    <w:p w:rsidR="00E026B4" w:rsidRPr="00661FC6" w:rsidRDefault="00E026B4" w:rsidP="00661FC6">
      <w:pPr>
        <w:pStyle w:val="DipnotMetni"/>
        <w:jc w:val="both"/>
        <w:rPr>
          <w:rFonts w:asciiTheme="majorBidi" w:hAnsiTheme="majorBidi" w:cstheme="majorBidi"/>
        </w:rPr>
      </w:pPr>
      <w:r w:rsidRPr="00661FC6">
        <w:rPr>
          <w:rStyle w:val="DipnotBavurusu"/>
          <w:rFonts w:asciiTheme="majorBidi" w:hAnsiTheme="majorBidi" w:cstheme="majorBidi"/>
        </w:rPr>
        <w:footnoteRef/>
      </w:r>
      <w:r w:rsidRPr="00661FC6">
        <w:rPr>
          <w:rFonts w:asciiTheme="majorBidi" w:hAnsiTheme="majorBidi" w:cstheme="majorBidi"/>
        </w:rPr>
        <w:t xml:space="preserve"> Ebü’l-Kâsım Mahmûd b. Ömer b. Muhammed el-Hârizmi ez-Zemahşerî, </w:t>
      </w:r>
      <w:r w:rsidRPr="00661FC6">
        <w:rPr>
          <w:rFonts w:asciiTheme="majorBidi" w:hAnsiTheme="majorBidi" w:cstheme="majorBidi"/>
          <w:i/>
          <w:iCs/>
        </w:rPr>
        <w:t>Esâsü’l-belâġa</w:t>
      </w:r>
      <w:r w:rsidRPr="00661FC6">
        <w:rPr>
          <w:rFonts w:asciiTheme="majorBidi" w:hAnsiTheme="majorBidi" w:cstheme="majorBidi"/>
        </w:rPr>
        <w:t>, thk. Muhammed Bâsil Uyûn es-Sûd (Beyrut: Dâru’l-Kütübi’l-İlmiyye, 1419/1998), 1/234.</w:t>
      </w:r>
    </w:p>
  </w:footnote>
  <w:footnote w:id="239">
    <w:p w:rsidR="00E026B4" w:rsidRPr="002973AB" w:rsidRDefault="00E026B4" w:rsidP="00C43D64">
      <w:pPr>
        <w:pStyle w:val="DipnotMetni"/>
        <w:rPr>
          <w:rFonts w:asciiTheme="majorBidi" w:hAnsiTheme="majorBidi" w:cstheme="majorBidi"/>
        </w:rPr>
      </w:pPr>
      <w:r w:rsidRPr="002973AB">
        <w:rPr>
          <w:rStyle w:val="DipnotBavurusu"/>
          <w:rFonts w:asciiTheme="majorBidi" w:hAnsiTheme="majorBidi" w:cstheme="majorBidi"/>
        </w:rPr>
        <w:footnoteRef/>
      </w:r>
      <w:r>
        <w:rPr>
          <w:rFonts w:asciiTheme="majorBidi" w:hAnsiTheme="majorBidi" w:cstheme="majorBidi"/>
        </w:rPr>
        <w:t xml:space="preserve"> Bk. el-Bakara 2/9; en-Nisâ 4/142; el-Enfâl</w:t>
      </w:r>
      <w:r w:rsidRPr="002973AB">
        <w:rPr>
          <w:rFonts w:asciiTheme="majorBidi" w:hAnsiTheme="majorBidi" w:cstheme="majorBidi"/>
        </w:rPr>
        <w:t xml:space="preserve"> 8/62.</w:t>
      </w:r>
    </w:p>
  </w:footnote>
  <w:footnote w:id="240">
    <w:p w:rsidR="00E026B4" w:rsidRPr="005108A8" w:rsidRDefault="00E026B4" w:rsidP="000A7AD2">
      <w:pPr>
        <w:pStyle w:val="DipnotMetni"/>
        <w:jc w:val="both"/>
        <w:rPr>
          <w:rFonts w:asciiTheme="majorBidi" w:hAnsiTheme="majorBidi" w:cstheme="majorBidi"/>
        </w:rPr>
      </w:pPr>
      <w:r w:rsidRPr="005108A8">
        <w:rPr>
          <w:rStyle w:val="DipnotBavurusu"/>
          <w:rFonts w:asciiTheme="majorBidi" w:hAnsiTheme="majorBidi" w:cstheme="majorBidi"/>
        </w:rPr>
        <w:footnoteRef/>
      </w:r>
      <w:r>
        <w:rPr>
          <w:rFonts w:asciiTheme="majorBidi" w:hAnsiTheme="majorBidi" w:cstheme="majorBidi"/>
        </w:rPr>
        <w:t xml:space="preserve"> en-Nisâ</w:t>
      </w:r>
      <w:r w:rsidRPr="005108A8">
        <w:rPr>
          <w:rFonts w:asciiTheme="majorBidi" w:hAnsiTheme="majorBidi" w:cstheme="majorBidi"/>
        </w:rPr>
        <w:t xml:space="preserve"> 4/142.</w:t>
      </w:r>
    </w:p>
  </w:footnote>
  <w:footnote w:id="241">
    <w:p w:rsidR="00E026B4" w:rsidRPr="005D5069" w:rsidRDefault="00E026B4" w:rsidP="000A7AD2">
      <w:pPr>
        <w:pStyle w:val="DipnotMetni"/>
        <w:jc w:val="both"/>
        <w:rPr>
          <w:rFonts w:asciiTheme="majorBidi" w:hAnsiTheme="majorBidi" w:cstheme="majorBidi"/>
        </w:rPr>
      </w:pPr>
      <w:r w:rsidRPr="005D5069">
        <w:rPr>
          <w:rStyle w:val="DipnotBavurusu"/>
          <w:rFonts w:asciiTheme="majorBidi" w:hAnsiTheme="majorBidi" w:cstheme="majorBidi"/>
        </w:rPr>
        <w:footnoteRef/>
      </w:r>
      <w:r w:rsidRPr="005D5069">
        <w:rPr>
          <w:rFonts w:asciiTheme="majorBidi" w:hAnsiTheme="majorBidi" w:cstheme="majorBidi"/>
        </w:rPr>
        <w:t xml:space="preserve"> Kelime nifak ( </w:t>
      </w:r>
      <w:r w:rsidRPr="005D5069">
        <w:rPr>
          <w:rFonts w:asciiTheme="majorBidi" w:hAnsiTheme="majorBidi" w:cstheme="majorBidi"/>
          <w:rtl/>
          <w:lang w:bidi="ar-EG"/>
        </w:rPr>
        <w:t>نفاق</w:t>
      </w:r>
      <w:r w:rsidRPr="005D5069">
        <w:rPr>
          <w:rFonts w:asciiTheme="majorBidi" w:hAnsiTheme="majorBidi" w:cstheme="majorBidi"/>
        </w:rPr>
        <w:t xml:space="preserve"> )</w:t>
      </w:r>
      <w:r>
        <w:rPr>
          <w:rFonts w:asciiTheme="majorBidi" w:hAnsiTheme="majorBidi" w:cstheme="majorBidi"/>
        </w:rPr>
        <w:t xml:space="preserve"> </w:t>
      </w:r>
      <w:r w:rsidRPr="005D5069">
        <w:rPr>
          <w:rFonts w:asciiTheme="majorBidi" w:hAnsiTheme="majorBidi" w:cstheme="majorBidi"/>
        </w:rPr>
        <w:t>kelimesinden türeyen bir kelimedir. Nifak kelimesi</w:t>
      </w:r>
      <w:r>
        <w:rPr>
          <w:rFonts w:asciiTheme="majorBidi" w:hAnsiTheme="majorBidi" w:cstheme="majorBidi"/>
        </w:rPr>
        <w:t>,</w:t>
      </w:r>
      <w:r w:rsidRPr="005D5069">
        <w:rPr>
          <w:rFonts w:asciiTheme="majorBidi" w:hAnsiTheme="majorBidi" w:cstheme="majorBidi"/>
        </w:rPr>
        <w:t xml:space="preserve"> </w:t>
      </w:r>
      <w:r>
        <w:rPr>
          <w:rFonts w:asciiTheme="majorBidi" w:hAnsiTheme="majorBidi" w:cstheme="majorBidi"/>
        </w:rPr>
        <w:t>Kurʾan</w:t>
      </w:r>
      <w:r w:rsidRPr="005D5069">
        <w:rPr>
          <w:rFonts w:asciiTheme="majorBidi" w:hAnsiTheme="majorBidi" w:cstheme="majorBidi"/>
        </w:rPr>
        <w:t xml:space="preserve">’da </w:t>
      </w:r>
      <w:r>
        <w:rPr>
          <w:rFonts w:asciiTheme="majorBidi" w:hAnsiTheme="majorBidi" w:cstheme="majorBidi"/>
        </w:rPr>
        <w:t>münafık</w:t>
      </w:r>
      <w:r w:rsidRPr="005D5069">
        <w:rPr>
          <w:rFonts w:asciiTheme="majorBidi" w:hAnsiTheme="majorBidi" w:cstheme="majorBidi"/>
        </w:rPr>
        <w:t xml:space="preserve"> ( </w:t>
      </w:r>
      <w:r w:rsidRPr="005D5069">
        <w:rPr>
          <w:rFonts w:asciiTheme="majorBidi" w:hAnsiTheme="majorBidi" w:cstheme="majorBidi"/>
          <w:rtl/>
          <w:lang w:bidi="ar-EG"/>
        </w:rPr>
        <w:t>منافق</w:t>
      </w:r>
      <w:r w:rsidRPr="005D5069">
        <w:rPr>
          <w:rFonts w:asciiTheme="majorBidi" w:hAnsiTheme="majorBidi" w:cstheme="majorBidi"/>
        </w:rPr>
        <w:t xml:space="preserve"> ) şeklinde ism-i fail kalıbıyla 32 yerde zikredilir. Ayrıca </w:t>
      </w:r>
      <w:r>
        <w:rPr>
          <w:rFonts w:asciiTheme="majorBidi" w:hAnsiTheme="majorBidi" w:cstheme="majorBidi"/>
        </w:rPr>
        <w:t>münafık</w:t>
      </w:r>
      <w:r w:rsidRPr="005D5069">
        <w:rPr>
          <w:rFonts w:asciiTheme="majorBidi" w:hAnsiTheme="majorBidi" w:cstheme="majorBidi"/>
        </w:rPr>
        <w:t xml:space="preserve">;  “Şeriatın bir kapısından girip diğer kapısından çıkan” anlamında ifade edilir. [Hacı Mehmet Soysaldı, </w:t>
      </w:r>
      <w:r>
        <w:rPr>
          <w:rFonts w:asciiTheme="majorBidi" w:hAnsiTheme="majorBidi" w:cstheme="majorBidi"/>
          <w:i/>
          <w:iCs/>
        </w:rPr>
        <w:t>Kurʾan</w:t>
      </w:r>
      <w:r w:rsidRPr="005D5069">
        <w:rPr>
          <w:rFonts w:asciiTheme="majorBidi" w:hAnsiTheme="majorBidi" w:cstheme="majorBidi"/>
          <w:i/>
          <w:iCs/>
        </w:rPr>
        <w:t xml:space="preserve"> Semantiği Açısından İnançla İlgili Temel Kavramlar</w:t>
      </w:r>
      <w:r w:rsidRPr="005D5069">
        <w:rPr>
          <w:rFonts w:asciiTheme="majorBidi" w:hAnsiTheme="majorBidi" w:cstheme="majorBidi"/>
        </w:rPr>
        <w:t xml:space="preserve"> (İzmir: Çağlayan Yayınları, 1997) 86-87.] </w:t>
      </w:r>
    </w:p>
  </w:footnote>
  <w:footnote w:id="242">
    <w:p w:rsidR="00E026B4" w:rsidRPr="00966F05" w:rsidRDefault="00E026B4" w:rsidP="000A7AD2">
      <w:pPr>
        <w:pStyle w:val="DipnotMetni"/>
        <w:rPr>
          <w:rFonts w:asciiTheme="majorBidi" w:hAnsiTheme="majorBidi" w:cstheme="majorBidi"/>
        </w:rPr>
      </w:pPr>
      <w:r w:rsidRPr="00966F05">
        <w:rPr>
          <w:rStyle w:val="DipnotBavurusu"/>
          <w:rFonts w:asciiTheme="majorBidi" w:hAnsiTheme="majorBidi" w:cstheme="majorBidi"/>
        </w:rPr>
        <w:footnoteRef/>
      </w:r>
      <w:r w:rsidRPr="00966F05">
        <w:rPr>
          <w:rFonts w:asciiTheme="majorBidi" w:hAnsiTheme="majorBidi" w:cstheme="majorBidi"/>
        </w:rPr>
        <w:t xml:space="preserve"> Ebûsuûd, </w:t>
      </w:r>
      <w:r w:rsidRPr="00966F05">
        <w:rPr>
          <w:rFonts w:asciiTheme="majorBidi" w:hAnsiTheme="majorBidi" w:cstheme="majorBidi"/>
          <w:i/>
          <w:iCs/>
        </w:rPr>
        <w:t>İrşâdü’l-ʿaḳliʾs-selîm</w:t>
      </w:r>
      <w:r w:rsidRPr="00966F05">
        <w:rPr>
          <w:rFonts w:asciiTheme="majorBidi" w:hAnsiTheme="majorBidi" w:cstheme="majorBidi"/>
        </w:rPr>
        <w:t>, thk. Abdülkadir Ahmed Ata, 1/801.</w:t>
      </w:r>
    </w:p>
  </w:footnote>
  <w:footnote w:id="243">
    <w:p w:rsidR="00E026B4" w:rsidRPr="00DB1480" w:rsidRDefault="00E026B4" w:rsidP="000A7AD2">
      <w:pPr>
        <w:pStyle w:val="DipnotMetni"/>
        <w:rPr>
          <w:rFonts w:asciiTheme="majorBidi" w:hAnsiTheme="majorBidi" w:cstheme="majorBidi"/>
        </w:rPr>
      </w:pPr>
      <w:r w:rsidRPr="00DB1480">
        <w:rPr>
          <w:rStyle w:val="DipnotBavurusu"/>
          <w:rFonts w:asciiTheme="majorBidi" w:hAnsiTheme="majorBidi" w:cstheme="majorBidi"/>
        </w:rPr>
        <w:footnoteRef/>
      </w:r>
      <w:r w:rsidRPr="00DB1480">
        <w:rPr>
          <w:rFonts w:asciiTheme="majorBidi" w:hAnsiTheme="majorBidi" w:cstheme="majorBidi"/>
        </w:rPr>
        <w:t xml:space="preserve"> Bilmen, </w:t>
      </w:r>
      <w:r>
        <w:rPr>
          <w:rFonts w:asciiTheme="majorBidi" w:hAnsiTheme="majorBidi" w:cstheme="majorBidi"/>
          <w:i/>
          <w:iCs/>
        </w:rPr>
        <w:t>Kurʾan</w:t>
      </w:r>
      <w:r w:rsidRPr="00DB1480">
        <w:rPr>
          <w:rFonts w:asciiTheme="majorBidi" w:hAnsiTheme="majorBidi" w:cstheme="majorBidi"/>
          <w:i/>
          <w:iCs/>
        </w:rPr>
        <w:t xml:space="preserve">’ı </w:t>
      </w:r>
      <w:r>
        <w:rPr>
          <w:rFonts w:asciiTheme="majorBidi" w:hAnsiTheme="majorBidi" w:cstheme="majorBidi"/>
          <w:i/>
          <w:iCs/>
        </w:rPr>
        <w:t>Kerim</w:t>
      </w:r>
      <w:r w:rsidRPr="00DB1480">
        <w:rPr>
          <w:rFonts w:asciiTheme="majorBidi" w:hAnsiTheme="majorBidi" w:cstheme="majorBidi"/>
          <w:i/>
          <w:iCs/>
        </w:rPr>
        <w:t xml:space="preserve"> Türkçe </w:t>
      </w:r>
      <w:r>
        <w:rPr>
          <w:rFonts w:asciiTheme="majorBidi" w:hAnsiTheme="majorBidi" w:cstheme="majorBidi"/>
          <w:i/>
          <w:iCs/>
        </w:rPr>
        <w:t>Meâl</w:t>
      </w:r>
      <w:r w:rsidRPr="00DB1480">
        <w:rPr>
          <w:rFonts w:asciiTheme="majorBidi" w:hAnsiTheme="majorBidi" w:cstheme="majorBidi"/>
          <w:i/>
          <w:iCs/>
        </w:rPr>
        <w:t>i Âlîsi ve Tefsiri</w:t>
      </w:r>
      <w:r w:rsidRPr="00DB1480">
        <w:rPr>
          <w:rFonts w:asciiTheme="majorBidi" w:hAnsiTheme="majorBidi" w:cstheme="majorBidi"/>
        </w:rPr>
        <w:t>, 2/691.</w:t>
      </w:r>
    </w:p>
  </w:footnote>
  <w:footnote w:id="244">
    <w:p w:rsidR="00E026B4" w:rsidRPr="00FC072F" w:rsidRDefault="00E026B4" w:rsidP="000A7AD2">
      <w:pPr>
        <w:pStyle w:val="DipnotMetni"/>
        <w:rPr>
          <w:rFonts w:asciiTheme="majorBidi" w:hAnsiTheme="majorBidi" w:cstheme="majorBidi"/>
        </w:rPr>
      </w:pPr>
      <w:r w:rsidRPr="00FC072F">
        <w:rPr>
          <w:rStyle w:val="DipnotBavurusu"/>
          <w:rFonts w:asciiTheme="majorBidi" w:hAnsiTheme="majorBidi" w:cstheme="majorBidi"/>
        </w:rPr>
        <w:footnoteRef/>
      </w:r>
      <w:r w:rsidRPr="00FC072F">
        <w:rPr>
          <w:rFonts w:asciiTheme="majorBidi" w:hAnsiTheme="majorBidi" w:cstheme="majorBidi"/>
        </w:rPr>
        <w:t xml:space="preserve"> </w:t>
      </w:r>
      <w:r>
        <w:rPr>
          <w:rFonts w:asciiTheme="majorBidi" w:hAnsiTheme="majorBidi" w:cstheme="majorBidi"/>
        </w:rPr>
        <w:t xml:space="preserve">Râzî, </w:t>
      </w:r>
      <w:r w:rsidRPr="00FC072F">
        <w:rPr>
          <w:rFonts w:asciiTheme="majorBidi" w:hAnsiTheme="majorBidi" w:cstheme="majorBidi"/>
          <w:i/>
          <w:iCs/>
        </w:rPr>
        <w:t>Mefâtîḥ</w:t>
      </w:r>
      <w:r>
        <w:rPr>
          <w:rFonts w:asciiTheme="majorBidi" w:hAnsiTheme="majorBidi" w:cstheme="majorBidi"/>
          <w:i/>
          <w:iCs/>
        </w:rPr>
        <w:t>u’l-</w:t>
      </w:r>
      <w:r w:rsidRPr="00FC072F">
        <w:rPr>
          <w:rFonts w:asciiTheme="majorBidi" w:hAnsiTheme="majorBidi" w:cstheme="majorBidi"/>
          <w:i/>
          <w:iCs/>
        </w:rPr>
        <w:t>ġayb</w:t>
      </w:r>
      <w:r>
        <w:rPr>
          <w:rFonts w:asciiTheme="majorBidi" w:hAnsiTheme="majorBidi" w:cstheme="majorBidi"/>
        </w:rPr>
        <w:t>, 11/84.</w:t>
      </w:r>
    </w:p>
  </w:footnote>
  <w:footnote w:id="245">
    <w:p w:rsidR="00E026B4" w:rsidRPr="003211C2" w:rsidRDefault="00E026B4">
      <w:pPr>
        <w:pStyle w:val="DipnotMetni"/>
        <w:rPr>
          <w:rFonts w:asciiTheme="majorBidi" w:hAnsiTheme="majorBidi" w:cstheme="majorBidi"/>
        </w:rPr>
      </w:pPr>
      <w:r w:rsidRPr="003211C2">
        <w:rPr>
          <w:rStyle w:val="DipnotBavurusu"/>
          <w:rFonts w:asciiTheme="majorBidi" w:hAnsiTheme="majorBidi" w:cstheme="majorBidi"/>
        </w:rPr>
        <w:footnoteRef/>
      </w:r>
      <w:r w:rsidRPr="003211C2">
        <w:rPr>
          <w:rFonts w:asciiTheme="majorBidi" w:hAnsiTheme="majorBidi" w:cstheme="majorBidi"/>
        </w:rPr>
        <w:t xml:space="preserve"> Zemahşerî, </w:t>
      </w:r>
      <w:r w:rsidRPr="00DB1480">
        <w:rPr>
          <w:rFonts w:asciiTheme="majorBidi" w:hAnsiTheme="majorBidi" w:cstheme="majorBidi"/>
          <w:i/>
          <w:iCs/>
        </w:rPr>
        <w:t>el-Keşşâf</w:t>
      </w:r>
      <w:r>
        <w:rPr>
          <w:rFonts w:asciiTheme="majorBidi" w:hAnsiTheme="majorBidi" w:cstheme="majorBidi"/>
        </w:rPr>
        <w:t>, thk. Adil Ahmed Abdülmevcud &amp; Ali Muhammed Muavvız, 2/166</w:t>
      </w:r>
      <w:r w:rsidRPr="003211C2">
        <w:rPr>
          <w:rFonts w:asciiTheme="majorBidi" w:hAnsiTheme="majorBidi" w:cstheme="majorBidi"/>
        </w:rPr>
        <w:t>; Suyût</w:t>
      </w:r>
      <w:r>
        <w:rPr>
          <w:rFonts w:asciiTheme="majorBidi" w:hAnsiTheme="majorBidi" w:cstheme="majorBidi"/>
        </w:rPr>
        <w:t xml:space="preserve">î, </w:t>
      </w:r>
      <w:r w:rsidRPr="004454A5">
        <w:rPr>
          <w:rFonts w:asciiTheme="majorBidi" w:hAnsiTheme="majorBidi" w:cstheme="majorBidi"/>
          <w:i/>
          <w:iCs/>
        </w:rPr>
        <w:t>ed-Durrû’l-mensûr</w:t>
      </w:r>
      <w:r w:rsidRPr="003211C2">
        <w:rPr>
          <w:rFonts w:asciiTheme="majorBidi" w:hAnsiTheme="majorBidi" w:cstheme="majorBidi"/>
        </w:rPr>
        <w:t>, thk. Abdullah b. Abdulmuhsin et-Türkî, 5/81.</w:t>
      </w:r>
    </w:p>
  </w:footnote>
  <w:footnote w:id="246">
    <w:p w:rsidR="00E026B4" w:rsidRPr="003211C2" w:rsidRDefault="00E026B4">
      <w:pPr>
        <w:pStyle w:val="DipnotMetni"/>
        <w:rPr>
          <w:rFonts w:asciiTheme="majorBidi" w:hAnsiTheme="majorBidi" w:cstheme="majorBidi"/>
        </w:rPr>
      </w:pPr>
      <w:r w:rsidRPr="003211C2">
        <w:rPr>
          <w:rStyle w:val="DipnotBavurusu"/>
          <w:rFonts w:asciiTheme="majorBidi" w:hAnsiTheme="majorBidi" w:cstheme="majorBidi"/>
        </w:rPr>
        <w:footnoteRef/>
      </w:r>
      <w:r>
        <w:rPr>
          <w:rFonts w:asciiTheme="majorBidi" w:hAnsiTheme="majorBidi" w:cstheme="majorBidi"/>
        </w:rPr>
        <w:t xml:space="preserve"> el-Hadîd</w:t>
      </w:r>
      <w:r w:rsidRPr="003211C2">
        <w:rPr>
          <w:rFonts w:asciiTheme="majorBidi" w:hAnsiTheme="majorBidi" w:cstheme="majorBidi"/>
        </w:rPr>
        <w:t xml:space="preserve"> 57/13.</w:t>
      </w:r>
    </w:p>
  </w:footnote>
  <w:footnote w:id="247">
    <w:p w:rsidR="00E026B4" w:rsidRPr="003211C2" w:rsidRDefault="00E026B4" w:rsidP="00C43D64">
      <w:pPr>
        <w:pStyle w:val="DipnotMetni"/>
        <w:rPr>
          <w:rFonts w:asciiTheme="majorBidi" w:hAnsiTheme="majorBidi" w:cstheme="majorBidi"/>
        </w:rPr>
      </w:pPr>
      <w:r w:rsidRPr="003211C2">
        <w:rPr>
          <w:rStyle w:val="DipnotBavurusu"/>
          <w:rFonts w:asciiTheme="majorBidi" w:hAnsiTheme="majorBidi" w:cstheme="majorBidi"/>
        </w:rPr>
        <w:footnoteRef/>
      </w:r>
      <w:r>
        <w:rPr>
          <w:rFonts w:asciiTheme="majorBidi" w:hAnsiTheme="majorBidi" w:cstheme="majorBidi"/>
        </w:rPr>
        <w:t xml:space="preserve"> </w:t>
      </w:r>
      <w:r w:rsidRPr="00EC1C65">
        <w:rPr>
          <w:rFonts w:asciiTheme="majorBidi" w:hAnsiTheme="majorBidi" w:cstheme="majorBidi"/>
        </w:rPr>
        <w:t xml:space="preserve">Tâlekânî, </w:t>
      </w:r>
      <w:r w:rsidRPr="00EC1C65">
        <w:rPr>
          <w:rFonts w:asciiTheme="majorBidi" w:hAnsiTheme="majorBidi" w:cstheme="majorBidi"/>
          <w:i/>
          <w:iCs/>
        </w:rPr>
        <w:t>el-Muḥîṭ fi’l-luġa</w:t>
      </w:r>
      <w:r w:rsidRPr="00EC1C65">
        <w:rPr>
          <w:rFonts w:asciiTheme="majorBidi" w:hAnsiTheme="majorBidi" w:cstheme="majorBidi"/>
        </w:rPr>
        <w:t>, thk. Muhammed Hasan Âli Yâsîn</w:t>
      </w:r>
      <w:r>
        <w:rPr>
          <w:rFonts w:asciiTheme="majorBidi" w:hAnsiTheme="majorBidi" w:cstheme="majorBidi"/>
        </w:rPr>
        <w:t>, 4/261.</w:t>
      </w:r>
    </w:p>
  </w:footnote>
  <w:footnote w:id="248">
    <w:p w:rsidR="00E026B4" w:rsidRPr="001D0C73" w:rsidRDefault="00E026B4">
      <w:pPr>
        <w:pStyle w:val="DipnotMetni"/>
        <w:rPr>
          <w:rFonts w:asciiTheme="majorBidi" w:hAnsiTheme="majorBidi" w:cstheme="majorBidi"/>
        </w:rPr>
      </w:pPr>
      <w:r w:rsidRPr="001D0C73">
        <w:rPr>
          <w:rStyle w:val="DipnotBavurusu"/>
          <w:rFonts w:asciiTheme="majorBidi" w:hAnsiTheme="majorBidi" w:cstheme="majorBidi"/>
        </w:rPr>
        <w:footnoteRef/>
      </w:r>
      <w:r w:rsidRPr="001D0C73">
        <w:rPr>
          <w:rFonts w:asciiTheme="majorBidi" w:hAnsiTheme="majorBidi" w:cstheme="majorBidi"/>
        </w:rPr>
        <w:t xml:space="preserve"> Ebû Hilâl el-Hasen b. Abdillâh b. Sehl el-Askerî, </w:t>
      </w:r>
      <w:r w:rsidRPr="001D0C73">
        <w:rPr>
          <w:rFonts w:asciiTheme="majorBidi" w:hAnsiTheme="majorBidi" w:cstheme="majorBidi"/>
          <w:i/>
          <w:iCs/>
        </w:rPr>
        <w:t>el-Furûḳu’l-luġaviyye</w:t>
      </w:r>
      <w:r w:rsidRPr="001D0C73">
        <w:rPr>
          <w:rFonts w:asciiTheme="majorBidi" w:hAnsiTheme="majorBidi" w:cstheme="majorBidi"/>
        </w:rPr>
        <w:t>, thk. Muhammed İbrahim Selim (Kahire: Dâru’l-İlim ves-Segâfeh, 1997), 254.</w:t>
      </w:r>
    </w:p>
  </w:footnote>
  <w:footnote w:id="249">
    <w:p w:rsidR="00E026B4" w:rsidRPr="003211C2" w:rsidRDefault="00E026B4" w:rsidP="00C43D64">
      <w:pPr>
        <w:pStyle w:val="DipnotMetni"/>
        <w:rPr>
          <w:rFonts w:asciiTheme="majorBidi" w:hAnsiTheme="majorBidi" w:cstheme="majorBidi"/>
        </w:rPr>
      </w:pPr>
      <w:r w:rsidRPr="003211C2">
        <w:rPr>
          <w:rStyle w:val="DipnotBavurusu"/>
          <w:rFonts w:asciiTheme="majorBidi" w:hAnsiTheme="majorBidi" w:cstheme="majorBidi"/>
        </w:rPr>
        <w:footnoteRef/>
      </w:r>
      <w:r w:rsidRPr="003211C2">
        <w:rPr>
          <w:rFonts w:asciiTheme="majorBidi" w:hAnsiTheme="majorBidi" w:cstheme="majorBidi"/>
        </w:rPr>
        <w:t xml:space="preserve"> İsfâhânî, “ Suhriyye”, 460.</w:t>
      </w:r>
    </w:p>
  </w:footnote>
  <w:footnote w:id="250">
    <w:p w:rsidR="00E026B4" w:rsidRPr="003211C2" w:rsidRDefault="00E026B4">
      <w:pPr>
        <w:pStyle w:val="DipnotMetni"/>
        <w:rPr>
          <w:rFonts w:asciiTheme="majorBidi" w:hAnsiTheme="majorBidi" w:cstheme="majorBidi"/>
        </w:rPr>
      </w:pPr>
      <w:r w:rsidRPr="003211C2">
        <w:rPr>
          <w:rStyle w:val="DipnotBavurusu"/>
          <w:rFonts w:asciiTheme="majorBidi" w:hAnsiTheme="majorBidi" w:cstheme="majorBidi"/>
        </w:rPr>
        <w:footnoteRef/>
      </w:r>
      <w:r>
        <w:rPr>
          <w:rFonts w:asciiTheme="majorBidi" w:hAnsiTheme="majorBidi" w:cstheme="majorBidi"/>
        </w:rPr>
        <w:t xml:space="preserve"> et-Tevbe</w:t>
      </w:r>
      <w:r w:rsidRPr="003211C2">
        <w:rPr>
          <w:rFonts w:asciiTheme="majorBidi" w:hAnsiTheme="majorBidi" w:cstheme="majorBidi"/>
        </w:rPr>
        <w:t xml:space="preserve"> 9/79.</w:t>
      </w:r>
    </w:p>
  </w:footnote>
  <w:footnote w:id="251">
    <w:p w:rsidR="00E026B4" w:rsidRPr="004778AA" w:rsidRDefault="00E026B4">
      <w:pPr>
        <w:pStyle w:val="DipnotMetni"/>
        <w:rPr>
          <w:rFonts w:asciiTheme="majorBidi" w:hAnsiTheme="majorBidi" w:cstheme="majorBidi"/>
        </w:rPr>
      </w:pPr>
      <w:r w:rsidRPr="004778AA">
        <w:rPr>
          <w:rStyle w:val="DipnotBavurusu"/>
          <w:rFonts w:asciiTheme="majorBidi" w:hAnsiTheme="majorBidi" w:cstheme="majorBidi"/>
        </w:rPr>
        <w:footnoteRef/>
      </w:r>
      <w:r w:rsidRPr="004778AA">
        <w:rPr>
          <w:rFonts w:asciiTheme="majorBidi" w:hAnsiTheme="majorBidi" w:cstheme="majorBidi"/>
        </w:rPr>
        <w:t xml:space="preserve"> Ayıntabî, </w:t>
      </w:r>
      <w:r w:rsidRPr="004778AA">
        <w:rPr>
          <w:rFonts w:asciiTheme="majorBidi" w:hAnsiTheme="majorBidi" w:cstheme="majorBidi"/>
          <w:i/>
          <w:iCs/>
        </w:rPr>
        <w:t>Tıbyân Tefsiri</w:t>
      </w:r>
      <w:r w:rsidRPr="004778AA">
        <w:rPr>
          <w:rFonts w:asciiTheme="majorBidi" w:hAnsiTheme="majorBidi" w:cstheme="majorBidi"/>
        </w:rPr>
        <w:t>, sad. Süleyman Fâhir, 2/235.</w:t>
      </w:r>
    </w:p>
  </w:footnote>
  <w:footnote w:id="252">
    <w:p w:rsidR="00E026B4" w:rsidRPr="003211C2" w:rsidRDefault="00E026B4" w:rsidP="00C76EB4">
      <w:pPr>
        <w:pStyle w:val="DipnotMetni"/>
        <w:rPr>
          <w:rFonts w:asciiTheme="majorBidi" w:hAnsiTheme="majorBidi" w:cstheme="majorBidi"/>
        </w:rPr>
      </w:pPr>
      <w:r w:rsidRPr="003211C2">
        <w:rPr>
          <w:rStyle w:val="DipnotBavurusu"/>
          <w:rFonts w:asciiTheme="majorBidi" w:hAnsiTheme="majorBidi" w:cstheme="majorBidi"/>
        </w:rPr>
        <w:footnoteRef/>
      </w:r>
      <w:r w:rsidRPr="003211C2">
        <w:rPr>
          <w:rFonts w:asciiTheme="majorBidi" w:hAnsiTheme="majorBidi" w:cstheme="majorBidi"/>
        </w:rPr>
        <w:t xml:space="preserve"> Karaman vd. </w:t>
      </w:r>
      <w:r>
        <w:rPr>
          <w:rFonts w:asciiTheme="majorBidi" w:hAnsiTheme="majorBidi" w:cstheme="majorBidi"/>
          <w:i/>
          <w:iCs/>
        </w:rPr>
        <w:t>Kurʾan</w:t>
      </w:r>
      <w:r w:rsidRPr="003211C2">
        <w:rPr>
          <w:rFonts w:asciiTheme="majorBidi" w:hAnsiTheme="majorBidi" w:cstheme="majorBidi"/>
          <w:i/>
          <w:iCs/>
        </w:rPr>
        <w:t xml:space="preserve"> Yolu, </w:t>
      </w:r>
      <w:r w:rsidRPr="003211C2">
        <w:rPr>
          <w:rFonts w:asciiTheme="majorBidi" w:hAnsiTheme="majorBidi" w:cstheme="majorBidi"/>
        </w:rPr>
        <w:t>3/40-41.</w:t>
      </w:r>
    </w:p>
  </w:footnote>
  <w:footnote w:id="253">
    <w:p w:rsidR="00E026B4" w:rsidRPr="00A616F7" w:rsidRDefault="00E026B4">
      <w:pPr>
        <w:pStyle w:val="DipnotMetni"/>
        <w:rPr>
          <w:rFonts w:asciiTheme="majorBidi" w:hAnsiTheme="majorBidi" w:cstheme="majorBidi"/>
        </w:rPr>
      </w:pPr>
      <w:r w:rsidRPr="00A616F7">
        <w:rPr>
          <w:rStyle w:val="DipnotBavurusu"/>
          <w:rFonts w:asciiTheme="majorBidi" w:hAnsiTheme="majorBidi" w:cstheme="majorBidi"/>
        </w:rPr>
        <w:footnoteRef/>
      </w:r>
      <w:r w:rsidRPr="00A616F7">
        <w:rPr>
          <w:rFonts w:asciiTheme="majorBidi" w:hAnsiTheme="majorBidi" w:cstheme="majorBidi"/>
        </w:rPr>
        <w:t xml:space="preserve"> Taberî, </w:t>
      </w:r>
      <w:r w:rsidRPr="00A616F7">
        <w:rPr>
          <w:rFonts w:asciiTheme="majorBidi" w:hAnsiTheme="majorBidi" w:cstheme="majorBidi"/>
          <w:i/>
          <w:iCs/>
        </w:rPr>
        <w:t>Câmiʿul-beyân</w:t>
      </w:r>
      <w:r w:rsidRPr="00A616F7">
        <w:rPr>
          <w:rFonts w:asciiTheme="majorBidi" w:hAnsiTheme="majorBidi" w:cstheme="majorBidi"/>
        </w:rPr>
        <w:t>, thk. Abdullah b. Abdulmuhsin et-Türkî, 11/588.</w:t>
      </w:r>
    </w:p>
  </w:footnote>
  <w:footnote w:id="254">
    <w:p w:rsidR="00E026B4" w:rsidRPr="00C76EB4" w:rsidRDefault="00E026B4">
      <w:pPr>
        <w:pStyle w:val="DipnotMetni"/>
        <w:rPr>
          <w:rFonts w:asciiTheme="majorBidi" w:hAnsiTheme="majorBidi" w:cstheme="majorBidi"/>
        </w:rPr>
      </w:pPr>
      <w:r w:rsidRPr="00C76EB4">
        <w:rPr>
          <w:rStyle w:val="DipnotBavurusu"/>
          <w:rFonts w:asciiTheme="majorBidi" w:hAnsiTheme="majorBidi" w:cstheme="majorBidi"/>
        </w:rPr>
        <w:footnoteRef/>
      </w:r>
      <w:r w:rsidRPr="00C76EB4">
        <w:rPr>
          <w:rFonts w:asciiTheme="majorBidi" w:hAnsiTheme="majorBidi" w:cstheme="majorBidi"/>
        </w:rPr>
        <w:t xml:space="preserve"> </w:t>
      </w:r>
      <w:r>
        <w:rPr>
          <w:rFonts w:asciiTheme="majorBidi" w:hAnsiTheme="majorBidi" w:cstheme="majorBidi"/>
        </w:rPr>
        <w:t xml:space="preserve">Nesefî, </w:t>
      </w:r>
      <w:r w:rsidRPr="002A6167">
        <w:rPr>
          <w:rFonts w:asciiTheme="majorBidi" w:hAnsiTheme="majorBidi" w:cstheme="majorBidi"/>
          <w:i/>
          <w:iCs/>
        </w:rPr>
        <w:t>Medâriku’t-tenzîl</w:t>
      </w:r>
      <w:r>
        <w:rPr>
          <w:rFonts w:asciiTheme="majorBidi" w:hAnsiTheme="majorBidi" w:cstheme="majorBidi"/>
        </w:rPr>
        <w:t xml:space="preserve">, thk. Yusuf Ali Bedevî, 1/697; </w:t>
      </w:r>
      <w:r w:rsidRPr="00C76EB4">
        <w:rPr>
          <w:rFonts w:asciiTheme="majorBidi" w:hAnsiTheme="majorBidi" w:cstheme="majorBidi"/>
        </w:rPr>
        <w:t xml:space="preserve">Beyzâvî, </w:t>
      </w:r>
      <w:r w:rsidRPr="00C76EB4">
        <w:rPr>
          <w:rFonts w:asciiTheme="majorBidi" w:hAnsiTheme="majorBidi" w:cstheme="majorBidi"/>
          <w:i/>
          <w:iCs/>
        </w:rPr>
        <w:t>Envâru’t-tenzîl</w:t>
      </w:r>
      <w:r w:rsidRPr="00C76EB4">
        <w:rPr>
          <w:rFonts w:asciiTheme="majorBidi" w:hAnsiTheme="majorBidi" w:cstheme="majorBidi"/>
        </w:rPr>
        <w:t>, 3/91.</w:t>
      </w:r>
    </w:p>
  </w:footnote>
  <w:footnote w:id="255">
    <w:p w:rsidR="00E026B4" w:rsidRPr="007302F0" w:rsidRDefault="00E026B4">
      <w:pPr>
        <w:pStyle w:val="DipnotMetni"/>
        <w:rPr>
          <w:rFonts w:asciiTheme="majorBidi" w:hAnsiTheme="majorBidi" w:cstheme="majorBidi"/>
        </w:rPr>
      </w:pPr>
      <w:r w:rsidRPr="007302F0">
        <w:rPr>
          <w:rStyle w:val="DipnotBavurusu"/>
          <w:rFonts w:asciiTheme="majorBidi" w:hAnsiTheme="majorBidi" w:cstheme="majorBidi"/>
        </w:rPr>
        <w:footnoteRef/>
      </w:r>
      <w:r w:rsidRPr="007302F0">
        <w:rPr>
          <w:rFonts w:asciiTheme="majorBidi" w:hAnsiTheme="majorBidi" w:cstheme="majorBidi"/>
        </w:rPr>
        <w:t xml:space="preserve"> İsfahânî, “İstihza”, 1044; Çanga, “İstihza”, 534.</w:t>
      </w:r>
    </w:p>
  </w:footnote>
  <w:footnote w:id="256">
    <w:p w:rsidR="00E026B4" w:rsidRPr="00401BB1" w:rsidRDefault="00E026B4">
      <w:pPr>
        <w:pStyle w:val="DipnotMetni"/>
        <w:rPr>
          <w:rFonts w:asciiTheme="majorBidi" w:hAnsiTheme="majorBidi" w:cstheme="majorBidi"/>
        </w:rPr>
      </w:pPr>
      <w:r w:rsidRPr="00401BB1">
        <w:rPr>
          <w:rStyle w:val="DipnotBavurusu"/>
          <w:rFonts w:asciiTheme="majorBidi" w:hAnsiTheme="majorBidi" w:cstheme="majorBidi"/>
        </w:rPr>
        <w:footnoteRef/>
      </w:r>
      <w:r w:rsidRPr="00401BB1">
        <w:rPr>
          <w:rFonts w:asciiTheme="majorBidi" w:hAnsiTheme="majorBidi" w:cstheme="majorBidi"/>
        </w:rPr>
        <w:t xml:space="preserve"> Râzî, </w:t>
      </w:r>
      <w:r w:rsidRPr="00401BB1">
        <w:rPr>
          <w:rFonts w:asciiTheme="majorBidi" w:hAnsiTheme="majorBidi" w:cstheme="majorBidi"/>
          <w:i/>
          <w:iCs/>
        </w:rPr>
        <w:t>Mefâtîḥu’l</w:t>
      </w:r>
      <w:r>
        <w:rPr>
          <w:rFonts w:asciiTheme="majorBidi" w:hAnsiTheme="majorBidi" w:cstheme="majorBidi"/>
          <w:i/>
          <w:iCs/>
        </w:rPr>
        <w:t>-</w:t>
      </w:r>
      <w:r w:rsidRPr="00401BB1">
        <w:rPr>
          <w:rFonts w:asciiTheme="majorBidi" w:hAnsiTheme="majorBidi" w:cstheme="majorBidi"/>
          <w:i/>
          <w:iCs/>
        </w:rPr>
        <w:t xml:space="preserve"> ġayb</w:t>
      </w:r>
      <w:r w:rsidRPr="00401BB1">
        <w:rPr>
          <w:rFonts w:asciiTheme="majorBidi" w:hAnsiTheme="majorBidi" w:cstheme="majorBidi"/>
        </w:rPr>
        <w:t>, 2/77.</w:t>
      </w:r>
    </w:p>
  </w:footnote>
  <w:footnote w:id="257">
    <w:p w:rsidR="00E026B4" w:rsidRPr="00FC1173" w:rsidRDefault="00E026B4" w:rsidP="00E5288F">
      <w:pPr>
        <w:pStyle w:val="DipnotMetni"/>
        <w:rPr>
          <w:rFonts w:asciiTheme="majorBidi" w:hAnsiTheme="majorBidi" w:cstheme="majorBidi"/>
        </w:rPr>
      </w:pPr>
      <w:r>
        <w:rPr>
          <w:rStyle w:val="DipnotBavurusu"/>
        </w:rPr>
        <w:footnoteRef/>
      </w:r>
      <w:r>
        <w:t xml:space="preserve"> </w:t>
      </w:r>
      <w:r w:rsidRPr="007302F0">
        <w:rPr>
          <w:rFonts w:asciiTheme="majorBidi" w:hAnsiTheme="majorBidi" w:cstheme="majorBidi"/>
        </w:rPr>
        <w:t xml:space="preserve">Bursevî, </w:t>
      </w:r>
      <w:r w:rsidRPr="007302F0">
        <w:rPr>
          <w:rFonts w:asciiTheme="majorBidi" w:hAnsiTheme="majorBidi" w:cstheme="majorBidi"/>
          <w:i/>
          <w:iCs/>
        </w:rPr>
        <w:t>Rûhu’l-beyân</w:t>
      </w:r>
      <w:r>
        <w:rPr>
          <w:rFonts w:asciiTheme="majorBidi" w:hAnsiTheme="majorBidi" w:cstheme="majorBidi"/>
        </w:rPr>
        <w:t>, çev. Harun Ünal, 1/90.</w:t>
      </w:r>
    </w:p>
  </w:footnote>
  <w:footnote w:id="258">
    <w:p w:rsidR="00E026B4" w:rsidRPr="007302F0" w:rsidRDefault="00E026B4" w:rsidP="00E5288F">
      <w:pPr>
        <w:pStyle w:val="DipnotMetni"/>
        <w:rPr>
          <w:rFonts w:asciiTheme="majorBidi" w:hAnsiTheme="majorBidi" w:cstheme="majorBidi"/>
        </w:rPr>
      </w:pPr>
      <w:r w:rsidRPr="007302F0">
        <w:rPr>
          <w:rStyle w:val="DipnotBavurusu"/>
          <w:rFonts w:asciiTheme="majorBidi" w:hAnsiTheme="majorBidi" w:cstheme="majorBidi"/>
        </w:rPr>
        <w:footnoteRef/>
      </w:r>
      <w:r>
        <w:rPr>
          <w:rFonts w:asciiTheme="majorBidi" w:hAnsiTheme="majorBidi" w:cstheme="majorBidi"/>
        </w:rPr>
        <w:t xml:space="preserve"> el-Bakara</w:t>
      </w:r>
      <w:r w:rsidRPr="007302F0">
        <w:rPr>
          <w:rFonts w:asciiTheme="majorBidi" w:hAnsiTheme="majorBidi" w:cstheme="majorBidi"/>
        </w:rPr>
        <w:t xml:space="preserve"> 2/14.</w:t>
      </w:r>
    </w:p>
  </w:footnote>
  <w:footnote w:id="259">
    <w:p w:rsidR="00E026B4" w:rsidRPr="00CD4695" w:rsidRDefault="00E026B4" w:rsidP="00E5288F">
      <w:pPr>
        <w:pStyle w:val="DipnotMetni"/>
        <w:jc w:val="both"/>
        <w:rPr>
          <w:rFonts w:asciiTheme="majorBidi" w:hAnsiTheme="majorBidi" w:cstheme="majorBidi"/>
        </w:rPr>
      </w:pPr>
      <w:r w:rsidRPr="007302F0">
        <w:rPr>
          <w:rStyle w:val="DipnotBavurusu"/>
          <w:rFonts w:asciiTheme="majorBidi" w:hAnsiTheme="majorBidi" w:cstheme="majorBidi"/>
        </w:rPr>
        <w:footnoteRef/>
      </w:r>
      <w:r w:rsidRPr="007302F0">
        <w:rPr>
          <w:rFonts w:asciiTheme="majorBidi" w:hAnsiTheme="majorBidi" w:cstheme="majorBidi"/>
        </w:rPr>
        <w:t>Abdullah b. Ubey</w:t>
      </w:r>
      <w:r w:rsidRPr="00CD4695">
        <w:rPr>
          <w:rFonts w:asciiTheme="majorBidi" w:hAnsiTheme="majorBidi" w:cstheme="majorBidi"/>
        </w:rPr>
        <w:t>, Uhud Savaşında Hz. Peygamber’e ve Medinelilere karşı Yahûdilerle birlik yapmıştır. Ayrıca münafıkların reisi olan bu kişi, Müstalikoğulları Gazvesi sonrasında Hz. Aişe</w:t>
      </w:r>
      <w:r>
        <w:rPr>
          <w:rFonts w:asciiTheme="majorBidi" w:hAnsiTheme="majorBidi" w:cstheme="majorBidi"/>
        </w:rPr>
        <w:t xml:space="preserve"> (r.anhâ</w:t>
      </w:r>
      <w:r w:rsidRPr="00CD4695">
        <w:rPr>
          <w:rFonts w:asciiTheme="majorBidi" w:hAnsiTheme="majorBidi" w:cstheme="majorBidi"/>
        </w:rPr>
        <w:t xml:space="preserve">)’ye yapılan iftirayı başlatandır. (Sarıçam, </w:t>
      </w:r>
      <w:r w:rsidRPr="00CD4695">
        <w:rPr>
          <w:rFonts w:asciiTheme="majorBidi" w:hAnsiTheme="majorBidi" w:cstheme="majorBidi"/>
          <w:i/>
          <w:iCs/>
        </w:rPr>
        <w:t xml:space="preserve">Hz. </w:t>
      </w:r>
      <w:proofErr w:type="gramStart"/>
      <w:r w:rsidRPr="00CD4695">
        <w:rPr>
          <w:rFonts w:asciiTheme="majorBidi" w:hAnsiTheme="majorBidi" w:cstheme="majorBidi"/>
          <w:i/>
          <w:iCs/>
        </w:rPr>
        <w:t>Muhammed</w:t>
      </w:r>
      <w:r>
        <w:rPr>
          <w:rFonts w:asciiTheme="majorBidi" w:hAnsiTheme="majorBidi" w:cstheme="majorBidi"/>
          <w:i/>
          <w:iCs/>
        </w:rPr>
        <w:t xml:space="preserve"> </w:t>
      </w:r>
      <w:r w:rsidRPr="00CD4695">
        <w:rPr>
          <w:rFonts w:asciiTheme="majorBidi" w:hAnsiTheme="majorBidi" w:cstheme="majorBidi"/>
          <w:i/>
          <w:iCs/>
        </w:rPr>
        <w:t xml:space="preserve"> ve</w:t>
      </w:r>
      <w:proofErr w:type="gramEnd"/>
      <w:r w:rsidRPr="00CD4695">
        <w:rPr>
          <w:rFonts w:asciiTheme="majorBidi" w:hAnsiTheme="majorBidi" w:cstheme="majorBidi"/>
          <w:i/>
          <w:iCs/>
        </w:rPr>
        <w:t xml:space="preserve"> Evrensel Mesajı, </w:t>
      </w:r>
      <w:r w:rsidRPr="00CD4695">
        <w:rPr>
          <w:rFonts w:asciiTheme="majorBidi" w:hAnsiTheme="majorBidi" w:cstheme="majorBidi"/>
        </w:rPr>
        <w:t>172,195.)</w:t>
      </w:r>
    </w:p>
  </w:footnote>
  <w:footnote w:id="260">
    <w:p w:rsidR="00E026B4" w:rsidRPr="007302F0" w:rsidRDefault="00E026B4" w:rsidP="00E5288F">
      <w:pPr>
        <w:pStyle w:val="DipnotMetni"/>
        <w:rPr>
          <w:rFonts w:asciiTheme="majorBidi" w:hAnsiTheme="majorBidi" w:cstheme="majorBidi"/>
        </w:rPr>
      </w:pPr>
      <w:r w:rsidRPr="007302F0">
        <w:rPr>
          <w:rStyle w:val="DipnotBavurusu"/>
          <w:rFonts w:asciiTheme="majorBidi" w:hAnsiTheme="majorBidi" w:cstheme="majorBidi"/>
        </w:rPr>
        <w:footnoteRef/>
      </w:r>
      <w:r w:rsidRPr="007302F0">
        <w:rPr>
          <w:rFonts w:asciiTheme="majorBidi" w:hAnsiTheme="majorBidi" w:cstheme="majorBidi"/>
        </w:rPr>
        <w:t xml:space="preserve"> Beyzâvî, </w:t>
      </w:r>
      <w:r w:rsidRPr="007302F0">
        <w:rPr>
          <w:rFonts w:asciiTheme="majorBidi" w:hAnsiTheme="majorBidi" w:cstheme="majorBidi"/>
          <w:i/>
          <w:iCs/>
        </w:rPr>
        <w:t>Envâru’t-tenzil ve esrâru’t-teʾvil</w:t>
      </w:r>
      <w:r w:rsidRPr="007302F0">
        <w:rPr>
          <w:rFonts w:asciiTheme="majorBidi" w:hAnsiTheme="majorBidi" w:cstheme="majorBidi"/>
        </w:rPr>
        <w:t>, çev. Şadi Eren, 1/65-66.</w:t>
      </w:r>
    </w:p>
  </w:footnote>
  <w:footnote w:id="261">
    <w:p w:rsidR="00E026B4" w:rsidRPr="00A64F4B" w:rsidRDefault="00E026B4" w:rsidP="0007047F">
      <w:pPr>
        <w:pStyle w:val="DipnotMetni"/>
        <w:rPr>
          <w:rFonts w:asciiTheme="majorBidi" w:hAnsiTheme="majorBidi" w:cstheme="majorBidi"/>
        </w:rPr>
      </w:pPr>
      <w:r w:rsidRPr="00A64F4B">
        <w:rPr>
          <w:rStyle w:val="DipnotBavurusu"/>
          <w:rFonts w:asciiTheme="majorBidi" w:hAnsiTheme="majorBidi" w:cstheme="majorBidi"/>
        </w:rPr>
        <w:footnoteRef/>
      </w:r>
      <w:r>
        <w:rPr>
          <w:rFonts w:asciiTheme="majorBidi" w:hAnsiTheme="majorBidi" w:cstheme="majorBidi"/>
        </w:rPr>
        <w:t xml:space="preserve"> e</w:t>
      </w:r>
      <w:r w:rsidRPr="00A64F4B">
        <w:rPr>
          <w:rFonts w:asciiTheme="majorBidi" w:hAnsiTheme="majorBidi" w:cstheme="majorBidi"/>
        </w:rPr>
        <w:t>l-Bakara 2/15.</w:t>
      </w:r>
    </w:p>
  </w:footnote>
  <w:footnote w:id="262">
    <w:p w:rsidR="00E026B4" w:rsidRPr="003A6F37" w:rsidRDefault="00E026B4" w:rsidP="0007047F">
      <w:pPr>
        <w:pStyle w:val="DipnotMetni"/>
        <w:rPr>
          <w:rFonts w:asciiTheme="majorBidi" w:hAnsiTheme="majorBidi" w:cstheme="majorBidi"/>
        </w:rPr>
      </w:pPr>
      <w:r w:rsidRPr="003A6F37">
        <w:rPr>
          <w:rStyle w:val="DipnotBavurusu"/>
          <w:rFonts w:asciiTheme="majorBidi" w:hAnsiTheme="majorBidi" w:cstheme="majorBidi"/>
        </w:rPr>
        <w:footnoteRef/>
      </w:r>
      <w:r w:rsidRPr="003A6F37">
        <w:rPr>
          <w:rFonts w:asciiTheme="majorBidi" w:hAnsiTheme="majorBidi" w:cstheme="majorBidi"/>
        </w:rPr>
        <w:t xml:space="preserve"> Nisâbûrî, </w:t>
      </w:r>
      <w:r w:rsidRPr="003A6F37">
        <w:rPr>
          <w:rFonts w:asciiTheme="majorBidi" w:hAnsiTheme="majorBidi" w:cstheme="majorBidi"/>
          <w:i/>
          <w:iCs/>
        </w:rPr>
        <w:t>el-Vasît</w:t>
      </w:r>
      <w:r w:rsidRPr="003A6F37">
        <w:rPr>
          <w:rFonts w:asciiTheme="majorBidi" w:hAnsiTheme="majorBidi" w:cstheme="majorBidi"/>
        </w:rPr>
        <w:t xml:space="preserve">, thk. Adil Ahmed Abdulmevcud &amp; Ali Muhammed Muavvız, </w:t>
      </w:r>
      <w:r>
        <w:rPr>
          <w:rFonts w:asciiTheme="majorBidi" w:hAnsiTheme="majorBidi" w:cstheme="majorBidi"/>
        </w:rPr>
        <w:t xml:space="preserve">1/91; </w:t>
      </w:r>
      <w:r w:rsidRPr="00A64F4B">
        <w:rPr>
          <w:rFonts w:asciiTheme="majorBidi" w:hAnsiTheme="majorBidi" w:cstheme="majorBidi"/>
        </w:rPr>
        <w:t xml:space="preserve">İbnü’l Cevzî, </w:t>
      </w:r>
      <w:r w:rsidRPr="00A64F4B">
        <w:rPr>
          <w:rFonts w:asciiTheme="majorBidi" w:hAnsiTheme="majorBidi" w:cstheme="majorBidi"/>
          <w:i/>
          <w:iCs/>
        </w:rPr>
        <w:t>Zâdü’l-mesîr</w:t>
      </w:r>
      <w:r w:rsidRPr="00A64F4B">
        <w:rPr>
          <w:rFonts w:asciiTheme="majorBidi" w:hAnsiTheme="majorBidi" w:cstheme="majorBidi"/>
        </w:rPr>
        <w:t>, 1/35.</w:t>
      </w:r>
      <w:r>
        <w:rPr>
          <w:rFonts w:asciiTheme="majorBidi" w:hAnsiTheme="majorBidi" w:cstheme="majorBidi"/>
        </w:rPr>
        <w:t xml:space="preserve"> </w:t>
      </w:r>
    </w:p>
  </w:footnote>
  <w:footnote w:id="263">
    <w:p w:rsidR="00E026B4" w:rsidRDefault="00E026B4" w:rsidP="0007047F">
      <w:pPr>
        <w:pStyle w:val="DipnotMetni"/>
      </w:pPr>
      <w:r>
        <w:rPr>
          <w:rStyle w:val="DipnotBavurusu"/>
        </w:rPr>
        <w:footnoteRef/>
      </w:r>
      <w:r>
        <w:t xml:space="preserve"> </w:t>
      </w:r>
      <w:r w:rsidRPr="0080527D">
        <w:rPr>
          <w:rFonts w:asciiTheme="majorBidi" w:hAnsiTheme="majorBidi" w:cstheme="majorBidi"/>
        </w:rPr>
        <w:t>İsf</w:t>
      </w:r>
      <w:r>
        <w:rPr>
          <w:rFonts w:asciiTheme="majorBidi" w:hAnsiTheme="majorBidi" w:cstheme="majorBidi"/>
        </w:rPr>
        <w:t>ahânî, “İstihza”, 1044.</w:t>
      </w:r>
    </w:p>
  </w:footnote>
  <w:footnote w:id="264">
    <w:p w:rsidR="00E026B4" w:rsidRPr="00513EBF" w:rsidRDefault="00E026B4" w:rsidP="0007047F">
      <w:pPr>
        <w:pStyle w:val="DipnotMetni"/>
        <w:rPr>
          <w:rFonts w:asciiTheme="majorBidi" w:hAnsiTheme="majorBidi" w:cstheme="majorBidi"/>
        </w:rPr>
      </w:pPr>
      <w:r w:rsidRPr="00513EBF">
        <w:rPr>
          <w:rStyle w:val="DipnotBavurusu"/>
          <w:rFonts w:asciiTheme="majorBidi" w:hAnsiTheme="majorBidi" w:cstheme="majorBidi"/>
        </w:rPr>
        <w:footnoteRef/>
      </w:r>
      <w:r w:rsidRPr="00513EBF">
        <w:rPr>
          <w:rFonts w:asciiTheme="majorBidi" w:hAnsiTheme="majorBidi" w:cstheme="majorBidi"/>
        </w:rPr>
        <w:t xml:space="preserve"> İbn Kesîr, </w:t>
      </w:r>
      <w:r w:rsidRPr="00B741E1">
        <w:rPr>
          <w:rFonts w:asciiTheme="majorBidi" w:hAnsiTheme="majorBidi" w:cstheme="majorBidi"/>
          <w:i/>
          <w:iCs/>
        </w:rPr>
        <w:t xml:space="preserve">Tefsîrul </w:t>
      </w:r>
      <w:r>
        <w:rPr>
          <w:rFonts w:asciiTheme="majorBidi" w:hAnsiTheme="majorBidi" w:cstheme="majorBidi"/>
          <w:i/>
          <w:iCs/>
        </w:rPr>
        <w:t>Kurʾan</w:t>
      </w:r>
      <w:r w:rsidRPr="00B741E1">
        <w:rPr>
          <w:rFonts w:asciiTheme="majorBidi" w:hAnsiTheme="majorBidi" w:cstheme="majorBidi"/>
          <w:i/>
          <w:iCs/>
        </w:rPr>
        <w:t>’il Azîm</w:t>
      </w:r>
      <w:r w:rsidRPr="00513EBF">
        <w:rPr>
          <w:rFonts w:asciiTheme="majorBidi" w:hAnsiTheme="majorBidi" w:cstheme="majorBidi"/>
        </w:rPr>
        <w:t xml:space="preserve">, thk. Mustafa es-Seyyid Muhammed vd. </w:t>
      </w:r>
      <w:r>
        <w:rPr>
          <w:rFonts w:asciiTheme="majorBidi" w:hAnsiTheme="majorBidi" w:cstheme="majorBidi"/>
        </w:rPr>
        <w:t>1/292-293.</w:t>
      </w:r>
    </w:p>
  </w:footnote>
  <w:footnote w:id="265">
    <w:p w:rsidR="00E026B4" w:rsidRPr="0080527D" w:rsidRDefault="00E026B4" w:rsidP="0080527D">
      <w:pPr>
        <w:pStyle w:val="DipnotMetni"/>
        <w:jc w:val="both"/>
        <w:rPr>
          <w:rFonts w:asciiTheme="majorBidi" w:hAnsiTheme="majorBidi" w:cstheme="majorBidi"/>
        </w:rPr>
      </w:pPr>
      <w:r w:rsidRPr="0080527D">
        <w:rPr>
          <w:rStyle w:val="DipnotBavurusu"/>
          <w:rFonts w:asciiTheme="majorBidi" w:hAnsiTheme="majorBidi" w:cstheme="majorBidi"/>
        </w:rPr>
        <w:footnoteRef/>
      </w:r>
      <w:r>
        <w:rPr>
          <w:rFonts w:asciiTheme="majorBidi" w:hAnsiTheme="majorBidi" w:cstheme="majorBidi"/>
        </w:rPr>
        <w:t xml:space="preserve"> el-Bakara</w:t>
      </w:r>
      <w:r w:rsidRPr="0080527D">
        <w:rPr>
          <w:rFonts w:asciiTheme="majorBidi" w:hAnsiTheme="majorBidi" w:cstheme="majorBidi"/>
        </w:rPr>
        <w:t xml:space="preserve"> 2/67.</w:t>
      </w:r>
    </w:p>
  </w:footnote>
  <w:footnote w:id="266">
    <w:p w:rsidR="00E026B4" w:rsidRPr="0080527D" w:rsidRDefault="00E026B4" w:rsidP="00A8596B">
      <w:pPr>
        <w:pStyle w:val="DipnotMetni"/>
        <w:jc w:val="both"/>
        <w:rPr>
          <w:rFonts w:asciiTheme="majorBidi" w:hAnsiTheme="majorBidi" w:cstheme="majorBidi"/>
        </w:rPr>
      </w:pPr>
      <w:r w:rsidRPr="0080527D">
        <w:rPr>
          <w:rStyle w:val="DipnotBavurusu"/>
          <w:rFonts w:asciiTheme="majorBidi" w:hAnsiTheme="majorBidi" w:cstheme="majorBidi"/>
        </w:rPr>
        <w:footnoteRef/>
      </w:r>
      <w:r w:rsidRPr="0080527D">
        <w:rPr>
          <w:rFonts w:asciiTheme="majorBidi" w:hAnsiTheme="majorBidi" w:cstheme="majorBidi"/>
        </w:rPr>
        <w:t xml:space="preserve"> Mustafa Çağrıcı, “İstihza”, </w:t>
      </w:r>
      <w:r w:rsidRPr="0080527D">
        <w:rPr>
          <w:rFonts w:asciiTheme="majorBidi" w:hAnsiTheme="majorBidi" w:cstheme="majorBidi"/>
          <w:i/>
          <w:iCs/>
        </w:rPr>
        <w:t xml:space="preserve">Türkiye Diyanet Vakfı İslâm Ansiklopedisi </w:t>
      </w:r>
      <w:r w:rsidRPr="0080527D">
        <w:rPr>
          <w:rFonts w:asciiTheme="majorBidi" w:hAnsiTheme="majorBidi" w:cstheme="majorBidi"/>
        </w:rPr>
        <w:t xml:space="preserve"> (İstanbul: </w:t>
      </w:r>
      <w:r>
        <w:rPr>
          <w:rFonts w:asciiTheme="majorBidi" w:hAnsiTheme="majorBidi" w:cstheme="majorBidi"/>
        </w:rPr>
        <w:t xml:space="preserve">TDV </w:t>
      </w:r>
      <w:r w:rsidRPr="0080527D">
        <w:rPr>
          <w:rFonts w:asciiTheme="majorBidi" w:hAnsiTheme="majorBidi" w:cstheme="majorBidi"/>
        </w:rPr>
        <w:t>Yayınları, 2001), 23/347.</w:t>
      </w:r>
    </w:p>
  </w:footnote>
  <w:footnote w:id="267">
    <w:p w:rsidR="00E026B4" w:rsidRPr="00AC5696" w:rsidRDefault="00E026B4" w:rsidP="00AC5696">
      <w:pPr>
        <w:pStyle w:val="DipnotMetni"/>
        <w:rPr>
          <w:rFonts w:asciiTheme="majorBidi" w:hAnsiTheme="majorBidi" w:cstheme="majorBidi"/>
        </w:rPr>
      </w:pPr>
      <w:r w:rsidRPr="00AC5696">
        <w:rPr>
          <w:rStyle w:val="DipnotBavurusu"/>
          <w:rFonts w:asciiTheme="majorBidi" w:hAnsiTheme="majorBidi" w:cstheme="majorBidi"/>
        </w:rPr>
        <w:footnoteRef/>
      </w:r>
      <w:r w:rsidRPr="00AC5696">
        <w:rPr>
          <w:rFonts w:asciiTheme="majorBidi" w:hAnsiTheme="majorBidi" w:cstheme="majorBidi"/>
        </w:rPr>
        <w:t xml:space="preserve"> Cürcânî, “</w:t>
      </w:r>
      <w:r>
        <w:rPr>
          <w:rFonts w:asciiTheme="majorBidi" w:hAnsiTheme="majorBidi" w:cstheme="majorBidi"/>
        </w:rPr>
        <w:t>Ş</w:t>
      </w:r>
      <w:r w:rsidRPr="00AC5696">
        <w:rPr>
          <w:rFonts w:asciiTheme="majorBidi" w:hAnsiTheme="majorBidi" w:cstheme="majorBidi"/>
        </w:rPr>
        <w:t>eytan”, 135.</w:t>
      </w:r>
    </w:p>
  </w:footnote>
  <w:footnote w:id="268">
    <w:p w:rsidR="00E026B4" w:rsidRPr="0080527D" w:rsidRDefault="00E026B4" w:rsidP="00650797">
      <w:pPr>
        <w:pStyle w:val="DipnotMetni"/>
        <w:jc w:val="both"/>
        <w:rPr>
          <w:rFonts w:asciiTheme="majorBidi" w:hAnsiTheme="majorBidi" w:cstheme="majorBidi"/>
        </w:rPr>
      </w:pPr>
      <w:r w:rsidRPr="0080527D">
        <w:rPr>
          <w:rStyle w:val="DipnotBavurusu"/>
          <w:rFonts w:asciiTheme="majorBidi" w:hAnsiTheme="majorBidi" w:cstheme="majorBidi"/>
        </w:rPr>
        <w:footnoteRef/>
      </w:r>
      <w:r w:rsidRPr="0080527D">
        <w:rPr>
          <w:rFonts w:asciiTheme="majorBidi" w:hAnsiTheme="majorBidi" w:cstheme="majorBidi"/>
        </w:rPr>
        <w:t xml:space="preserve"> Bk. Ramazan Altıntaş, </w:t>
      </w:r>
      <w:r>
        <w:rPr>
          <w:rFonts w:asciiTheme="majorBidi" w:hAnsiTheme="majorBidi" w:cstheme="majorBidi"/>
          <w:i/>
          <w:iCs/>
        </w:rPr>
        <w:t>Kurʾan</w:t>
      </w:r>
      <w:r w:rsidRPr="0080527D">
        <w:rPr>
          <w:rFonts w:asciiTheme="majorBidi" w:hAnsiTheme="majorBidi" w:cstheme="majorBidi"/>
          <w:i/>
          <w:iCs/>
        </w:rPr>
        <w:t xml:space="preserve">’da Hidâyet ve Dalâlet </w:t>
      </w:r>
      <w:r w:rsidRPr="0080527D">
        <w:rPr>
          <w:rFonts w:asciiTheme="majorBidi" w:hAnsiTheme="majorBidi" w:cstheme="majorBidi"/>
        </w:rPr>
        <w:t>(İstanbul: Pınar Yayınları, 1995), 285-291.</w:t>
      </w:r>
    </w:p>
  </w:footnote>
  <w:footnote w:id="269">
    <w:p w:rsidR="00E026B4" w:rsidRPr="0080527D" w:rsidRDefault="00E026B4" w:rsidP="0080527D">
      <w:pPr>
        <w:pStyle w:val="DipnotMetni"/>
        <w:jc w:val="both"/>
        <w:rPr>
          <w:rFonts w:asciiTheme="majorBidi" w:hAnsiTheme="majorBidi" w:cstheme="majorBidi"/>
        </w:rPr>
      </w:pPr>
      <w:r w:rsidRPr="0080527D">
        <w:rPr>
          <w:rStyle w:val="DipnotBavurusu"/>
          <w:rFonts w:asciiTheme="majorBidi" w:hAnsiTheme="majorBidi" w:cstheme="majorBidi"/>
        </w:rPr>
        <w:footnoteRef/>
      </w:r>
      <w:r w:rsidRPr="0080527D">
        <w:rPr>
          <w:rFonts w:asciiTheme="majorBidi" w:hAnsiTheme="majorBidi" w:cstheme="majorBidi"/>
        </w:rPr>
        <w:t xml:space="preserve"> Ahmet Güç, “Şeytan”, </w:t>
      </w:r>
      <w:r w:rsidRPr="0080527D">
        <w:rPr>
          <w:rFonts w:asciiTheme="majorBidi" w:hAnsiTheme="majorBidi" w:cstheme="majorBidi"/>
          <w:i/>
          <w:iCs/>
        </w:rPr>
        <w:t xml:space="preserve">Şâmil İslâm Ansiklopedisi </w:t>
      </w:r>
      <w:r w:rsidRPr="0080527D">
        <w:rPr>
          <w:rFonts w:asciiTheme="majorBidi" w:hAnsiTheme="majorBidi" w:cstheme="majorBidi"/>
        </w:rPr>
        <w:t>(İstanbul: Şâmil Yayınevi, 2000), 7/303.</w:t>
      </w:r>
    </w:p>
  </w:footnote>
  <w:footnote w:id="270">
    <w:p w:rsidR="00E026B4" w:rsidRPr="0080527D" w:rsidRDefault="00E026B4" w:rsidP="002B0EAE">
      <w:pPr>
        <w:pStyle w:val="DipnotMetni"/>
        <w:jc w:val="both"/>
        <w:rPr>
          <w:rFonts w:asciiTheme="majorBidi" w:hAnsiTheme="majorBidi" w:cstheme="majorBidi"/>
        </w:rPr>
      </w:pPr>
      <w:r w:rsidRPr="0080527D">
        <w:rPr>
          <w:rStyle w:val="DipnotBavurusu"/>
          <w:rFonts w:asciiTheme="majorBidi" w:hAnsiTheme="majorBidi" w:cstheme="majorBidi"/>
        </w:rPr>
        <w:footnoteRef/>
      </w:r>
      <w:r w:rsidRPr="0080527D">
        <w:rPr>
          <w:rFonts w:asciiTheme="majorBidi" w:hAnsiTheme="majorBidi" w:cstheme="majorBidi"/>
        </w:rPr>
        <w:t xml:space="preserve"> İsfahânî, “Garur”, 708; bk. İbrahim Kâfi Dönmez, “Garar”, </w:t>
      </w:r>
      <w:r w:rsidRPr="0080527D">
        <w:rPr>
          <w:rFonts w:asciiTheme="majorBidi" w:hAnsiTheme="majorBidi" w:cstheme="majorBidi"/>
          <w:i/>
          <w:iCs/>
        </w:rPr>
        <w:t xml:space="preserve">Türkiye Diyanet Vakfı İslâm Vakfı Ansiklopedisi </w:t>
      </w:r>
      <w:r w:rsidRPr="0080527D">
        <w:rPr>
          <w:rFonts w:asciiTheme="majorBidi" w:hAnsiTheme="majorBidi" w:cstheme="majorBidi"/>
        </w:rPr>
        <w:t xml:space="preserve">(İstanbul: </w:t>
      </w:r>
      <w:r>
        <w:rPr>
          <w:rFonts w:asciiTheme="majorBidi" w:hAnsiTheme="majorBidi" w:cstheme="majorBidi"/>
        </w:rPr>
        <w:t>TDV</w:t>
      </w:r>
      <w:r w:rsidRPr="0080527D">
        <w:rPr>
          <w:rFonts w:asciiTheme="majorBidi" w:hAnsiTheme="majorBidi" w:cstheme="majorBidi"/>
        </w:rPr>
        <w:t xml:space="preserve"> Yayınları, 1996), 13/366.</w:t>
      </w:r>
    </w:p>
  </w:footnote>
  <w:footnote w:id="271">
    <w:p w:rsidR="00E026B4" w:rsidRPr="00727FC5" w:rsidRDefault="00E026B4">
      <w:pPr>
        <w:pStyle w:val="DipnotMetni"/>
        <w:rPr>
          <w:rFonts w:asciiTheme="majorBidi" w:hAnsiTheme="majorBidi" w:cstheme="majorBidi"/>
        </w:rPr>
      </w:pPr>
      <w:r w:rsidRPr="00727FC5">
        <w:rPr>
          <w:rStyle w:val="DipnotBavurusu"/>
          <w:rFonts w:asciiTheme="majorBidi" w:hAnsiTheme="majorBidi" w:cstheme="majorBidi"/>
        </w:rPr>
        <w:footnoteRef/>
      </w:r>
      <w:r w:rsidRPr="00727FC5">
        <w:rPr>
          <w:rFonts w:asciiTheme="majorBidi" w:hAnsiTheme="majorBidi" w:cstheme="majorBidi"/>
        </w:rPr>
        <w:t xml:space="preserve"> İsfâhânî, “Ştn”, 522.</w:t>
      </w:r>
    </w:p>
  </w:footnote>
  <w:footnote w:id="272">
    <w:p w:rsidR="00E026B4" w:rsidRPr="0080527D" w:rsidRDefault="00E026B4" w:rsidP="0080527D">
      <w:pPr>
        <w:pStyle w:val="DipnotMetni"/>
        <w:jc w:val="both"/>
        <w:rPr>
          <w:rFonts w:asciiTheme="majorBidi" w:hAnsiTheme="majorBidi" w:cstheme="majorBidi"/>
        </w:rPr>
      </w:pPr>
      <w:r w:rsidRPr="0080527D">
        <w:rPr>
          <w:rStyle w:val="DipnotBavurusu"/>
          <w:rFonts w:asciiTheme="majorBidi" w:hAnsiTheme="majorBidi" w:cstheme="majorBidi"/>
        </w:rPr>
        <w:footnoteRef/>
      </w:r>
      <w:r>
        <w:rPr>
          <w:rFonts w:asciiTheme="majorBidi" w:hAnsiTheme="majorBidi" w:cstheme="majorBidi"/>
        </w:rPr>
        <w:t xml:space="preserve"> Bk. el-Enʿâm</w:t>
      </w:r>
      <w:r w:rsidRPr="0080527D">
        <w:rPr>
          <w:rFonts w:asciiTheme="majorBidi" w:hAnsiTheme="majorBidi" w:cstheme="majorBidi"/>
        </w:rPr>
        <w:t xml:space="preserve"> 6/112.</w:t>
      </w:r>
    </w:p>
  </w:footnote>
  <w:footnote w:id="273">
    <w:p w:rsidR="00E026B4" w:rsidRPr="0080527D" w:rsidRDefault="00E026B4" w:rsidP="0080527D">
      <w:pPr>
        <w:pStyle w:val="DipnotMetni"/>
        <w:jc w:val="both"/>
        <w:rPr>
          <w:rFonts w:asciiTheme="majorBidi" w:hAnsiTheme="majorBidi" w:cstheme="majorBidi"/>
        </w:rPr>
      </w:pPr>
      <w:r w:rsidRPr="0080527D">
        <w:rPr>
          <w:rStyle w:val="DipnotBavurusu"/>
          <w:rFonts w:asciiTheme="majorBidi" w:hAnsiTheme="majorBidi" w:cstheme="majorBidi"/>
        </w:rPr>
        <w:footnoteRef/>
      </w:r>
      <w:r w:rsidRPr="0080527D">
        <w:rPr>
          <w:rFonts w:asciiTheme="majorBidi" w:hAnsiTheme="majorBidi" w:cstheme="majorBidi"/>
        </w:rPr>
        <w:t xml:space="preserve"> Aşır Örenç, “Kütüb-ü Sitte Hadisleri Özelinde Şeytan, Mahiyeti ve Yaratılışı”, </w:t>
      </w:r>
      <w:r w:rsidRPr="0080527D">
        <w:rPr>
          <w:rFonts w:asciiTheme="majorBidi" w:hAnsiTheme="majorBidi" w:cstheme="majorBidi"/>
          <w:i/>
          <w:iCs/>
        </w:rPr>
        <w:t xml:space="preserve">Süleyman Demirel Üniversitesi İlâhiyat Fakültesi Dergisi </w:t>
      </w:r>
      <w:r w:rsidRPr="0080527D">
        <w:rPr>
          <w:rFonts w:asciiTheme="majorBidi" w:hAnsiTheme="majorBidi" w:cstheme="majorBidi"/>
        </w:rPr>
        <w:t>29 (Şubat 2012), 144.</w:t>
      </w:r>
    </w:p>
  </w:footnote>
  <w:footnote w:id="274">
    <w:p w:rsidR="00E026B4" w:rsidRPr="00EE35C5" w:rsidRDefault="00E026B4">
      <w:pPr>
        <w:pStyle w:val="DipnotMetni"/>
        <w:rPr>
          <w:rFonts w:asciiTheme="majorBidi" w:hAnsiTheme="majorBidi" w:cstheme="majorBidi"/>
        </w:rPr>
      </w:pPr>
      <w:r w:rsidRPr="00EE35C5">
        <w:rPr>
          <w:rStyle w:val="DipnotBavurusu"/>
          <w:rFonts w:asciiTheme="majorBidi" w:hAnsiTheme="majorBidi" w:cstheme="majorBidi"/>
        </w:rPr>
        <w:footnoteRef/>
      </w:r>
      <w:r w:rsidRPr="00EE35C5">
        <w:rPr>
          <w:rFonts w:asciiTheme="majorBidi" w:hAnsiTheme="majorBidi" w:cstheme="majorBidi"/>
        </w:rPr>
        <w:t xml:space="preserve"> Özsoy &amp; Güler, </w:t>
      </w:r>
      <w:r w:rsidRPr="00EE35C5">
        <w:rPr>
          <w:rFonts w:asciiTheme="majorBidi" w:hAnsiTheme="majorBidi" w:cstheme="majorBidi"/>
          <w:i/>
          <w:iCs/>
        </w:rPr>
        <w:t xml:space="preserve">Konularına Göre </w:t>
      </w:r>
      <w:r>
        <w:rPr>
          <w:rFonts w:asciiTheme="majorBidi" w:hAnsiTheme="majorBidi" w:cstheme="majorBidi"/>
          <w:i/>
          <w:iCs/>
        </w:rPr>
        <w:t>Kurʾan</w:t>
      </w:r>
      <w:r w:rsidRPr="00EE35C5">
        <w:rPr>
          <w:rFonts w:asciiTheme="majorBidi" w:hAnsiTheme="majorBidi" w:cstheme="majorBidi"/>
        </w:rPr>
        <w:t>, 53.</w:t>
      </w:r>
    </w:p>
  </w:footnote>
  <w:footnote w:id="275">
    <w:p w:rsidR="00E026B4" w:rsidRPr="0080527D" w:rsidRDefault="00E026B4" w:rsidP="0080527D">
      <w:pPr>
        <w:pStyle w:val="DipnotMetni"/>
        <w:jc w:val="both"/>
        <w:rPr>
          <w:rFonts w:asciiTheme="majorBidi" w:hAnsiTheme="majorBidi" w:cstheme="majorBidi"/>
        </w:rPr>
      </w:pPr>
      <w:r w:rsidRPr="0080527D">
        <w:rPr>
          <w:rStyle w:val="DipnotBavurusu"/>
          <w:rFonts w:asciiTheme="majorBidi" w:hAnsiTheme="majorBidi" w:cstheme="majorBidi"/>
        </w:rPr>
        <w:footnoteRef/>
      </w:r>
      <w:r w:rsidRPr="0080527D">
        <w:rPr>
          <w:rFonts w:asciiTheme="majorBidi" w:hAnsiTheme="majorBidi" w:cstheme="majorBidi"/>
        </w:rPr>
        <w:t xml:space="preserve"> Bk. Remzi Kaya, “</w:t>
      </w:r>
      <w:r>
        <w:rPr>
          <w:rFonts w:asciiTheme="majorBidi" w:hAnsiTheme="majorBidi" w:cstheme="majorBidi"/>
        </w:rPr>
        <w:t>Kurʾan</w:t>
      </w:r>
      <w:r w:rsidRPr="0080527D">
        <w:rPr>
          <w:rFonts w:asciiTheme="majorBidi" w:hAnsiTheme="majorBidi" w:cstheme="majorBidi"/>
        </w:rPr>
        <w:t xml:space="preserve">’ı </w:t>
      </w:r>
      <w:r>
        <w:rPr>
          <w:rFonts w:asciiTheme="majorBidi" w:hAnsiTheme="majorBidi" w:cstheme="majorBidi"/>
        </w:rPr>
        <w:t>Kerim</w:t>
      </w:r>
      <w:r w:rsidRPr="0080527D">
        <w:rPr>
          <w:rFonts w:asciiTheme="majorBidi" w:hAnsiTheme="majorBidi" w:cstheme="majorBidi"/>
        </w:rPr>
        <w:t xml:space="preserve">’de İnsan-Şeytan İlişkisi”, </w:t>
      </w:r>
      <w:r w:rsidRPr="0080527D">
        <w:rPr>
          <w:rFonts w:asciiTheme="majorBidi" w:hAnsiTheme="majorBidi" w:cstheme="majorBidi"/>
          <w:i/>
          <w:iCs/>
        </w:rPr>
        <w:t xml:space="preserve">Uludağ Üniversitesi İlâhiyat Fakültesi Dergisi </w:t>
      </w:r>
      <w:r w:rsidRPr="0080527D">
        <w:rPr>
          <w:rFonts w:asciiTheme="majorBidi" w:hAnsiTheme="majorBidi" w:cstheme="majorBidi"/>
        </w:rPr>
        <w:t>12/2 (2003), 28.</w:t>
      </w:r>
    </w:p>
  </w:footnote>
  <w:footnote w:id="276">
    <w:p w:rsidR="00E026B4" w:rsidRPr="00333778" w:rsidRDefault="00E026B4" w:rsidP="007C79EA">
      <w:pPr>
        <w:pStyle w:val="DipnotMetni"/>
        <w:rPr>
          <w:rFonts w:asciiTheme="majorBidi" w:hAnsiTheme="majorBidi" w:cstheme="majorBidi"/>
        </w:rPr>
      </w:pPr>
      <w:r w:rsidRPr="00333778">
        <w:rPr>
          <w:rStyle w:val="DipnotBavurusu"/>
          <w:rFonts w:asciiTheme="majorBidi" w:hAnsiTheme="majorBidi" w:cstheme="majorBidi"/>
        </w:rPr>
        <w:footnoteRef/>
      </w:r>
      <w:r w:rsidRPr="00333778">
        <w:rPr>
          <w:rFonts w:asciiTheme="majorBidi" w:hAnsiTheme="majorBidi" w:cstheme="majorBidi"/>
        </w:rPr>
        <w:t xml:space="preserve"> Ebû Mansûr el-Mâturidî, </w:t>
      </w:r>
      <w:r w:rsidRPr="007C79EA">
        <w:rPr>
          <w:rFonts w:asciiTheme="majorBidi" w:hAnsiTheme="majorBidi" w:cstheme="majorBidi"/>
          <w:i/>
          <w:iCs/>
        </w:rPr>
        <w:t xml:space="preserve">Teʾvîlâtü ehli’s-sünne. </w:t>
      </w:r>
      <w:r>
        <w:rPr>
          <w:rFonts w:asciiTheme="majorBidi" w:hAnsiTheme="majorBidi" w:cstheme="majorBidi"/>
        </w:rPr>
        <w:t>t</w:t>
      </w:r>
      <w:r w:rsidRPr="00333778">
        <w:rPr>
          <w:rFonts w:asciiTheme="majorBidi" w:hAnsiTheme="majorBidi" w:cstheme="majorBidi"/>
        </w:rPr>
        <w:t xml:space="preserve">hk. Fatma </w:t>
      </w:r>
      <w:r>
        <w:rPr>
          <w:rFonts w:asciiTheme="majorBidi" w:hAnsiTheme="majorBidi" w:cstheme="majorBidi"/>
        </w:rPr>
        <w:t>Yûsuf</w:t>
      </w:r>
      <w:r w:rsidRPr="00333778">
        <w:rPr>
          <w:rFonts w:asciiTheme="majorBidi" w:hAnsiTheme="majorBidi" w:cstheme="majorBidi"/>
        </w:rPr>
        <w:t xml:space="preserve"> el- Haymî (Beyrût: Müessesetü’r-Risâle, 2004), </w:t>
      </w:r>
      <w:r>
        <w:rPr>
          <w:rFonts w:asciiTheme="majorBidi" w:hAnsiTheme="majorBidi" w:cstheme="majorBidi"/>
        </w:rPr>
        <w:t>4/464-465.</w:t>
      </w:r>
    </w:p>
  </w:footnote>
  <w:footnote w:id="277">
    <w:p w:rsidR="00E026B4" w:rsidRDefault="00E026B4">
      <w:pPr>
        <w:pStyle w:val="DipnotMetni"/>
      </w:pPr>
      <w:r>
        <w:rPr>
          <w:rStyle w:val="DipnotBavurusu"/>
        </w:rPr>
        <w:footnoteRef/>
      </w:r>
      <w:r>
        <w:t xml:space="preserve"> </w:t>
      </w:r>
      <w:r>
        <w:rPr>
          <w:rFonts w:asciiTheme="majorBidi" w:hAnsiTheme="majorBidi" w:cstheme="majorBidi"/>
        </w:rPr>
        <w:t>e</w:t>
      </w:r>
      <w:r w:rsidRPr="00B87B5C">
        <w:rPr>
          <w:rFonts w:asciiTheme="majorBidi" w:hAnsiTheme="majorBidi" w:cstheme="majorBidi"/>
        </w:rPr>
        <w:t>l-Bakara 2/30.</w:t>
      </w:r>
    </w:p>
  </w:footnote>
  <w:footnote w:id="278">
    <w:p w:rsidR="00E026B4" w:rsidRPr="00B87B5C" w:rsidRDefault="00E026B4">
      <w:pPr>
        <w:pStyle w:val="DipnotMetni"/>
        <w:rPr>
          <w:rFonts w:asciiTheme="majorBidi" w:hAnsiTheme="majorBidi" w:cstheme="majorBidi"/>
        </w:rPr>
      </w:pPr>
      <w:r w:rsidRPr="00B87B5C">
        <w:rPr>
          <w:rStyle w:val="DipnotBavurusu"/>
          <w:rFonts w:asciiTheme="majorBidi" w:hAnsiTheme="majorBidi" w:cstheme="majorBidi"/>
        </w:rPr>
        <w:footnoteRef/>
      </w:r>
      <w:r w:rsidRPr="00B87B5C">
        <w:rPr>
          <w:rFonts w:asciiTheme="majorBidi" w:hAnsiTheme="majorBidi" w:cstheme="majorBidi"/>
        </w:rPr>
        <w:t xml:space="preserve"> Râzî, </w:t>
      </w:r>
      <w:r w:rsidRPr="00B87B5C">
        <w:rPr>
          <w:rFonts w:asciiTheme="majorBidi" w:hAnsiTheme="majorBidi" w:cstheme="majorBidi"/>
          <w:i/>
          <w:iCs/>
        </w:rPr>
        <w:t>Mefâtîḥ</w:t>
      </w:r>
      <w:r>
        <w:rPr>
          <w:rFonts w:asciiTheme="majorBidi" w:hAnsiTheme="majorBidi" w:cstheme="majorBidi"/>
          <w:i/>
          <w:iCs/>
        </w:rPr>
        <w:t>u’l-</w:t>
      </w:r>
      <w:r w:rsidRPr="00B87B5C">
        <w:rPr>
          <w:rFonts w:asciiTheme="majorBidi" w:hAnsiTheme="majorBidi" w:cstheme="majorBidi"/>
          <w:i/>
          <w:iCs/>
        </w:rPr>
        <w:t>ġayb</w:t>
      </w:r>
      <w:r w:rsidRPr="00B87B5C">
        <w:rPr>
          <w:rFonts w:asciiTheme="majorBidi" w:hAnsiTheme="majorBidi" w:cstheme="majorBidi"/>
        </w:rPr>
        <w:t>, 2/234-235.</w:t>
      </w:r>
    </w:p>
  </w:footnote>
  <w:footnote w:id="279">
    <w:p w:rsidR="00E026B4" w:rsidRPr="00675053" w:rsidRDefault="00E026B4" w:rsidP="00AC5696">
      <w:pPr>
        <w:pStyle w:val="DipnotMetni"/>
        <w:jc w:val="both"/>
        <w:rPr>
          <w:rFonts w:asciiTheme="majorBidi" w:hAnsiTheme="majorBidi" w:cstheme="majorBidi"/>
        </w:rPr>
      </w:pPr>
      <w:r w:rsidRPr="00675053">
        <w:rPr>
          <w:rStyle w:val="DipnotBavurusu"/>
          <w:rFonts w:asciiTheme="majorBidi" w:hAnsiTheme="majorBidi" w:cstheme="majorBidi"/>
        </w:rPr>
        <w:footnoteRef/>
      </w:r>
      <w:r w:rsidRPr="00675053">
        <w:rPr>
          <w:rFonts w:asciiTheme="majorBidi" w:hAnsiTheme="majorBidi" w:cstheme="majorBidi"/>
        </w:rPr>
        <w:t xml:space="preserve"> İlyas Çelebi, “Şeytan”, </w:t>
      </w:r>
      <w:r w:rsidRPr="00675053">
        <w:rPr>
          <w:rFonts w:asciiTheme="majorBidi" w:hAnsiTheme="majorBidi" w:cstheme="majorBidi"/>
          <w:i/>
          <w:iCs/>
        </w:rPr>
        <w:t xml:space="preserve">Türkiye Diyanet Vakfı İslâm Ansiklopedisi </w:t>
      </w:r>
      <w:r w:rsidRPr="00675053">
        <w:rPr>
          <w:rFonts w:asciiTheme="majorBidi" w:hAnsiTheme="majorBidi" w:cstheme="majorBidi"/>
        </w:rPr>
        <w:t xml:space="preserve">(İstanbul: </w:t>
      </w:r>
      <w:r>
        <w:rPr>
          <w:rFonts w:asciiTheme="majorBidi" w:hAnsiTheme="majorBidi" w:cstheme="majorBidi"/>
        </w:rPr>
        <w:t>TDV</w:t>
      </w:r>
      <w:r w:rsidRPr="00675053">
        <w:rPr>
          <w:rFonts w:asciiTheme="majorBidi" w:hAnsiTheme="majorBidi" w:cstheme="majorBidi"/>
        </w:rPr>
        <w:t xml:space="preserve"> Yayınları, 2010), 39/100.</w:t>
      </w:r>
    </w:p>
  </w:footnote>
  <w:footnote w:id="280">
    <w:p w:rsidR="00E026B4" w:rsidRPr="0080527D" w:rsidRDefault="00E026B4" w:rsidP="00EA665D">
      <w:pPr>
        <w:pStyle w:val="DipnotMetni"/>
        <w:jc w:val="both"/>
        <w:rPr>
          <w:rFonts w:asciiTheme="majorBidi" w:hAnsiTheme="majorBidi" w:cstheme="majorBidi"/>
        </w:rPr>
      </w:pPr>
      <w:r w:rsidRPr="0080527D">
        <w:rPr>
          <w:rStyle w:val="DipnotBavurusu"/>
          <w:rFonts w:asciiTheme="majorBidi" w:hAnsiTheme="majorBidi" w:cstheme="majorBidi"/>
        </w:rPr>
        <w:footnoteRef/>
      </w:r>
      <w:r w:rsidRPr="0080527D">
        <w:rPr>
          <w:rFonts w:asciiTheme="majorBidi" w:hAnsiTheme="majorBidi" w:cstheme="majorBidi"/>
        </w:rPr>
        <w:t xml:space="preserve"> Mehmet Emin Günel, “Şeytanın Saptırmasına İlişkin </w:t>
      </w:r>
      <w:r>
        <w:rPr>
          <w:rFonts w:asciiTheme="majorBidi" w:hAnsiTheme="majorBidi" w:cstheme="majorBidi"/>
        </w:rPr>
        <w:t>Kurʾan</w:t>
      </w:r>
      <w:r w:rsidRPr="0080527D">
        <w:rPr>
          <w:rFonts w:asciiTheme="majorBidi" w:hAnsiTheme="majorBidi" w:cstheme="majorBidi"/>
        </w:rPr>
        <w:t xml:space="preserve"> İfadelerinin İrade Hürriyeti Açısından Değerlendirilmesi”, </w:t>
      </w:r>
      <w:r w:rsidRPr="0080527D">
        <w:rPr>
          <w:rFonts w:asciiTheme="majorBidi" w:hAnsiTheme="majorBidi" w:cstheme="majorBidi"/>
          <w:i/>
          <w:iCs/>
        </w:rPr>
        <w:t>Kelam Araştırmaları Dergisi(Kader)</w:t>
      </w:r>
      <w:r w:rsidRPr="0080527D">
        <w:rPr>
          <w:rFonts w:asciiTheme="majorBidi" w:hAnsiTheme="majorBidi" w:cstheme="majorBidi"/>
        </w:rPr>
        <w:t xml:space="preserve">, 17/1 (2019), 203. </w:t>
      </w:r>
    </w:p>
  </w:footnote>
  <w:footnote w:id="281">
    <w:p w:rsidR="00E026B4" w:rsidRPr="00675053" w:rsidRDefault="00E026B4" w:rsidP="00E21670">
      <w:pPr>
        <w:pStyle w:val="DipnotMetni"/>
        <w:jc w:val="both"/>
        <w:rPr>
          <w:rFonts w:asciiTheme="majorBidi" w:hAnsiTheme="majorBidi" w:cstheme="majorBidi"/>
        </w:rPr>
      </w:pPr>
      <w:r w:rsidRPr="00675053">
        <w:rPr>
          <w:rStyle w:val="DipnotBavurusu"/>
          <w:rFonts w:asciiTheme="majorBidi" w:hAnsiTheme="majorBidi" w:cstheme="majorBidi"/>
        </w:rPr>
        <w:footnoteRef/>
      </w:r>
      <w:r>
        <w:rPr>
          <w:rFonts w:asciiTheme="majorBidi" w:hAnsiTheme="majorBidi" w:cstheme="majorBidi"/>
        </w:rPr>
        <w:t xml:space="preserve"> en-Nisâ</w:t>
      </w:r>
      <w:r w:rsidRPr="00675053">
        <w:rPr>
          <w:rFonts w:asciiTheme="majorBidi" w:hAnsiTheme="majorBidi" w:cstheme="majorBidi"/>
        </w:rPr>
        <w:t xml:space="preserve"> 4/76.</w:t>
      </w:r>
    </w:p>
  </w:footnote>
  <w:footnote w:id="282">
    <w:p w:rsidR="00E026B4" w:rsidRPr="0030044C" w:rsidRDefault="00E026B4" w:rsidP="00E21670">
      <w:pPr>
        <w:pStyle w:val="DipnotMetni"/>
        <w:rPr>
          <w:rFonts w:asciiTheme="majorBidi" w:hAnsiTheme="majorBidi" w:cstheme="majorBidi"/>
        </w:rPr>
      </w:pPr>
      <w:r w:rsidRPr="0030044C">
        <w:rPr>
          <w:rStyle w:val="DipnotBavurusu"/>
          <w:rFonts w:asciiTheme="majorBidi" w:hAnsiTheme="majorBidi" w:cstheme="majorBidi"/>
        </w:rPr>
        <w:footnoteRef/>
      </w:r>
      <w:r w:rsidRPr="0030044C">
        <w:rPr>
          <w:rFonts w:asciiTheme="majorBidi" w:hAnsiTheme="majorBidi" w:cstheme="majorBidi"/>
        </w:rPr>
        <w:t xml:space="preserve"> Nesefî</w:t>
      </w:r>
      <w:r>
        <w:rPr>
          <w:rFonts w:asciiTheme="majorBidi" w:hAnsiTheme="majorBidi" w:cstheme="majorBidi"/>
        </w:rPr>
        <w:t xml:space="preserve">, </w:t>
      </w:r>
      <w:r w:rsidRPr="0030044C">
        <w:rPr>
          <w:rFonts w:asciiTheme="majorBidi" w:hAnsiTheme="majorBidi" w:cstheme="majorBidi"/>
          <w:i/>
          <w:iCs/>
        </w:rPr>
        <w:t>Medâriku’t-tenzîl</w:t>
      </w:r>
      <w:r w:rsidRPr="0030044C">
        <w:rPr>
          <w:rFonts w:asciiTheme="majorBidi" w:hAnsiTheme="majorBidi" w:cstheme="majorBidi"/>
        </w:rPr>
        <w:t>, thk. Yusuf Ali Bedevi, 1/375.</w:t>
      </w:r>
    </w:p>
  </w:footnote>
  <w:footnote w:id="283">
    <w:p w:rsidR="00E026B4" w:rsidRPr="0030044C" w:rsidRDefault="00E026B4" w:rsidP="00E21670">
      <w:pPr>
        <w:pStyle w:val="DipnotMetni"/>
        <w:rPr>
          <w:rFonts w:asciiTheme="majorBidi" w:hAnsiTheme="majorBidi" w:cstheme="majorBidi"/>
        </w:rPr>
      </w:pPr>
      <w:r w:rsidRPr="0030044C">
        <w:rPr>
          <w:rStyle w:val="DipnotBavurusu"/>
          <w:rFonts w:asciiTheme="majorBidi" w:hAnsiTheme="majorBidi" w:cstheme="majorBidi"/>
        </w:rPr>
        <w:footnoteRef/>
      </w:r>
      <w:r w:rsidRPr="0030044C">
        <w:rPr>
          <w:rFonts w:asciiTheme="majorBidi" w:hAnsiTheme="majorBidi" w:cstheme="majorBidi"/>
        </w:rPr>
        <w:t xml:space="preserve"> İbnu’l Cevzî, </w:t>
      </w:r>
      <w:r w:rsidRPr="0030044C">
        <w:rPr>
          <w:rFonts w:asciiTheme="majorBidi" w:hAnsiTheme="majorBidi" w:cstheme="majorBidi"/>
          <w:i/>
          <w:iCs/>
        </w:rPr>
        <w:t>Zâdü’l-mesîr</w:t>
      </w:r>
      <w:r w:rsidRPr="0030044C">
        <w:rPr>
          <w:rFonts w:asciiTheme="majorBidi" w:hAnsiTheme="majorBidi" w:cstheme="majorBidi"/>
        </w:rPr>
        <w:t>, 2/133.</w:t>
      </w:r>
    </w:p>
  </w:footnote>
  <w:footnote w:id="284">
    <w:p w:rsidR="00E026B4" w:rsidRPr="00124039" w:rsidRDefault="00E026B4" w:rsidP="00E21670">
      <w:pPr>
        <w:pStyle w:val="DipnotMetni"/>
        <w:jc w:val="both"/>
        <w:rPr>
          <w:rFonts w:asciiTheme="majorBidi" w:hAnsiTheme="majorBidi" w:cstheme="majorBidi"/>
          <w:i/>
          <w:iCs/>
        </w:rPr>
      </w:pPr>
      <w:r>
        <w:rPr>
          <w:rStyle w:val="DipnotBavurusu"/>
        </w:rPr>
        <w:footnoteRef/>
      </w:r>
      <w:r>
        <w:t xml:space="preserve"> </w:t>
      </w:r>
      <w:r w:rsidRPr="00592F1D">
        <w:rPr>
          <w:rFonts w:asciiTheme="majorBidi" w:hAnsiTheme="majorBidi" w:cstheme="majorBidi"/>
        </w:rPr>
        <w:t xml:space="preserve">İbn Kesîr, </w:t>
      </w:r>
      <w:r w:rsidRPr="00592F1D">
        <w:rPr>
          <w:rFonts w:asciiTheme="majorBidi" w:hAnsiTheme="majorBidi" w:cstheme="majorBidi"/>
          <w:i/>
          <w:iCs/>
        </w:rPr>
        <w:t xml:space="preserve">Tefsîru’l </w:t>
      </w:r>
      <w:r>
        <w:rPr>
          <w:rFonts w:asciiTheme="majorBidi" w:hAnsiTheme="majorBidi" w:cstheme="majorBidi"/>
          <w:i/>
          <w:iCs/>
        </w:rPr>
        <w:t>Kurʾani’l A</w:t>
      </w:r>
      <w:r w:rsidRPr="00592F1D">
        <w:rPr>
          <w:rFonts w:asciiTheme="majorBidi" w:hAnsiTheme="majorBidi" w:cstheme="majorBidi"/>
          <w:i/>
          <w:iCs/>
        </w:rPr>
        <w:t>zîm</w:t>
      </w:r>
      <w:r w:rsidRPr="00592F1D">
        <w:rPr>
          <w:rFonts w:asciiTheme="majorBidi" w:hAnsiTheme="majorBidi" w:cstheme="majorBidi"/>
        </w:rPr>
        <w:t>, thk. Mustafa es-Seyyid Muhammed vd.</w:t>
      </w:r>
      <w:r>
        <w:rPr>
          <w:rFonts w:asciiTheme="majorBidi" w:hAnsiTheme="majorBidi" w:cstheme="majorBidi"/>
          <w:i/>
          <w:iCs/>
        </w:rPr>
        <w:t xml:space="preserve"> </w:t>
      </w:r>
      <w:r>
        <w:rPr>
          <w:rFonts w:asciiTheme="majorBidi" w:hAnsiTheme="majorBidi" w:cstheme="majorBidi"/>
        </w:rPr>
        <w:t>3/60-61.</w:t>
      </w:r>
    </w:p>
  </w:footnote>
  <w:footnote w:id="285">
    <w:p w:rsidR="00E026B4" w:rsidRPr="00F41AE5" w:rsidRDefault="00E026B4" w:rsidP="00792ED4">
      <w:pPr>
        <w:pStyle w:val="DipnotMetni"/>
        <w:rPr>
          <w:rFonts w:asciiTheme="majorBidi" w:hAnsiTheme="majorBidi" w:cstheme="majorBidi"/>
        </w:rPr>
      </w:pPr>
      <w:r w:rsidRPr="00F41AE5">
        <w:rPr>
          <w:rStyle w:val="DipnotBavurusu"/>
          <w:rFonts w:asciiTheme="majorBidi" w:hAnsiTheme="majorBidi" w:cstheme="majorBidi"/>
        </w:rPr>
        <w:footnoteRef/>
      </w:r>
      <w:r w:rsidRPr="00F41AE5">
        <w:rPr>
          <w:rFonts w:asciiTheme="majorBidi" w:hAnsiTheme="majorBidi" w:cstheme="majorBidi"/>
        </w:rPr>
        <w:t xml:space="preserve"> Zemâhşerî, </w:t>
      </w:r>
      <w:r w:rsidRPr="00F41AE5">
        <w:rPr>
          <w:rFonts w:asciiTheme="majorBidi" w:hAnsiTheme="majorBidi" w:cstheme="majorBidi"/>
          <w:i/>
          <w:iCs/>
        </w:rPr>
        <w:t>el-Keşşâf</w:t>
      </w:r>
      <w:r w:rsidRPr="00F41AE5">
        <w:rPr>
          <w:rFonts w:asciiTheme="majorBidi" w:hAnsiTheme="majorBidi" w:cstheme="majorBidi"/>
        </w:rPr>
        <w:t>, thk. Adil Ahmed Abdülmevcud &amp; Ali Muhammed Muavvız, 2/109.</w:t>
      </w:r>
    </w:p>
  </w:footnote>
  <w:footnote w:id="286">
    <w:p w:rsidR="00E026B4" w:rsidRPr="00391E34" w:rsidRDefault="00E026B4" w:rsidP="00227FDD">
      <w:pPr>
        <w:pStyle w:val="DipnotMetni"/>
        <w:rPr>
          <w:rFonts w:asciiTheme="majorBidi" w:hAnsiTheme="majorBidi" w:cstheme="majorBidi"/>
        </w:rPr>
      </w:pPr>
      <w:r>
        <w:rPr>
          <w:rStyle w:val="DipnotBavurusu"/>
        </w:rPr>
        <w:footnoteRef/>
      </w:r>
      <w:r>
        <w:t xml:space="preserve"> </w:t>
      </w:r>
      <w:r w:rsidRPr="00391E34">
        <w:rPr>
          <w:rFonts w:asciiTheme="majorBidi" w:hAnsiTheme="majorBidi" w:cstheme="majorBidi"/>
        </w:rPr>
        <w:t xml:space="preserve">Yaşar Nabi Nayır, </w:t>
      </w:r>
      <w:r w:rsidRPr="00000F37">
        <w:rPr>
          <w:rFonts w:asciiTheme="majorBidi" w:hAnsiTheme="majorBidi" w:cstheme="majorBidi"/>
          <w:i/>
          <w:iCs/>
        </w:rPr>
        <w:t>Tevfik Fikret Yaşamı</w:t>
      </w:r>
      <w:r w:rsidRPr="00391E34">
        <w:rPr>
          <w:rFonts w:asciiTheme="majorBidi" w:hAnsiTheme="majorBidi" w:cstheme="majorBidi"/>
        </w:rPr>
        <w:t>, Sanatı, Şiirleri (İstanbul: Varlık Yayınları, 1995), 87.</w:t>
      </w:r>
    </w:p>
  </w:footnote>
  <w:footnote w:id="287">
    <w:p w:rsidR="00E026B4" w:rsidRPr="002C3668" w:rsidRDefault="00E026B4">
      <w:pPr>
        <w:pStyle w:val="DipnotMetni"/>
        <w:rPr>
          <w:rFonts w:asciiTheme="majorBidi" w:hAnsiTheme="majorBidi" w:cstheme="majorBidi"/>
        </w:rPr>
      </w:pPr>
      <w:r w:rsidRPr="002C3668">
        <w:rPr>
          <w:rStyle w:val="DipnotBavurusu"/>
          <w:rFonts w:asciiTheme="majorBidi" w:hAnsiTheme="majorBidi" w:cstheme="majorBidi"/>
        </w:rPr>
        <w:footnoteRef/>
      </w:r>
      <w:r w:rsidRPr="002C3668">
        <w:rPr>
          <w:rFonts w:asciiTheme="majorBidi" w:hAnsiTheme="majorBidi" w:cstheme="majorBidi"/>
        </w:rPr>
        <w:t xml:space="preserve"> </w:t>
      </w:r>
      <w:r>
        <w:rPr>
          <w:rFonts w:asciiTheme="majorBidi" w:hAnsiTheme="majorBidi" w:cstheme="majorBidi"/>
        </w:rPr>
        <w:t xml:space="preserve">Râzî, </w:t>
      </w:r>
      <w:r w:rsidRPr="00370C1A">
        <w:rPr>
          <w:rFonts w:asciiTheme="majorBidi" w:hAnsiTheme="majorBidi" w:cstheme="majorBidi"/>
          <w:i/>
          <w:iCs/>
        </w:rPr>
        <w:t>Mefâtîḥ</w:t>
      </w:r>
      <w:r>
        <w:rPr>
          <w:rFonts w:asciiTheme="majorBidi" w:hAnsiTheme="majorBidi" w:cstheme="majorBidi"/>
          <w:i/>
          <w:iCs/>
        </w:rPr>
        <w:t>u’l-</w:t>
      </w:r>
      <w:r w:rsidRPr="00370C1A">
        <w:rPr>
          <w:rFonts w:asciiTheme="majorBidi" w:hAnsiTheme="majorBidi" w:cstheme="majorBidi"/>
          <w:i/>
          <w:iCs/>
        </w:rPr>
        <w:t>ġayb,</w:t>
      </w:r>
      <w:r>
        <w:rPr>
          <w:rFonts w:asciiTheme="majorBidi" w:hAnsiTheme="majorBidi" w:cstheme="majorBidi"/>
        </w:rPr>
        <w:t xml:space="preserve"> 10/189; Yazır, </w:t>
      </w:r>
      <w:r w:rsidRPr="00060B8C">
        <w:rPr>
          <w:rFonts w:asciiTheme="majorBidi" w:hAnsiTheme="majorBidi" w:cstheme="majorBidi"/>
          <w:i/>
          <w:iCs/>
        </w:rPr>
        <w:t>Hak Dini Kurʾan Dili</w:t>
      </w:r>
      <w:r>
        <w:rPr>
          <w:rFonts w:asciiTheme="majorBidi" w:hAnsiTheme="majorBidi" w:cstheme="majorBidi"/>
        </w:rPr>
        <w:t>, 2/1393.</w:t>
      </w:r>
    </w:p>
  </w:footnote>
  <w:footnote w:id="288">
    <w:p w:rsidR="00E026B4" w:rsidRPr="00D432ED" w:rsidRDefault="00E026B4" w:rsidP="00D432ED">
      <w:pPr>
        <w:pStyle w:val="DipnotMetni"/>
        <w:jc w:val="both"/>
        <w:rPr>
          <w:rFonts w:asciiTheme="majorBidi" w:hAnsiTheme="majorBidi" w:cstheme="majorBidi"/>
        </w:rPr>
      </w:pPr>
      <w:r>
        <w:rPr>
          <w:rStyle w:val="DipnotBavurusu"/>
        </w:rPr>
        <w:footnoteRef/>
      </w:r>
      <w:r>
        <w:t xml:space="preserve"> </w:t>
      </w:r>
      <w:r w:rsidRPr="00D432ED">
        <w:rPr>
          <w:rFonts w:asciiTheme="majorBidi" w:hAnsiTheme="majorBidi" w:cstheme="majorBidi"/>
        </w:rPr>
        <w:t xml:space="preserve">Firavun ismi Araplar tarafından Mısır hükümdarlarına verilen bir lâkaptır. Bu kelimenin türediği </w:t>
      </w:r>
      <w:r w:rsidRPr="00D432ED">
        <w:rPr>
          <w:rFonts w:asciiTheme="majorBidi" w:hAnsiTheme="majorBidi" w:cstheme="majorBidi"/>
          <w:i/>
          <w:iCs/>
        </w:rPr>
        <w:t xml:space="preserve">teferʿana </w:t>
      </w:r>
      <w:r w:rsidRPr="00D432ED">
        <w:rPr>
          <w:rFonts w:asciiTheme="majorBidi" w:hAnsiTheme="majorBidi" w:cstheme="majorBidi"/>
        </w:rPr>
        <w:t>fiili; büyüklük, ototrite sahibi olmak, kaba kuvvet, baskı ve zor ile idare etmek anlamlarına gelir. Firavunların baskı ve zulme dayanan idarelerinden dolayı Araplarca böyle isimlendirilmiş olması gerekir.</w:t>
      </w:r>
      <w:r>
        <w:rPr>
          <w:rFonts w:asciiTheme="majorBidi" w:hAnsiTheme="majorBidi" w:cstheme="majorBidi"/>
        </w:rPr>
        <w:t xml:space="preserve"> [Ali Bardakoğlu vd. “firavun”, </w:t>
      </w:r>
      <w:r>
        <w:rPr>
          <w:rFonts w:asciiTheme="majorBidi" w:hAnsiTheme="majorBidi" w:cstheme="majorBidi"/>
          <w:i/>
          <w:iCs/>
        </w:rPr>
        <w:t>Kurʾan</w:t>
      </w:r>
      <w:r w:rsidRPr="00772573">
        <w:rPr>
          <w:rFonts w:asciiTheme="majorBidi" w:hAnsiTheme="majorBidi" w:cstheme="majorBidi"/>
          <w:i/>
          <w:iCs/>
        </w:rPr>
        <w:t xml:space="preserve">’ı </w:t>
      </w:r>
      <w:r>
        <w:rPr>
          <w:rFonts w:asciiTheme="majorBidi" w:hAnsiTheme="majorBidi" w:cstheme="majorBidi"/>
          <w:i/>
          <w:iCs/>
        </w:rPr>
        <w:t>Kerim</w:t>
      </w:r>
      <w:r w:rsidRPr="00772573">
        <w:rPr>
          <w:rFonts w:asciiTheme="majorBidi" w:hAnsiTheme="majorBidi" w:cstheme="majorBidi"/>
          <w:i/>
          <w:iCs/>
        </w:rPr>
        <w:t xml:space="preserve"> Ansiklopedisi</w:t>
      </w:r>
      <w:r>
        <w:rPr>
          <w:rFonts w:asciiTheme="majorBidi" w:hAnsiTheme="majorBidi" w:cstheme="majorBidi"/>
        </w:rPr>
        <w:t xml:space="preserve"> (İstanbul: Aile ve Kültür Kitaplığı Yayınları, 1988), 1/104-105.]</w:t>
      </w:r>
      <w:r w:rsidRPr="00D432ED">
        <w:rPr>
          <w:rFonts w:asciiTheme="majorBidi" w:hAnsiTheme="majorBidi" w:cstheme="majorBidi"/>
        </w:rPr>
        <w:t xml:space="preserve"> </w:t>
      </w:r>
    </w:p>
  </w:footnote>
  <w:footnote w:id="289">
    <w:p w:rsidR="00E026B4" w:rsidRPr="009133D6" w:rsidRDefault="00E026B4" w:rsidP="008B79CE">
      <w:pPr>
        <w:pStyle w:val="DipnotMetni"/>
        <w:jc w:val="both"/>
        <w:rPr>
          <w:rFonts w:asciiTheme="majorBidi" w:hAnsiTheme="majorBidi" w:cstheme="majorBidi"/>
        </w:rPr>
      </w:pPr>
      <w:r w:rsidRPr="009133D6">
        <w:rPr>
          <w:rStyle w:val="DipnotBavurusu"/>
          <w:rFonts w:asciiTheme="majorBidi" w:hAnsiTheme="majorBidi" w:cstheme="majorBidi"/>
        </w:rPr>
        <w:footnoteRef/>
      </w:r>
      <w:r>
        <w:rPr>
          <w:rFonts w:asciiTheme="majorBidi" w:hAnsiTheme="majorBidi" w:cstheme="majorBidi"/>
        </w:rPr>
        <w:t xml:space="preserve"> e</w:t>
      </w:r>
      <w:r w:rsidRPr="009133D6">
        <w:rPr>
          <w:rFonts w:asciiTheme="majorBidi" w:hAnsiTheme="majorBidi" w:cstheme="majorBidi"/>
        </w:rPr>
        <w:t>l-Müʾmin, 40/25.</w:t>
      </w:r>
    </w:p>
  </w:footnote>
  <w:footnote w:id="290">
    <w:p w:rsidR="00E026B4" w:rsidRPr="009133D6" w:rsidRDefault="00E026B4" w:rsidP="008B79CE">
      <w:pPr>
        <w:pStyle w:val="DipnotMetni"/>
        <w:jc w:val="both"/>
        <w:rPr>
          <w:rFonts w:asciiTheme="majorBidi" w:hAnsiTheme="majorBidi" w:cstheme="majorBidi"/>
        </w:rPr>
      </w:pPr>
      <w:r w:rsidRPr="009133D6">
        <w:rPr>
          <w:rStyle w:val="DipnotBavurusu"/>
          <w:rFonts w:asciiTheme="majorBidi" w:hAnsiTheme="majorBidi" w:cstheme="majorBidi"/>
        </w:rPr>
        <w:footnoteRef/>
      </w:r>
      <w:r w:rsidRPr="009133D6">
        <w:rPr>
          <w:rFonts w:asciiTheme="majorBidi" w:hAnsiTheme="majorBidi" w:cstheme="majorBidi"/>
        </w:rPr>
        <w:t xml:space="preserve"> Beyzâvî, </w:t>
      </w:r>
      <w:r w:rsidRPr="00B86E0E">
        <w:rPr>
          <w:rFonts w:asciiTheme="majorBidi" w:hAnsiTheme="majorBidi" w:cstheme="majorBidi"/>
          <w:i/>
          <w:iCs/>
        </w:rPr>
        <w:t>Envâru’t-tenzil</w:t>
      </w:r>
      <w:r>
        <w:rPr>
          <w:rFonts w:asciiTheme="majorBidi" w:hAnsiTheme="majorBidi" w:cstheme="majorBidi"/>
          <w:i/>
          <w:iCs/>
        </w:rPr>
        <w:t xml:space="preserve">, </w:t>
      </w:r>
      <w:r>
        <w:rPr>
          <w:rFonts w:asciiTheme="majorBidi" w:hAnsiTheme="majorBidi" w:cstheme="majorBidi"/>
        </w:rPr>
        <w:t>5/55.</w:t>
      </w:r>
      <w:r w:rsidRPr="009133D6">
        <w:rPr>
          <w:rFonts w:asciiTheme="majorBidi" w:hAnsiTheme="majorBidi" w:cstheme="majorBidi"/>
        </w:rPr>
        <w:t xml:space="preserve"> </w:t>
      </w:r>
    </w:p>
  </w:footnote>
  <w:footnote w:id="291">
    <w:p w:rsidR="00E026B4" w:rsidRPr="009133D6" w:rsidRDefault="00E026B4" w:rsidP="008B79CE">
      <w:pPr>
        <w:pStyle w:val="DipnotMetni"/>
        <w:jc w:val="both"/>
        <w:rPr>
          <w:rFonts w:asciiTheme="majorBidi" w:hAnsiTheme="majorBidi" w:cstheme="majorBidi"/>
        </w:rPr>
      </w:pPr>
      <w:r w:rsidRPr="009133D6">
        <w:rPr>
          <w:rStyle w:val="DipnotBavurusu"/>
          <w:rFonts w:asciiTheme="majorBidi" w:hAnsiTheme="majorBidi" w:cstheme="majorBidi"/>
        </w:rPr>
        <w:footnoteRef/>
      </w:r>
      <w:r w:rsidRPr="009133D6">
        <w:rPr>
          <w:rFonts w:asciiTheme="majorBidi" w:hAnsiTheme="majorBidi" w:cstheme="majorBidi"/>
        </w:rPr>
        <w:t xml:space="preserve"> </w:t>
      </w:r>
      <w:r w:rsidRPr="000E7C16">
        <w:rPr>
          <w:rFonts w:asciiTheme="majorBidi" w:hAnsiTheme="majorBidi" w:cstheme="majorBidi"/>
        </w:rPr>
        <w:t xml:space="preserve">Kurtubî, </w:t>
      </w:r>
      <w:r w:rsidRPr="000E7C16">
        <w:rPr>
          <w:rFonts w:asciiTheme="majorBidi" w:hAnsiTheme="majorBidi" w:cstheme="majorBidi"/>
          <w:i/>
          <w:iCs/>
        </w:rPr>
        <w:t>el- Câmiʿ</w:t>
      </w:r>
      <w:r w:rsidRPr="000E7C16">
        <w:rPr>
          <w:rFonts w:asciiTheme="majorBidi" w:hAnsiTheme="majorBidi" w:cstheme="majorBidi"/>
        </w:rPr>
        <w:t>,  thk. Abdullah b. A</w:t>
      </w:r>
      <w:r>
        <w:rPr>
          <w:rFonts w:asciiTheme="majorBidi" w:hAnsiTheme="majorBidi" w:cstheme="majorBidi"/>
        </w:rPr>
        <w:t xml:space="preserve">bdulmuhsin et-Türkî, 18/245-246; </w:t>
      </w:r>
      <w:r w:rsidRPr="009133D6">
        <w:rPr>
          <w:rFonts w:asciiTheme="majorBidi" w:hAnsiTheme="majorBidi" w:cstheme="majorBidi"/>
        </w:rPr>
        <w:t xml:space="preserve">Bursevî, </w:t>
      </w:r>
      <w:r w:rsidRPr="00B86E0E">
        <w:rPr>
          <w:rFonts w:asciiTheme="majorBidi" w:hAnsiTheme="majorBidi" w:cstheme="majorBidi"/>
          <w:i/>
          <w:iCs/>
        </w:rPr>
        <w:t>Ruhu’l-beyân</w:t>
      </w:r>
      <w:r w:rsidRPr="009133D6">
        <w:rPr>
          <w:rFonts w:asciiTheme="majorBidi" w:hAnsiTheme="majorBidi" w:cstheme="majorBidi"/>
        </w:rPr>
        <w:t>, çev. İbrahim Tüfekçi, 7/337.</w:t>
      </w:r>
    </w:p>
  </w:footnote>
  <w:footnote w:id="292">
    <w:p w:rsidR="00E026B4" w:rsidRPr="009133D6" w:rsidRDefault="00E026B4" w:rsidP="00086A48">
      <w:pPr>
        <w:pStyle w:val="DipnotMetni"/>
        <w:jc w:val="both"/>
        <w:rPr>
          <w:rFonts w:asciiTheme="majorBidi" w:hAnsiTheme="majorBidi" w:cstheme="majorBidi"/>
        </w:rPr>
      </w:pPr>
      <w:r w:rsidRPr="009133D6">
        <w:rPr>
          <w:rStyle w:val="DipnotBavurusu"/>
          <w:rFonts w:asciiTheme="majorBidi" w:hAnsiTheme="majorBidi" w:cstheme="majorBidi"/>
        </w:rPr>
        <w:footnoteRef/>
      </w:r>
      <w:r w:rsidRPr="009133D6">
        <w:rPr>
          <w:rFonts w:asciiTheme="majorBidi" w:hAnsiTheme="majorBidi" w:cstheme="majorBidi"/>
        </w:rPr>
        <w:t xml:space="preserve"> </w:t>
      </w:r>
      <w:r>
        <w:rPr>
          <w:rFonts w:asciiTheme="majorBidi" w:hAnsiTheme="majorBidi" w:cstheme="majorBidi"/>
        </w:rPr>
        <w:t xml:space="preserve">Taberî, </w:t>
      </w:r>
      <w:r w:rsidRPr="00000F37">
        <w:rPr>
          <w:rFonts w:asciiTheme="majorBidi" w:hAnsiTheme="majorBidi" w:cstheme="majorBidi"/>
          <w:i/>
          <w:iCs/>
        </w:rPr>
        <w:t>Camiʿul beyân</w:t>
      </w:r>
      <w:r>
        <w:rPr>
          <w:rFonts w:asciiTheme="majorBidi" w:hAnsiTheme="majorBidi" w:cstheme="majorBidi"/>
        </w:rPr>
        <w:t xml:space="preserve">, thk. Abdullah b. Abdulmuhsin, 20/308; Râzî, </w:t>
      </w:r>
      <w:r w:rsidRPr="00000F37">
        <w:rPr>
          <w:rFonts w:asciiTheme="majorBidi" w:hAnsiTheme="majorBidi" w:cstheme="majorBidi"/>
          <w:i/>
          <w:iCs/>
        </w:rPr>
        <w:t>Mefâtîḥ</w:t>
      </w:r>
      <w:r>
        <w:rPr>
          <w:rFonts w:asciiTheme="majorBidi" w:hAnsiTheme="majorBidi" w:cstheme="majorBidi"/>
          <w:i/>
          <w:iCs/>
        </w:rPr>
        <w:t>u’l-</w:t>
      </w:r>
      <w:r w:rsidRPr="00000F37">
        <w:rPr>
          <w:rFonts w:asciiTheme="majorBidi" w:hAnsiTheme="majorBidi" w:cstheme="majorBidi"/>
          <w:i/>
          <w:iCs/>
        </w:rPr>
        <w:t>ġayb</w:t>
      </w:r>
      <w:r>
        <w:rPr>
          <w:rFonts w:asciiTheme="majorBidi" w:hAnsiTheme="majorBidi" w:cstheme="majorBidi"/>
        </w:rPr>
        <w:t>, 27/55.</w:t>
      </w:r>
    </w:p>
  </w:footnote>
  <w:footnote w:id="293">
    <w:p w:rsidR="00E026B4" w:rsidRDefault="00E026B4">
      <w:pPr>
        <w:pStyle w:val="DipnotMetni"/>
      </w:pPr>
      <w:r>
        <w:rPr>
          <w:rStyle w:val="DipnotBavurusu"/>
        </w:rPr>
        <w:footnoteRef/>
      </w:r>
      <w:r>
        <w:t xml:space="preserve"> </w:t>
      </w:r>
      <w:r w:rsidRPr="00A522F1">
        <w:rPr>
          <w:rFonts w:asciiTheme="majorBidi" w:hAnsiTheme="majorBidi" w:cstheme="majorBidi"/>
        </w:rPr>
        <w:t xml:space="preserve">İbn Kesîr, </w:t>
      </w:r>
      <w:r w:rsidRPr="00A522F1">
        <w:rPr>
          <w:rFonts w:asciiTheme="majorBidi" w:hAnsiTheme="majorBidi" w:cstheme="majorBidi"/>
          <w:i/>
          <w:iCs/>
        </w:rPr>
        <w:t>Kasasü’l Enbiyâ</w:t>
      </w:r>
      <w:r w:rsidRPr="00A522F1">
        <w:rPr>
          <w:rFonts w:asciiTheme="majorBidi" w:hAnsiTheme="majorBidi" w:cstheme="majorBidi"/>
        </w:rPr>
        <w:t>, terc. Mahmut Varhan &amp; Hasan Ali Saygın (İstanbul: Karınca ve Polen Yayınları, 2017),</w:t>
      </w:r>
      <w:r>
        <w:rPr>
          <w:rFonts w:asciiTheme="majorBidi" w:hAnsiTheme="majorBidi" w:cstheme="majorBidi"/>
        </w:rPr>
        <w:t xml:space="preserve"> 480.</w:t>
      </w:r>
    </w:p>
  </w:footnote>
  <w:footnote w:id="294">
    <w:p w:rsidR="00E026B4" w:rsidRPr="00B86E0E" w:rsidRDefault="00E026B4" w:rsidP="0006281E">
      <w:pPr>
        <w:pStyle w:val="DipnotMetni"/>
        <w:jc w:val="both"/>
        <w:rPr>
          <w:rFonts w:asciiTheme="majorBidi" w:hAnsiTheme="majorBidi" w:cstheme="majorBidi"/>
        </w:rPr>
      </w:pPr>
      <w:r w:rsidRPr="00B86E0E">
        <w:rPr>
          <w:rStyle w:val="DipnotBavurusu"/>
          <w:rFonts w:asciiTheme="majorBidi" w:hAnsiTheme="majorBidi" w:cstheme="majorBidi"/>
        </w:rPr>
        <w:footnoteRef/>
      </w:r>
      <w:r>
        <w:rPr>
          <w:rFonts w:asciiTheme="majorBidi" w:hAnsiTheme="majorBidi" w:cstheme="majorBidi"/>
        </w:rPr>
        <w:t xml:space="preserve"> eş-Şuarâ</w:t>
      </w:r>
      <w:r w:rsidRPr="00B86E0E">
        <w:rPr>
          <w:rFonts w:asciiTheme="majorBidi" w:hAnsiTheme="majorBidi" w:cstheme="majorBidi"/>
        </w:rPr>
        <w:t xml:space="preserve"> 26/24-28.</w:t>
      </w:r>
    </w:p>
  </w:footnote>
  <w:footnote w:id="295">
    <w:p w:rsidR="00E026B4" w:rsidRPr="00B86E0E" w:rsidRDefault="00E026B4" w:rsidP="0006281E">
      <w:pPr>
        <w:pStyle w:val="DipnotMetni"/>
        <w:jc w:val="both"/>
        <w:rPr>
          <w:rFonts w:asciiTheme="majorBidi" w:hAnsiTheme="majorBidi" w:cstheme="majorBidi"/>
        </w:rPr>
      </w:pPr>
      <w:r w:rsidRPr="00B86E0E">
        <w:rPr>
          <w:rStyle w:val="DipnotBavurusu"/>
          <w:rFonts w:asciiTheme="majorBidi" w:hAnsiTheme="majorBidi" w:cstheme="majorBidi"/>
        </w:rPr>
        <w:footnoteRef/>
      </w:r>
      <w:r>
        <w:rPr>
          <w:rFonts w:asciiTheme="majorBidi" w:hAnsiTheme="majorBidi" w:cstheme="majorBidi"/>
        </w:rPr>
        <w:t xml:space="preserve"> el-Müʾminûn</w:t>
      </w:r>
      <w:r w:rsidRPr="00B86E0E">
        <w:rPr>
          <w:rFonts w:asciiTheme="majorBidi" w:hAnsiTheme="majorBidi" w:cstheme="majorBidi"/>
        </w:rPr>
        <w:t xml:space="preserve"> 23/47.</w:t>
      </w:r>
    </w:p>
  </w:footnote>
  <w:footnote w:id="296">
    <w:p w:rsidR="00E026B4" w:rsidRPr="005B6B22" w:rsidRDefault="00E026B4" w:rsidP="0006281E">
      <w:pPr>
        <w:autoSpaceDE w:val="0"/>
        <w:autoSpaceDN w:val="0"/>
        <w:adjustRightInd w:val="0"/>
        <w:spacing w:after="0" w:line="240" w:lineRule="auto"/>
        <w:jc w:val="both"/>
        <w:rPr>
          <w:rFonts w:ascii="Arial" w:hAnsi="Arial" w:cs="Arial"/>
          <w:color w:val="313131"/>
          <w:sz w:val="17"/>
          <w:szCs w:val="17"/>
        </w:rPr>
      </w:pPr>
      <w:r>
        <w:rPr>
          <w:rStyle w:val="DipnotBavurusu"/>
        </w:rPr>
        <w:footnoteRef/>
      </w:r>
      <w:r>
        <w:t xml:space="preserve"> </w:t>
      </w:r>
      <w:r w:rsidRPr="005B6B22">
        <w:rPr>
          <w:rFonts w:asciiTheme="majorBidi" w:hAnsiTheme="majorBidi" w:cstheme="majorBidi"/>
          <w:sz w:val="20"/>
          <w:szCs w:val="20"/>
        </w:rPr>
        <w:t xml:space="preserve">Bu isim </w:t>
      </w:r>
      <w:r>
        <w:rPr>
          <w:rFonts w:asciiTheme="majorBidi" w:hAnsiTheme="majorBidi" w:cstheme="majorBidi"/>
          <w:sz w:val="20"/>
          <w:szCs w:val="20"/>
        </w:rPr>
        <w:t>Kurʾan</w:t>
      </w:r>
      <w:r w:rsidRPr="005B6B22">
        <w:rPr>
          <w:rFonts w:asciiTheme="majorBidi" w:hAnsiTheme="majorBidi" w:cstheme="majorBidi"/>
          <w:sz w:val="20"/>
          <w:szCs w:val="20"/>
        </w:rPr>
        <w:t xml:space="preserve"> ‘da altı yerde Firavun’la</w:t>
      </w:r>
      <w:r>
        <w:rPr>
          <w:rFonts w:asciiTheme="majorBidi" w:hAnsiTheme="majorBidi" w:cstheme="majorBidi"/>
          <w:sz w:val="20"/>
          <w:szCs w:val="20"/>
        </w:rPr>
        <w:t xml:space="preserve"> birlikte zikredilir. (el-Kasas </w:t>
      </w:r>
      <w:proofErr w:type="gramStart"/>
      <w:r>
        <w:rPr>
          <w:rFonts w:asciiTheme="majorBidi" w:hAnsiTheme="majorBidi" w:cstheme="majorBidi"/>
          <w:sz w:val="20"/>
          <w:szCs w:val="20"/>
        </w:rPr>
        <w:t>28/6,8,38</w:t>
      </w:r>
      <w:proofErr w:type="gramEnd"/>
      <w:r>
        <w:rPr>
          <w:rFonts w:asciiTheme="majorBidi" w:hAnsiTheme="majorBidi" w:cstheme="majorBidi"/>
          <w:sz w:val="20"/>
          <w:szCs w:val="20"/>
        </w:rPr>
        <w:t>; el-Ankebût 29/39; Gâfir</w:t>
      </w:r>
      <w:r w:rsidRPr="005B6B22">
        <w:rPr>
          <w:rFonts w:asciiTheme="majorBidi" w:hAnsiTheme="majorBidi" w:cstheme="majorBidi"/>
          <w:sz w:val="20"/>
          <w:szCs w:val="20"/>
        </w:rPr>
        <w:t xml:space="preserve"> 40/24,36.) </w:t>
      </w:r>
      <w:r>
        <w:rPr>
          <w:rFonts w:asciiTheme="majorBidi" w:hAnsiTheme="majorBidi" w:cstheme="majorBidi"/>
          <w:sz w:val="20"/>
          <w:szCs w:val="20"/>
        </w:rPr>
        <w:t>Kurʾan</w:t>
      </w:r>
      <w:r w:rsidRPr="005B6B22">
        <w:rPr>
          <w:rFonts w:asciiTheme="majorBidi" w:hAnsiTheme="majorBidi" w:cstheme="majorBidi"/>
          <w:sz w:val="20"/>
          <w:szCs w:val="20"/>
        </w:rPr>
        <w:t>’</w:t>
      </w:r>
      <w:r>
        <w:rPr>
          <w:rFonts w:asciiTheme="majorBidi" w:hAnsiTheme="majorBidi" w:cstheme="majorBidi"/>
          <w:sz w:val="20"/>
          <w:szCs w:val="20"/>
        </w:rPr>
        <w:t>da adı geçen Hâmâ</w:t>
      </w:r>
      <w:r w:rsidRPr="005B6B22">
        <w:rPr>
          <w:rFonts w:asciiTheme="majorBidi" w:hAnsiTheme="majorBidi" w:cstheme="majorBidi"/>
          <w:sz w:val="20"/>
          <w:szCs w:val="20"/>
        </w:rPr>
        <w:t>n, Mûsâ</w:t>
      </w:r>
      <w:r>
        <w:rPr>
          <w:rFonts w:asciiTheme="majorBidi" w:hAnsiTheme="majorBidi" w:cstheme="majorBidi"/>
          <w:sz w:val="20"/>
          <w:szCs w:val="20"/>
        </w:rPr>
        <w:t xml:space="preserve"> (a.s.)</w:t>
      </w:r>
      <w:r w:rsidRPr="005B6B22">
        <w:rPr>
          <w:rFonts w:asciiTheme="majorBidi" w:hAnsiTheme="majorBidi" w:cstheme="majorBidi"/>
          <w:sz w:val="20"/>
          <w:szCs w:val="20"/>
        </w:rPr>
        <w:t xml:space="preserve">’nın muhatap olup mücadele ettiği Firavun’un veziri veya sarayındaki önemli şahsiyetlerden olabilir. Amon kültünün başrahibi olması da diğer bir seçenektir. </w:t>
      </w:r>
      <w:r>
        <w:rPr>
          <w:rFonts w:asciiTheme="majorBidi" w:hAnsiTheme="majorBidi" w:cstheme="majorBidi"/>
          <w:sz w:val="20"/>
          <w:szCs w:val="20"/>
        </w:rPr>
        <w:t xml:space="preserve">[Şaban Kuzgun, “Hâmân”, </w:t>
      </w:r>
      <w:r w:rsidRPr="005B6B22">
        <w:rPr>
          <w:rFonts w:asciiTheme="majorBidi" w:hAnsiTheme="majorBidi" w:cstheme="majorBidi"/>
          <w:i/>
          <w:iCs/>
          <w:sz w:val="20"/>
          <w:szCs w:val="20"/>
        </w:rPr>
        <w:t xml:space="preserve">Türkiye Diyanet Vakfı İslâm </w:t>
      </w:r>
      <w:r>
        <w:rPr>
          <w:rFonts w:asciiTheme="majorBidi" w:hAnsiTheme="majorBidi" w:cstheme="majorBidi"/>
          <w:i/>
          <w:iCs/>
          <w:sz w:val="20"/>
          <w:szCs w:val="20"/>
        </w:rPr>
        <w:t>A</w:t>
      </w:r>
      <w:r w:rsidRPr="005B6B22">
        <w:rPr>
          <w:rFonts w:asciiTheme="majorBidi" w:hAnsiTheme="majorBidi" w:cstheme="majorBidi"/>
          <w:i/>
          <w:iCs/>
          <w:sz w:val="20"/>
          <w:szCs w:val="20"/>
        </w:rPr>
        <w:t>nsiklopedisi</w:t>
      </w:r>
      <w:r>
        <w:rPr>
          <w:rFonts w:asciiTheme="majorBidi" w:hAnsiTheme="majorBidi" w:cstheme="majorBidi"/>
          <w:sz w:val="20"/>
          <w:szCs w:val="20"/>
        </w:rPr>
        <w:t xml:space="preserve"> (İstanbul: TDV Yayınları, 1997), 15/436.]</w:t>
      </w:r>
    </w:p>
  </w:footnote>
  <w:footnote w:id="297">
    <w:p w:rsidR="00E026B4" w:rsidRPr="00B86E0E" w:rsidRDefault="00E026B4" w:rsidP="0006281E">
      <w:pPr>
        <w:pStyle w:val="DipnotMetni"/>
        <w:jc w:val="both"/>
        <w:rPr>
          <w:rFonts w:asciiTheme="majorBidi" w:hAnsiTheme="majorBidi" w:cstheme="majorBidi"/>
        </w:rPr>
      </w:pPr>
      <w:r w:rsidRPr="00B86E0E">
        <w:rPr>
          <w:rStyle w:val="DipnotBavurusu"/>
          <w:rFonts w:asciiTheme="majorBidi" w:hAnsiTheme="majorBidi" w:cstheme="majorBidi"/>
        </w:rPr>
        <w:footnoteRef/>
      </w:r>
      <w:r>
        <w:rPr>
          <w:rFonts w:asciiTheme="majorBidi" w:hAnsiTheme="majorBidi" w:cstheme="majorBidi"/>
        </w:rPr>
        <w:t xml:space="preserve"> el-Kasas</w:t>
      </w:r>
      <w:r w:rsidRPr="00B86E0E">
        <w:rPr>
          <w:rFonts w:asciiTheme="majorBidi" w:hAnsiTheme="majorBidi" w:cstheme="majorBidi"/>
        </w:rPr>
        <w:t xml:space="preserve"> 28/38.</w:t>
      </w:r>
    </w:p>
  </w:footnote>
  <w:footnote w:id="298">
    <w:p w:rsidR="00E026B4" w:rsidRPr="00B86E0E" w:rsidRDefault="00E026B4" w:rsidP="0006281E">
      <w:pPr>
        <w:pStyle w:val="DipnotMetni"/>
        <w:jc w:val="both"/>
        <w:rPr>
          <w:rFonts w:asciiTheme="majorBidi" w:hAnsiTheme="majorBidi" w:cstheme="majorBidi"/>
        </w:rPr>
      </w:pPr>
      <w:r w:rsidRPr="00B86E0E">
        <w:rPr>
          <w:rStyle w:val="DipnotBavurusu"/>
          <w:rFonts w:asciiTheme="majorBidi" w:hAnsiTheme="majorBidi" w:cstheme="majorBidi"/>
        </w:rPr>
        <w:footnoteRef/>
      </w:r>
      <w:r w:rsidRPr="00B86E0E">
        <w:rPr>
          <w:rFonts w:asciiTheme="majorBidi" w:hAnsiTheme="majorBidi" w:cstheme="majorBidi"/>
        </w:rPr>
        <w:t xml:space="preserve"> Ömer Özsoy &amp; İlhami Güler, </w:t>
      </w:r>
      <w:r w:rsidRPr="00B86E0E">
        <w:rPr>
          <w:rFonts w:asciiTheme="majorBidi" w:hAnsiTheme="majorBidi" w:cstheme="majorBidi"/>
          <w:i/>
          <w:iCs/>
        </w:rPr>
        <w:t xml:space="preserve">Konularına Göre Kurʿân </w:t>
      </w:r>
      <w:r w:rsidRPr="00B86E0E">
        <w:rPr>
          <w:rFonts w:asciiTheme="majorBidi" w:hAnsiTheme="majorBidi" w:cstheme="majorBidi"/>
        </w:rPr>
        <w:t>(Ankara: Fecr Yayıncılık, 2015), 154-157.</w:t>
      </w:r>
    </w:p>
  </w:footnote>
  <w:footnote w:id="299">
    <w:p w:rsidR="00E026B4" w:rsidRDefault="00E026B4" w:rsidP="001E05E9">
      <w:pPr>
        <w:pStyle w:val="DipnotMetni"/>
      </w:pPr>
      <w:r>
        <w:rPr>
          <w:rStyle w:val="DipnotBavurusu"/>
        </w:rPr>
        <w:footnoteRef/>
      </w:r>
      <w:r>
        <w:t xml:space="preserve"> </w:t>
      </w:r>
      <w:r w:rsidRPr="00AC3328">
        <w:rPr>
          <w:rFonts w:asciiTheme="majorBidi" w:hAnsiTheme="majorBidi" w:cstheme="majorBidi"/>
        </w:rPr>
        <w:t>Ebûsuûd,</w:t>
      </w:r>
      <w:r>
        <w:rPr>
          <w:rFonts w:asciiTheme="majorBidi" w:hAnsiTheme="majorBidi" w:cstheme="majorBidi"/>
        </w:rPr>
        <w:t xml:space="preserve"> </w:t>
      </w:r>
      <w:r w:rsidRPr="00001180">
        <w:rPr>
          <w:rFonts w:asciiTheme="majorBidi" w:hAnsiTheme="majorBidi" w:cstheme="majorBidi"/>
          <w:i/>
          <w:iCs/>
        </w:rPr>
        <w:t>İrşâdü’l-ʿaḳ</w:t>
      </w:r>
      <w:r>
        <w:rPr>
          <w:rFonts w:asciiTheme="majorBidi" w:hAnsiTheme="majorBidi" w:cstheme="majorBidi"/>
          <w:i/>
          <w:iCs/>
        </w:rPr>
        <w:t>liʾs-selîm</w:t>
      </w:r>
      <w:r w:rsidRPr="00AC3328">
        <w:rPr>
          <w:rFonts w:asciiTheme="majorBidi" w:hAnsiTheme="majorBidi" w:cstheme="majorBidi"/>
        </w:rPr>
        <w:t>, thk. Abdülkadir Ahmed Ata</w:t>
      </w:r>
      <w:r>
        <w:rPr>
          <w:rFonts w:asciiTheme="majorBidi" w:hAnsiTheme="majorBidi" w:cstheme="majorBidi"/>
        </w:rPr>
        <w:t xml:space="preserve">, </w:t>
      </w:r>
      <w:r w:rsidRPr="00AC3328">
        <w:rPr>
          <w:rFonts w:asciiTheme="majorBidi" w:hAnsiTheme="majorBidi" w:cstheme="majorBidi"/>
        </w:rPr>
        <w:t>5/18.</w:t>
      </w:r>
    </w:p>
  </w:footnote>
  <w:footnote w:id="300">
    <w:p w:rsidR="00E026B4" w:rsidRDefault="00E026B4">
      <w:pPr>
        <w:pStyle w:val="DipnotMetni"/>
      </w:pPr>
      <w:r>
        <w:rPr>
          <w:rStyle w:val="DipnotBavurusu"/>
        </w:rPr>
        <w:footnoteRef/>
      </w:r>
      <w:r>
        <w:t xml:space="preserve"> </w:t>
      </w:r>
      <w:r w:rsidRPr="0006281E">
        <w:rPr>
          <w:rFonts w:asciiTheme="majorBidi" w:hAnsiTheme="majorBidi" w:cstheme="majorBidi"/>
        </w:rPr>
        <w:t xml:space="preserve">Nesefî, </w:t>
      </w:r>
      <w:r>
        <w:rPr>
          <w:rFonts w:asciiTheme="majorBidi" w:hAnsiTheme="majorBidi" w:cstheme="majorBidi"/>
          <w:i/>
          <w:iCs/>
        </w:rPr>
        <w:t>Medâriku’t-</w:t>
      </w:r>
      <w:r w:rsidRPr="0006281E">
        <w:rPr>
          <w:rFonts w:asciiTheme="majorBidi" w:hAnsiTheme="majorBidi" w:cstheme="majorBidi"/>
          <w:i/>
          <w:iCs/>
        </w:rPr>
        <w:t>tenzîl</w:t>
      </w:r>
      <w:r w:rsidRPr="0006281E">
        <w:rPr>
          <w:rFonts w:asciiTheme="majorBidi" w:hAnsiTheme="majorBidi" w:cstheme="majorBidi"/>
        </w:rPr>
        <w:t>, thk. Yusuf Ali Bedevî, 3/211.</w:t>
      </w:r>
    </w:p>
  </w:footnote>
  <w:footnote w:id="301">
    <w:p w:rsidR="00E026B4" w:rsidRPr="00B86E0E" w:rsidRDefault="00E026B4" w:rsidP="0006281E">
      <w:pPr>
        <w:pStyle w:val="DipnotMetni"/>
        <w:jc w:val="both"/>
        <w:rPr>
          <w:rFonts w:asciiTheme="majorBidi" w:hAnsiTheme="majorBidi" w:cstheme="majorBidi"/>
        </w:rPr>
      </w:pPr>
      <w:r w:rsidRPr="00B86E0E">
        <w:rPr>
          <w:rStyle w:val="DipnotBavurusu"/>
          <w:rFonts w:asciiTheme="majorBidi" w:hAnsiTheme="majorBidi" w:cstheme="majorBidi"/>
        </w:rPr>
        <w:footnoteRef/>
      </w:r>
      <w:r>
        <w:rPr>
          <w:rFonts w:asciiTheme="majorBidi" w:hAnsiTheme="majorBidi" w:cstheme="majorBidi"/>
        </w:rPr>
        <w:t xml:space="preserve"> el-Müʾmin</w:t>
      </w:r>
      <w:r w:rsidRPr="00B86E0E">
        <w:rPr>
          <w:rFonts w:asciiTheme="majorBidi" w:hAnsiTheme="majorBidi" w:cstheme="majorBidi"/>
        </w:rPr>
        <w:t xml:space="preserve"> 40/37.</w:t>
      </w:r>
    </w:p>
  </w:footnote>
  <w:footnote w:id="302">
    <w:p w:rsidR="00E026B4" w:rsidRPr="00B86E0E" w:rsidRDefault="00E026B4" w:rsidP="00B86E0E">
      <w:pPr>
        <w:pStyle w:val="DipnotMetni"/>
        <w:jc w:val="both"/>
        <w:rPr>
          <w:rFonts w:asciiTheme="majorBidi" w:hAnsiTheme="majorBidi" w:cstheme="majorBidi"/>
        </w:rPr>
      </w:pPr>
      <w:r w:rsidRPr="00131B88">
        <w:rPr>
          <w:rStyle w:val="DipnotBavurusu"/>
          <w:rFonts w:asciiTheme="majorBidi" w:hAnsiTheme="majorBidi" w:cstheme="majorBidi"/>
        </w:rPr>
        <w:footnoteRef/>
      </w:r>
      <w:r w:rsidRPr="00131B88">
        <w:rPr>
          <w:rFonts w:asciiTheme="majorBidi" w:hAnsiTheme="majorBidi" w:cstheme="majorBidi"/>
        </w:rPr>
        <w:t xml:space="preserve"> </w:t>
      </w:r>
      <w:r>
        <w:rPr>
          <w:rFonts w:asciiTheme="majorBidi" w:hAnsiTheme="majorBidi" w:cstheme="majorBidi"/>
        </w:rPr>
        <w:t xml:space="preserve">Yazır, </w:t>
      </w:r>
      <w:r w:rsidRPr="00131B88">
        <w:rPr>
          <w:rFonts w:asciiTheme="majorBidi" w:hAnsiTheme="majorBidi" w:cstheme="majorBidi"/>
          <w:i/>
          <w:iCs/>
        </w:rPr>
        <w:t xml:space="preserve">Hak Dini </w:t>
      </w:r>
      <w:r>
        <w:rPr>
          <w:rFonts w:asciiTheme="majorBidi" w:hAnsiTheme="majorBidi" w:cstheme="majorBidi"/>
          <w:i/>
          <w:iCs/>
        </w:rPr>
        <w:t>Kurʾan</w:t>
      </w:r>
      <w:r w:rsidRPr="00131B88">
        <w:rPr>
          <w:rFonts w:asciiTheme="majorBidi" w:hAnsiTheme="majorBidi" w:cstheme="majorBidi"/>
          <w:i/>
          <w:iCs/>
        </w:rPr>
        <w:t xml:space="preserve"> Dili,</w:t>
      </w:r>
      <w:r>
        <w:rPr>
          <w:rFonts w:asciiTheme="majorBidi" w:hAnsiTheme="majorBidi" w:cstheme="majorBidi"/>
        </w:rPr>
        <w:t xml:space="preserve"> 6/4159.</w:t>
      </w:r>
    </w:p>
  </w:footnote>
  <w:footnote w:id="303">
    <w:p w:rsidR="00E026B4" w:rsidRPr="00055AF1" w:rsidRDefault="00E026B4" w:rsidP="00274226">
      <w:pPr>
        <w:pStyle w:val="DipnotMetni"/>
        <w:jc w:val="both"/>
        <w:rPr>
          <w:rFonts w:asciiTheme="majorBidi" w:hAnsiTheme="majorBidi" w:cstheme="majorBidi"/>
        </w:rPr>
      </w:pPr>
      <w:r w:rsidRPr="00055AF1">
        <w:rPr>
          <w:rStyle w:val="DipnotBavurusu"/>
          <w:rFonts w:asciiTheme="majorBidi" w:hAnsiTheme="majorBidi" w:cstheme="majorBidi"/>
        </w:rPr>
        <w:footnoteRef/>
      </w:r>
      <w:r>
        <w:rPr>
          <w:rFonts w:asciiTheme="majorBidi" w:hAnsiTheme="majorBidi" w:cstheme="majorBidi"/>
        </w:rPr>
        <w:t xml:space="preserve"> el-Enbiyâ</w:t>
      </w:r>
      <w:r w:rsidRPr="00055AF1">
        <w:rPr>
          <w:rFonts w:asciiTheme="majorBidi" w:hAnsiTheme="majorBidi" w:cstheme="majorBidi"/>
        </w:rPr>
        <w:t xml:space="preserve"> 21/70.</w:t>
      </w:r>
    </w:p>
  </w:footnote>
  <w:footnote w:id="304">
    <w:p w:rsidR="00E026B4" w:rsidRPr="00055AF1" w:rsidRDefault="00E026B4" w:rsidP="00274226">
      <w:pPr>
        <w:pStyle w:val="DipnotMetni"/>
        <w:jc w:val="both"/>
        <w:rPr>
          <w:rFonts w:asciiTheme="majorBidi" w:hAnsiTheme="majorBidi" w:cstheme="majorBidi"/>
        </w:rPr>
      </w:pPr>
      <w:r w:rsidRPr="00055AF1">
        <w:rPr>
          <w:rStyle w:val="DipnotBavurusu"/>
          <w:rFonts w:asciiTheme="majorBidi" w:hAnsiTheme="majorBidi" w:cstheme="majorBidi"/>
        </w:rPr>
        <w:footnoteRef/>
      </w:r>
      <w:r>
        <w:rPr>
          <w:rFonts w:asciiTheme="majorBidi" w:hAnsiTheme="majorBidi" w:cstheme="majorBidi"/>
        </w:rPr>
        <w:t xml:space="preserve"> es-Sâffât</w:t>
      </w:r>
      <w:r w:rsidRPr="00055AF1">
        <w:rPr>
          <w:rFonts w:asciiTheme="majorBidi" w:hAnsiTheme="majorBidi" w:cstheme="majorBidi"/>
        </w:rPr>
        <w:t xml:space="preserve"> 37/98.</w:t>
      </w:r>
    </w:p>
  </w:footnote>
  <w:footnote w:id="305">
    <w:p w:rsidR="00E026B4" w:rsidRPr="008C08EC" w:rsidRDefault="00E026B4" w:rsidP="00274226">
      <w:pPr>
        <w:pStyle w:val="DipnotMetni"/>
        <w:jc w:val="both"/>
        <w:rPr>
          <w:rFonts w:asciiTheme="majorBidi" w:hAnsiTheme="majorBidi" w:cstheme="majorBidi"/>
        </w:rPr>
      </w:pPr>
      <w:r>
        <w:rPr>
          <w:rStyle w:val="DipnotBavurusu"/>
        </w:rPr>
        <w:footnoteRef/>
      </w:r>
      <w:r>
        <w:t xml:space="preserve"> “</w:t>
      </w:r>
      <w:r>
        <w:rPr>
          <w:rFonts w:asciiTheme="majorBidi" w:hAnsiTheme="majorBidi" w:cstheme="majorBidi"/>
          <w:i/>
          <w:iCs/>
        </w:rPr>
        <w:t xml:space="preserve">Yavaşça putlarının yanına vardı. (Oraya konmuş yemekleri görünce) Yemiyor musunuz? Neden konuşmuyorsunuz? dedi. Bunun üzerine, yanlarına gelip sağ eliyle vurdu geçirdi.” </w:t>
      </w:r>
      <w:r>
        <w:rPr>
          <w:rFonts w:asciiTheme="majorBidi" w:hAnsiTheme="majorBidi" w:cstheme="majorBidi"/>
        </w:rPr>
        <w:t>(Es-Sâffât</w:t>
      </w:r>
      <w:r w:rsidRPr="008C08EC">
        <w:rPr>
          <w:rFonts w:asciiTheme="majorBidi" w:hAnsiTheme="majorBidi" w:cstheme="majorBidi"/>
        </w:rPr>
        <w:t xml:space="preserve"> 37/91-93)</w:t>
      </w:r>
    </w:p>
  </w:footnote>
  <w:footnote w:id="306">
    <w:p w:rsidR="00E026B4" w:rsidRPr="00055AF1" w:rsidRDefault="00E026B4" w:rsidP="00274226">
      <w:pPr>
        <w:pStyle w:val="DipnotMetni"/>
        <w:jc w:val="both"/>
        <w:rPr>
          <w:rFonts w:asciiTheme="majorBidi" w:hAnsiTheme="majorBidi" w:cstheme="majorBidi"/>
        </w:rPr>
      </w:pPr>
      <w:r w:rsidRPr="00055AF1">
        <w:rPr>
          <w:rStyle w:val="DipnotBavurusu"/>
          <w:rFonts w:asciiTheme="majorBidi" w:hAnsiTheme="majorBidi" w:cstheme="majorBidi"/>
        </w:rPr>
        <w:footnoteRef/>
      </w:r>
      <w:r w:rsidRPr="00055AF1">
        <w:rPr>
          <w:rFonts w:asciiTheme="majorBidi" w:hAnsiTheme="majorBidi" w:cstheme="majorBidi"/>
        </w:rPr>
        <w:t xml:space="preserve"> Bursevî, </w:t>
      </w:r>
      <w:r w:rsidRPr="00055AF1">
        <w:rPr>
          <w:rFonts w:asciiTheme="majorBidi" w:hAnsiTheme="majorBidi" w:cstheme="majorBidi"/>
          <w:i/>
          <w:iCs/>
        </w:rPr>
        <w:t>Rûhu’l-beyân</w:t>
      </w:r>
      <w:r w:rsidRPr="00055AF1">
        <w:rPr>
          <w:rFonts w:asciiTheme="majorBidi" w:hAnsiTheme="majorBidi" w:cstheme="majorBidi"/>
        </w:rPr>
        <w:t xml:space="preserve">, </w:t>
      </w:r>
      <w:r>
        <w:rPr>
          <w:rFonts w:asciiTheme="majorBidi" w:hAnsiTheme="majorBidi" w:cstheme="majorBidi"/>
        </w:rPr>
        <w:t>çev. Süleyman Mollaibrahimoğlu,</w:t>
      </w:r>
      <w:r w:rsidRPr="00055AF1">
        <w:rPr>
          <w:rFonts w:asciiTheme="majorBidi" w:hAnsiTheme="majorBidi" w:cstheme="majorBidi"/>
        </w:rPr>
        <w:t xml:space="preserve"> 7/137.</w:t>
      </w:r>
    </w:p>
  </w:footnote>
  <w:footnote w:id="307">
    <w:p w:rsidR="00E026B4" w:rsidRPr="00193763" w:rsidRDefault="00E026B4" w:rsidP="00274226">
      <w:pPr>
        <w:pStyle w:val="DipnotMetni"/>
        <w:jc w:val="both"/>
        <w:rPr>
          <w:rFonts w:asciiTheme="majorBidi" w:hAnsiTheme="majorBidi" w:cstheme="majorBidi"/>
        </w:rPr>
      </w:pPr>
      <w:r>
        <w:rPr>
          <w:rStyle w:val="DipnotBavurusu"/>
        </w:rPr>
        <w:footnoteRef/>
      </w:r>
      <w:r>
        <w:t xml:space="preserve"> </w:t>
      </w:r>
      <w:r>
        <w:rPr>
          <w:rFonts w:asciiTheme="majorBidi" w:hAnsiTheme="majorBidi" w:cstheme="majorBidi"/>
        </w:rPr>
        <w:t xml:space="preserve">Irak topraklarında Bâbil yakınlarında bir yerleşim birimidir. İbrâhim(a.s.) burada doğmuş, burada ateşe atılmıştır. Daha sonra da buradan Beyt-i Makdis’e hicret etmiştir. [Bk. Ebû Abdillâh Şihâbüddîn Yâkût b. Abdillâh el-Hamevî, </w:t>
      </w:r>
      <w:r w:rsidRPr="00C015EA">
        <w:rPr>
          <w:rFonts w:asciiTheme="majorBidi" w:hAnsiTheme="majorBidi" w:cstheme="majorBidi"/>
          <w:i/>
          <w:iCs/>
        </w:rPr>
        <w:t>Muʿcemu’l-büldân</w:t>
      </w:r>
      <w:r>
        <w:rPr>
          <w:rFonts w:asciiTheme="majorBidi" w:hAnsiTheme="majorBidi" w:cstheme="majorBidi"/>
        </w:rPr>
        <w:t xml:space="preserve"> (Beyrut: Dâru Sâdır, 1995), 4/487-488, 5/166.]</w:t>
      </w:r>
    </w:p>
  </w:footnote>
  <w:footnote w:id="308">
    <w:p w:rsidR="00E026B4" w:rsidRPr="00C015EA" w:rsidRDefault="00E026B4" w:rsidP="00274226">
      <w:pPr>
        <w:pStyle w:val="DipnotMetni"/>
        <w:jc w:val="both"/>
        <w:rPr>
          <w:rFonts w:asciiTheme="majorBidi" w:hAnsiTheme="majorBidi" w:cstheme="majorBidi"/>
        </w:rPr>
      </w:pPr>
      <w:r w:rsidRPr="00C015EA">
        <w:rPr>
          <w:rStyle w:val="DipnotBavurusu"/>
          <w:rFonts w:asciiTheme="majorBidi" w:hAnsiTheme="majorBidi" w:cstheme="majorBidi"/>
        </w:rPr>
        <w:footnoteRef/>
      </w:r>
      <w:r>
        <w:rPr>
          <w:rFonts w:asciiTheme="majorBidi" w:hAnsiTheme="majorBidi" w:cstheme="majorBidi"/>
        </w:rPr>
        <w:t xml:space="preserve"> el-Enbiyâ</w:t>
      </w:r>
      <w:r w:rsidRPr="00C015EA">
        <w:rPr>
          <w:rFonts w:asciiTheme="majorBidi" w:hAnsiTheme="majorBidi" w:cstheme="majorBidi"/>
        </w:rPr>
        <w:t xml:space="preserve"> 21/69.</w:t>
      </w:r>
    </w:p>
  </w:footnote>
  <w:footnote w:id="309">
    <w:p w:rsidR="00E026B4" w:rsidRPr="00055AF1" w:rsidRDefault="00E026B4" w:rsidP="00274226">
      <w:pPr>
        <w:pStyle w:val="DipnotMetni"/>
        <w:jc w:val="both"/>
        <w:rPr>
          <w:rFonts w:asciiTheme="majorBidi" w:hAnsiTheme="majorBidi" w:cstheme="majorBidi"/>
        </w:rPr>
      </w:pPr>
      <w:r w:rsidRPr="00247D28">
        <w:rPr>
          <w:rStyle w:val="DipnotBavurusu"/>
          <w:rFonts w:asciiTheme="majorBidi" w:hAnsiTheme="majorBidi" w:cstheme="majorBidi"/>
        </w:rPr>
        <w:footnoteRef/>
      </w:r>
      <w:r w:rsidRPr="00247D28">
        <w:rPr>
          <w:rFonts w:asciiTheme="majorBidi" w:hAnsiTheme="majorBidi" w:cstheme="majorBidi"/>
        </w:rPr>
        <w:t xml:space="preserve"> Zemâhşerî, </w:t>
      </w:r>
      <w:r w:rsidRPr="00247D28">
        <w:rPr>
          <w:rFonts w:asciiTheme="majorBidi" w:hAnsiTheme="majorBidi" w:cstheme="majorBidi"/>
          <w:i/>
          <w:iCs/>
        </w:rPr>
        <w:t>el-Keşşâf</w:t>
      </w:r>
      <w:r>
        <w:rPr>
          <w:rFonts w:asciiTheme="majorBidi" w:hAnsiTheme="majorBidi" w:cstheme="majorBidi"/>
        </w:rPr>
        <w:t xml:space="preserve">, thk. Adil Ahmet Abdulmevcud &amp; Ali Muhammed Muavvız, 4/154; Râzî, </w:t>
      </w:r>
      <w:r w:rsidRPr="00A64066">
        <w:rPr>
          <w:rFonts w:asciiTheme="majorBidi" w:hAnsiTheme="majorBidi" w:cstheme="majorBidi"/>
          <w:i/>
          <w:iCs/>
        </w:rPr>
        <w:t>Mefâtîḥ</w:t>
      </w:r>
      <w:r>
        <w:rPr>
          <w:rFonts w:asciiTheme="majorBidi" w:hAnsiTheme="majorBidi" w:cstheme="majorBidi"/>
          <w:i/>
          <w:iCs/>
        </w:rPr>
        <w:t>u’l-</w:t>
      </w:r>
      <w:r w:rsidRPr="00A64066">
        <w:rPr>
          <w:rFonts w:asciiTheme="majorBidi" w:hAnsiTheme="majorBidi" w:cstheme="majorBidi"/>
          <w:i/>
          <w:iCs/>
        </w:rPr>
        <w:t>ġayb</w:t>
      </w:r>
      <w:r>
        <w:rPr>
          <w:rFonts w:asciiTheme="majorBidi" w:hAnsiTheme="majorBidi" w:cstheme="majorBidi"/>
        </w:rPr>
        <w:t>, 22/187.</w:t>
      </w:r>
    </w:p>
  </w:footnote>
  <w:footnote w:id="310">
    <w:p w:rsidR="00E026B4" w:rsidRDefault="00E026B4" w:rsidP="00274226">
      <w:pPr>
        <w:pStyle w:val="DipnotMetni"/>
        <w:jc w:val="both"/>
      </w:pPr>
      <w:r>
        <w:rPr>
          <w:rStyle w:val="DipnotBavurusu"/>
        </w:rPr>
        <w:footnoteRef/>
      </w:r>
      <w:r>
        <w:t xml:space="preserve"> </w:t>
      </w:r>
      <w:r w:rsidRPr="000237BC">
        <w:rPr>
          <w:rFonts w:asciiTheme="majorBidi" w:hAnsiTheme="majorBidi" w:cstheme="majorBidi"/>
        </w:rPr>
        <w:t xml:space="preserve">Taberî, </w:t>
      </w:r>
      <w:r w:rsidRPr="000237BC">
        <w:rPr>
          <w:rFonts w:asciiTheme="majorBidi" w:hAnsiTheme="majorBidi" w:cstheme="majorBidi"/>
          <w:i/>
          <w:iCs/>
        </w:rPr>
        <w:t>Câmiʿul beyân</w:t>
      </w:r>
      <w:r w:rsidRPr="000237BC">
        <w:rPr>
          <w:rFonts w:asciiTheme="majorBidi" w:hAnsiTheme="majorBidi" w:cstheme="majorBidi"/>
        </w:rPr>
        <w:t>, thk. Abdullah b. Abdulmuhsin, 19/576.</w:t>
      </w:r>
    </w:p>
  </w:footnote>
  <w:footnote w:id="311">
    <w:p w:rsidR="00E026B4" w:rsidRPr="00401F18" w:rsidRDefault="00E026B4" w:rsidP="00274226">
      <w:pPr>
        <w:pStyle w:val="DipnotMetni"/>
        <w:jc w:val="both"/>
        <w:rPr>
          <w:rFonts w:asciiTheme="majorBidi" w:hAnsiTheme="majorBidi" w:cstheme="majorBidi"/>
        </w:rPr>
      </w:pPr>
      <w:r w:rsidRPr="00055AF1">
        <w:rPr>
          <w:rStyle w:val="DipnotBavurusu"/>
          <w:rFonts w:asciiTheme="majorBidi" w:hAnsiTheme="majorBidi" w:cstheme="majorBidi"/>
        </w:rPr>
        <w:footnoteRef/>
      </w:r>
      <w:r>
        <w:rPr>
          <w:rFonts w:asciiTheme="majorBidi" w:hAnsiTheme="majorBidi" w:cstheme="majorBidi"/>
        </w:rPr>
        <w:t xml:space="preserve"> </w:t>
      </w:r>
      <w:r w:rsidRPr="00055AF1">
        <w:rPr>
          <w:rFonts w:asciiTheme="majorBidi" w:hAnsiTheme="majorBidi" w:cstheme="majorBidi"/>
        </w:rPr>
        <w:t xml:space="preserve">Beyzâvî, </w:t>
      </w:r>
      <w:r w:rsidRPr="00055AF1">
        <w:rPr>
          <w:rFonts w:asciiTheme="majorBidi" w:hAnsiTheme="majorBidi" w:cstheme="majorBidi"/>
          <w:i/>
          <w:iCs/>
        </w:rPr>
        <w:t>En</w:t>
      </w:r>
      <w:r>
        <w:rPr>
          <w:rFonts w:asciiTheme="majorBidi" w:hAnsiTheme="majorBidi" w:cstheme="majorBidi"/>
          <w:i/>
          <w:iCs/>
        </w:rPr>
        <w:t xml:space="preserve">vâru’t-tenzil, </w:t>
      </w:r>
      <w:r>
        <w:rPr>
          <w:rFonts w:asciiTheme="majorBidi" w:hAnsiTheme="majorBidi" w:cstheme="majorBidi"/>
        </w:rPr>
        <w:t xml:space="preserve">4/56; Ebûsuûd, </w:t>
      </w:r>
      <w:r w:rsidRPr="002B3250">
        <w:rPr>
          <w:rFonts w:asciiTheme="majorBidi" w:hAnsiTheme="majorBidi" w:cstheme="majorBidi"/>
          <w:i/>
          <w:iCs/>
        </w:rPr>
        <w:t>İrşâdü’l-ʿaḳliʾs-selîm</w:t>
      </w:r>
      <w:r>
        <w:rPr>
          <w:rFonts w:asciiTheme="majorBidi" w:hAnsiTheme="majorBidi" w:cstheme="majorBidi"/>
        </w:rPr>
        <w:t>, thk. Abdülkadir Ahmed Ata, 3/715.</w:t>
      </w:r>
    </w:p>
  </w:footnote>
  <w:footnote w:id="312">
    <w:p w:rsidR="00E026B4" w:rsidRPr="00620C19" w:rsidRDefault="00E026B4" w:rsidP="00274226">
      <w:pPr>
        <w:pStyle w:val="DipnotMetni"/>
        <w:jc w:val="both"/>
        <w:rPr>
          <w:rFonts w:asciiTheme="majorBidi" w:hAnsiTheme="majorBidi" w:cstheme="majorBidi"/>
        </w:rPr>
      </w:pPr>
      <w:r w:rsidRPr="00620C19">
        <w:rPr>
          <w:rStyle w:val="DipnotBavurusu"/>
          <w:rFonts w:asciiTheme="majorBidi" w:hAnsiTheme="majorBidi" w:cstheme="majorBidi"/>
        </w:rPr>
        <w:footnoteRef/>
      </w:r>
      <w:r w:rsidRPr="00620C19">
        <w:rPr>
          <w:rFonts w:asciiTheme="majorBidi" w:hAnsiTheme="majorBidi" w:cstheme="majorBidi"/>
        </w:rPr>
        <w:t xml:space="preserve"> İbrâhim </w:t>
      </w:r>
      <w:r>
        <w:rPr>
          <w:rFonts w:asciiTheme="majorBidi" w:hAnsiTheme="majorBidi" w:cstheme="majorBidi"/>
        </w:rPr>
        <w:t>(a.s.)</w:t>
      </w:r>
      <w:r w:rsidRPr="00620C19">
        <w:rPr>
          <w:rFonts w:asciiTheme="majorBidi" w:hAnsiTheme="majorBidi" w:cstheme="majorBidi"/>
        </w:rPr>
        <w:t xml:space="preserve">, ateşe atıldığı vakit Cebrâil </w:t>
      </w:r>
      <w:r>
        <w:rPr>
          <w:rFonts w:asciiTheme="majorBidi" w:hAnsiTheme="majorBidi" w:cstheme="majorBidi"/>
        </w:rPr>
        <w:t>(a.s.)</w:t>
      </w:r>
      <w:r w:rsidRPr="00620C19">
        <w:rPr>
          <w:rFonts w:asciiTheme="majorBidi" w:hAnsiTheme="majorBidi" w:cstheme="majorBidi"/>
        </w:rPr>
        <w:t xml:space="preserve"> kendisine: “Bir ihtiyacın var mı?” diye sormuştur. İbrâhim </w:t>
      </w:r>
      <w:r>
        <w:rPr>
          <w:rFonts w:asciiTheme="majorBidi" w:hAnsiTheme="majorBidi" w:cstheme="majorBidi"/>
        </w:rPr>
        <w:t>(a.s.)</w:t>
      </w:r>
      <w:r w:rsidRPr="00620C19">
        <w:rPr>
          <w:rFonts w:asciiTheme="majorBidi" w:hAnsiTheme="majorBidi" w:cstheme="majorBidi"/>
        </w:rPr>
        <w:t xml:space="preserve">: “Evet, fakat sana değil!” diyerek Allah’tan başkasını görmediği o hâl, tevekkülün en ileri derecesi olmuştur. Nemrud’un ateşi, İbrâhim </w:t>
      </w:r>
      <w:r>
        <w:rPr>
          <w:rFonts w:asciiTheme="majorBidi" w:hAnsiTheme="majorBidi" w:cstheme="majorBidi"/>
        </w:rPr>
        <w:t>(a.s.)</w:t>
      </w:r>
      <w:r w:rsidRPr="00620C19">
        <w:rPr>
          <w:rFonts w:asciiTheme="majorBidi" w:hAnsiTheme="majorBidi" w:cstheme="majorBidi"/>
        </w:rPr>
        <w:t xml:space="preserve"> için gülistan esenliğine kavuşmuştur. </w:t>
      </w:r>
      <w:proofErr w:type="gramStart"/>
      <w:r>
        <w:rPr>
          <w:rFonts w:asciiTheme="majorBidi" w:hAnsiTheme="majorBidi" w:cstheme="majorBidi"/>
        </w:rPr>
        <w:t>[</w:t>
      </w:r>
      <w:proofErr w:type="gramEnd"/>
      <w:r w:rsidRPr="0095383E">
        <w:rPr>
          <w:rFonts w:asciiTheme="majorBidi" w:hAnsiTheme="majorBidi" w:cstheme="majorBidi"/>
        </w:rPr>
        <w:t xml:space="preserve">Erzurumlu İbrahim Hakkı, </w:t>
      </w:r>
      <w:r w:rsidRPr="0095383E">
        <w:rPr>
          <w:rFonts w:asciiTheme="majorBidi" w:hAnsiTheme="majorBidi" w:cstheme="majorBidi"/>
          <w:i/>
          <w:iCs/>
        </w:rPr>
        <w:t xml:space="preserve">Mârifetnâme, </w:t>
      </w:r>
      <w:r w:rsidRPr="0095383E">
        <w:rPr>
          <w:rFonts w:asciiTheme="majorBidi" w:hAnsiTheme="majorBidi" w:cstheme="majorBidi"/>
        </w:rPr>
        <w:t xml:space="preserve">sad. M. Fuad Başar (İstanbul: </w:t>
      </w:r>
      <w:proofErr w:type="gramStart"/>
      <w:r w:rsidRPr="0095383E">
        <w:rPr>
          <w:rFonts w:asciiTheme="majorBidi" w:hAnsiTheme="majorBidi" w:cstheme="majorBidi"/>
        </w:rPr>
        <w:t>Alem</w:t>
      </w:r>
      <w:proofErr w:type="gramEnd"/>
      <w:r w:rsidRPr="0095383E">
        <w:rPr>
          <w:rFonts w:asciiTheme="majorBidi" w:hAnsiTheme="majorBidi" w:cstheme="majorBidi"/>
        </w:rPr>
        <w:t xml:space="preserve"> Yayıncılık, 2010), 358-359.</w:t>
      </w:r>
      <w:r>
        <w:rPr>
          <w:rFonts w:asciiTheme="majorBidi" w:hAnsiTheme="majorBidi" w:cstheme="majorBidi"/>
        </w:rPr>
        <w:t>]</w:t>
      </w:r>
    </w:p>
  </w:footnote>
  <w:footnote w:id="313">
    <w:p w:rsidR="00E026B4" w:rsidRPr="00C52752" w:rsidRDefault="00E026B4" w:rsidP="00F55ED4">
      <w:pPr>
        <w:pStyle w:val="DipnotMetni"/>
        <w:jc w:val="both"/>
        <w:rPr>
          <w:rFonts w:asciiTheme="majorBidi" w:hAnsiTheme="majorBidi" w:cstheme="majorBidi"/>
        </w:rPr>
      </w:pPr>
      <w:r w:rsidRPr="00C52752">
        <w:rPr>
          <w:rStyle w:val="DipnotBavurusu"/>
          <w:rFonts w:asciiTheme="majorBidi" w:hAnsiTheme="majorBidi" w:cstheme="majorBidi"/>
        </w:rPr>
        <w:footnoteRef/>
      </w:r>
      <w:r>
        <w:rPr>
          <w:rFonts w:asciiTheme="majorBidi" w:hAnsiTheme="majorBidi" w:cstheme="majorBidi"/>
        </w:rPr>
        <w:t xml:space="preserve"> el-Hac</w:t>
      </w:r>
      <w:r w:rsidRPr="00C52752">
        <w:rPr>
          <w:rFonts w:asciiTheme="majorBidi" w:hAnsiTheme="majorBidi" w:cstheme="majorBidi"/>
        </w:rPr>
        <w:t xml:space="preserve"> 22/15.</w:t>
      </w:r>
    </w:p>
  </w:footnote>
  <w:footnote w:id="314">
    <w:p w:rsidR="00E026B4" w:rsidRPr="006327F1" w:rsidRDefault="00E026B4" w:rsidP="00F55ED4">
      <w:pPr>
        <w:pStyle w:val="DipnotMetni"/>
        <w:jc w:val="both"/>
        <w:rPr>
          <w:rFonts w:asciiTheme="majorBidi" w:hAnsiTheme="majorBidi" w:cstheme="majorBidi"/>
        </w:rPr>
      </w:pPr>
      <w:r w:rsidRPr="006327F1">
        <w:rPr>
          <w:rStyle w:val="DipnotBavurusu"/>
          <w:rFonts w:asciiTheme="majorBidi" w:hAnsiTheme="majorBidi" w:cstheme="majorBidi"/>
        </w:rPr>
        <w:footnoteRef/>
      </w:r>
      <w:r>
        <w:rPr>
          <w:rFonts w:asciiTheme="majorBidi" w:hAnsiTheme="majorBidi" w:cstheme="majorBidi"/>
        </w:rPr>
        <w:t xml:space="preserve"> el-Hac</w:t>
      </w:r>
      <w:r w:rsidRPr="006327F1">
        <w:rPr>
          <w:rFonts w:asciiTheme="majorBidi" w:hAnsiTheme="majorBidi" w:cstheme="majorBidi"/>
        </w:rPr>
        <w:t xml:space="preserve"> 22/14.</w:t>
      </w:r>
    </w:p>
  </w:footnote>
  <w:footnote w:id="315">
    <w:p w:rsidR="00E026B4" w:rsidRDefault="00E026B4" w:rsidP="00F55ED4">
      <w:pPr>
        <w:pStyle w:val="DipnotMetni"/>
        <w:jc w:val="both"/>
      </w:pPr>
      <w:r>
        <w:rPr>
          <w:rStyle w:val="DipnotBavurusu"/>
        </w:rPr>
        <w:footnoteRef/>
      </w:r>
      <w:r>
        <w:t xml:space="preserve"> </w:t>
      </w:r>
      <w:r w:rsidRPr="00946D3F">
        <w:rPr>
          <w:rFonts w:asciiTheme="majorBidi" w:hAnsiTheme="majorBidi" w:cstheme="majorBidi"/>
        </w:rPr>
        <w:t xml:space="preserve">Râzî, </w:t>
      </w:r>
      <w:r w:rsidRPr="00946D3F">
        <w:rPr>
          <w:rFonts w:asciiTheme="majorBidi" w:hAnsiTheme="majorBidi" w:cstheme="majorBidi"/>
          <w:i/>
          <w:iCs/>
        </w:rPr>
        <w:t>Mefâtîḥ</w:t>
      </w:r>
      <w:r>
        <w:rPr>
          <w:rFonts w:asciiTheme="majorBidi" w:hAnsiTheme="majorBidi" w:cstheme="majorBidi"/>
          <w:i/>
          <w:iCs/>
        </w:rPr>
        <w:t>u’l-</w:t>
      </w:r>
      <w:r w:rsidRPr="00946D3F">
        <w:rPr>
          <w:rFonts w:asciiTheme="majorBidi" w:hAnsiTheme="majorBidi" w:cstheme="majorBidi"/>
          <w:i/>
          <w:iCs/>
        </w:rPr>
        <w:t>ġayb</w:t>
      </w:r>
      <w:r w:rsidRPr="00946D3F">
        <w:rPr>
          <w:rFonts w:asciiTheme="majorBidi" w:hAnsiTheme="majorBidi" w:cstheme="majorBidi"/>
        </w:rPr>
        <w:t>, 23/16.</w:t>
      </w:r>
    </w:p>
  </w:footnote>
  <w:footnote w:id="316">
    <w:p w:rsidR="00E026B4" w:rsidRDefault="00E026B4" w:rsidP="00F55ED4">
      <w:pPr>
        <w:pStyle w:val="DipnotMetni"/>
        <w:jc w:val="both"/>
      </w:pPr>
      <w:r>
        <w:rPr>
          <w:rStyle w:val="DipnotBavurusu"/>
        </w:rPr>
        <w:footnoteRef/>
      </w:r>
      <w:r>
        <w:t xml:space="preserve"> </w:t>
      </w:r>
      <w:r w:rsidRPr="00946D3F">
        <w:rPr>
          <w:rFonts w:asciiTheme="majorBidi" w:hAnsiTheme="majorBidi" w:cstheme="majorBidi"/>
        </w:rPr>
        <w:t xml:space="preserve">Bu </w:t>
      </w:r>
      <w:r>
        <w:rPr>
          <w:rFonts w:asciiTheme="majorBidi" w:hAnsiTheme="majorBidi" w:cstheme="majorBidi"/>
        </w:rPr>
        <w:t>kimselerden kastedilenler</w:t>
      </w:r>
      <w:r w:rsidRPr="00946D3F">
        <w:rPr>
          <w:rFonts w:asciiTheme="majorBidi" w:hAnsiTheme="majorBidi" w:cstheme="majorBidi"/>
        </w:rPr>
        <w:t xml:space="preserve">, “Gatafan” ve “Beni Esed” </w:t>
      </w:r>
      <w:r>
        <w:rPr>
          <w:rFonts w:asciiTheme="majorBidi" w:hAnsiTheme="majorBidi" w:cstheme="majorBidi"/>
        </w:rPr>
        <w:t>kabilelerine mensup kimselerdir.</w:t>
      </w:r>
      <w:r w:rsidRPr="00946D3F">
        <w:rPr>
          <w:rFonts w:asciiTheme="majorBidi" w:hAnsiTheme="majorBidi" w:cstheme="majorBidi"/>
        </w:rPr>
        <w:t xml:space="preserve"> (Bilmen, </w:t>
      </w:r>
      <w:r>
        <w:rPr>
          <w:rFonts w:asciiTheme="majorBidi" w:hAnsiTheme="majorBidi" w:cstheme="majorBidi"/>
          <w:i/>
          <w:iCs/>
        </w:rPr>
        <w:t>Kurʾan</w:t>
      </w:r>
      <w:r w:rsidRPr="00BA2F19">
        <w:rPr>
          <w:rFonts w:asciiTheme="majorBidi" w:hAnsiTheme="majorBidi" w:cstheme="majorBidi"/>
          <w:i/>
          <w:iCs/>
        </w:rPr>
        <w:t xml:space="preserve">’ı </w:t>
      </w:r>
      <w:r>
        <w:rPr>
          <w:rFonts w:asciiTheme="majorBidi" w:hAnsiTheme="majorBidi" w:cstheme="majorBidi"/>
          <w:i/>
          <w:iCs/>
        </w:rPr>
        <w:t>Kerim</w:t>
      </w:r>
      <w:r w:rsidRPr="00BA2F19">
        <w:rPr>
          <w:rFonts w:asciiTheme="majorBidi" w:hAnsiTheme="majorBidi" w:cstheme="majorBidi"/>
          <w:i/>
          <w:iCs/>
        </w:rPr>
        <w:t xml:space="preserve"> Türkçe Meâli Âlîsi ve Tefsîri</w:t>
      </w:r>
      <w:r w:rsidRPr="00946D3F">
        <w:rPr>
          <w:rFonts w:asciiTheme="majorBidi" w:hAnsiTheme="majorBidi" w:cstheme="majorBidi"/>
        </w:rPr>
        <w:t>, 5/2209.)</w:t>
      </w:r>
      <w:r>
        <w:rPr>
          <w:rFonts w:asciiTheme="majorBidi" w:hAnsiTheme="majorBidi" w:cstheme="majorBidi"/>
        </w:rPr>
        <w:t xml:space="preserve"> </w:t>
      </w:r>
    </w:p>
  </w:footnote>
  <w:footnote w:id="317">
    <w:p w:rsidR="00E026B4" w:rsidRPr="009B408D" w:rsidRDefault="00E026B4" w:rsidP="00F55ED4">
      <w:pPr>
        <w:pStyle w:val="DipnotMetni"/>
        <w:jc w:val="both"/>
        <w:rPr>
          <w:rFonts w:asciiTheme="majorBidi" w:hAnsiTheme="majorBidi" w:cstheme="majorBidi"/>
        </w:rPr>
      </w:pPr>
      <w:r w:rsidRPr="009B408D">
        <w:rPr>
          <w:rStyle w:val="DipnotBavurusu"/>
          <w:rFonts w:asciiTheme="majorBidi" w:hAnsiTheme="majorBidi" w:cstheme="majorBidi"/>
        </w:rPr>
        <w:footnoteRef/>
      </w:r>
      <w:r w:rsidRPr="009B408D">
        <w:rPr>
          <w:rFonts w:asciiTheme="majorBidi" w:hAnsiTheme="majorBidi" w:cstheme="majorBidi"/>
        </w:rPr>
        <w:t xml:space="preserve"> Beyzâvî</w:t>
      </w:r>
      <w:r w:rsidRPr="009B408D">
        <w:rPr>
          <w:rFonts w:asciiTheme="majorBidi" w:hAnsiTheme="majorBidi" w:cstheme="majorBidi"/>
          <w:i/>
          <w:iCs/>
        </w:rPr>
        <w:t>, Envâru’t-tenzil ve esrâru’t-teʾvi</w:t>
      </w:r>
      <w:r w:rsidRPr="009B408D">
        <w:rPr>
          <w:rFonts w:asciiTheme="majorBidi" w:hAnsiTheme="majorBidi" w:cstheme="majorBidi"/>
        </w:rPr>
        <w:t>l, çev. Şadi Eren, 3/121.</w:t>
      </w:r>
    </w:p>
  </w:footnote>
  <w:footnote w:id="318">
    <w:p w:rsidR="00E026B4" w:rsidRDefault="00E026B4" w:rsidP="00F55ED4">
      <w:pPr>
        <w:pStyle w:val="DipnotMetni"/>
        <w:jc w:val="both"/>
      </w:pPr>
      <w:r>
        <w:rPr>
          <w:rStyle w:val="DipnotBavurusu"/>
        </w:rPr>
        <w:footnoteRef/>
      </w:r>
      <w:r>
        <w:t xml:space="preserve"> </w:t>
      </w:r>
      <w:r>
        <w:rPr>
          <w:rFonts w:asciiTheme="majorBidi" w:hAnsiTheme="majorBidi" w:cstheme="majorBidi"/>
        </w:rPr>
        <w:t xml:space="preserve">Taberi, </w:t>
      </w:r>
      <w:r w:rsidRPr="009010AB">
        <w:rPr>
          <w:rFonts w:asciiTheme="majorBidi" w:hAnsiTheme="majorBidi" w:cstheme="majorBidi"/>
          <w:i/>
          <w:iCs/>
        </w:rPr>
        <w:t>Câmiʿul beyân</w:t>
      </w:r>
      <w:r>
        <w:rPr>
          <w:rFonts w:asciiTheme="majorBidi" w:hAnsiTheme="majorBidi" w:cstheme="majorBidi"/>
        </w:rPr>
        <w:t>, thk. Abdullah b. Abdulmuhsin et-Türkî, 16/479; Ebûsuûd</w:t>
      </w:r>
      <w:r w:rsidRPr="009010AB">
        <w:rPr>
          <w:rFonts w:asciiTheme="majorBidi" w:hAnsiTheme="majorBidi" w:cstheme="majorBidi"/>
          <w:i/>
          <w:iCs/>
        </w:rPr>
        <w:t>, İrşâdü’l-ʿaḳliʾs-selîm</w:t>
      </w:r>
      <w:r>
        <w:rPr>
          <w:rFonts w:asciiTheme="majorBidi" w:hAnsiTheme="majorBidi" w:cstheme="majorBidi"/>
        </w:rPr>
        <w:t xml:space="preserve">, thk. Abdulkadir Ahmed Ata, 4/15-16; </w:t>
      </w:r>
      <w:r w:rsidRPr="004505D7">
        <w:rPr>
          <w:rFonts w:asciiTheme="majorBidi" w:hAnsiTheme="majorBidi" w:cstheme="majorBidi"/>
        </w:rPr>
        <w:t>Yazır</w:t>
      </w:r>
      <w:r>
        <w:rPr>
          <w:rFonts w:asciiTheme="majorBidi" w:hAnsiTheme="majorBidi" w:cstheme="majorBidi"/>
        </w:rPr>
        <w:t xml:space="preserve">, </w:t>
      </w:r>
      <w:r w:rsidRPr="004505D7">
        <w:rPr>
          <w:rFonts w:asciiTheme="majorBidi" w:hAnsiTheme="majorBidi" w:cstheme="majorBidi"/>
          <w:i/>
          <w:iCs/>
        </w:rPr>
        <w:t xml:space="preserve">Hak Dini </w:t>
      </w:r>
      <w:r>
        <w:rPr>
          <w:rFonts w:asciiTheme="majorBidi" w:hAnsiTheme="majorBidi" w:cstheme="majorBidi"/>
          <w:i/>
          <w:iCs/>
        </w:rPr>
        <w:t>Kurʾan</w:t>
      </w:r>
      <w:r w:rsidRPr="004505D7">
        <w:rPr>
          <w:rFonts w:asciiTheme="majorBidi" w:hAnsiTheme="majorBidi" w:cstheme="majorBidi"/>
          <w:i/>
          <w:iCs/>
        </w:rPr>
        <w:t xml:space="preserve"> Dili</w:t>
      </w:r>
      <w:r>
        <w:rPr>
          <w:rFonts w:asciiTheme="majorBidi" w:hAnsiTheme="majorBidi" w:cstheme="majorBidi"/>
        </w:rPr>
        <w:t>, 5/3387</w:t>
      </w:r>
      <w:r w:rsidRPr="004505D7">
        <w:rPr>
          <w:rFonts w:asciiTheme="majorBidi" w:hAnsiTheme="majorBidi" w:cstheme="majorBidi"/>
        </w:rPr>
        <w:t>;</w:t>
      </w:r>
      <w:r>
        <w:rPr>
          <w:rFonts w:asciiTheme="majorBidi" w:hAnsiTheme="majorBidi" w:cstheme="majorBidi"/>
        </w:rPr>
        <w:t xml:space="preserve"> Karaman vd. </w:t>
      </w:r>
      <w:r>
        <w:rPr>
          <w:rFonts w:asciiTheme="majorBidi" w:hAnsiTheme="majorBidi" w:cstheme="majorBidi"/>
          <w:i/>
          <w:iCs/>
        </w:rPr>
        <w:t xml:space="preserve">Kurʾan Yolu, </w:t>
      </w:r>
      <w:proofErr w:type="gramStart"/>
      <w:r w:rsidRPr="007D44B9">
        <w:rPr>
          <w:rFonts w:asciiTheme="majorBidi" w:hAnsiTheme="majorBidi" w:cstheme="majorBidi"/>
        </w:rPr>
        <w:t>3/719</w:t>
      </w:r>
      <w:r>
        <w:rPr>
          <w:rFonts w:asciiTheme="majorBidi" w:hAnsiTheme="majorBidi" w:cstheme="majorBidi"/>
        </w:rPr>
        <w:t>,720</w:t>
      </w:r>
      <w:proofErr w:type="gramEnd"/>
      <w:r>
        <w:rPr>
          <w:rFonts w:asciiTheme="majorBidi" w:hAnsiTheme="majorBidi" w:cstheme="majorBidi"/>
        </w:rPr>
        <w:t>.</w:t>
      </w:r>
    </w:p>
  </w:footnote>
  <w:footnote w:id="319">
    <w:p w:rsidR="00E026B4" w:rsidRDefault="00E026B4" w:rsidP="00F55ED4">
      <w:pPr>
        <w:pStyle w:val="DipnotMetni"/>
        <w:jc w:val="both"/>
      </w:pPr>
      <w:r>
        <w:rPr>
          <w:rStyle w:val="DipnotBavurusu"/>
        </w:rPr>
        <w:footnoteRef/>
      </w:r>
      <w:r>
        <w:t xml:space="preserve"> </w:t>
      </w:r>
      <w:r w:rsidRPr="00FB31A1">
        <w:rPr>
          <w:rFonts w:asciiTheme="majorBidi" w:hAnsiTheme="majorBidi" w:cstheme="majorBidi"/>
        </w:rPr>
        <w:t xml:space="preserve">İbnü’l Cevzî, </w:t>
      </w:r>
      <w:r>
        <w:rPr>
          <w:rFonts w:asciiTheme="majorBidi" w:hAnsiTheme="majorBidi" w:cstheme="majorBidi"/>
          <w:i/>
          <w:iCs/>
        </w:rPr>
        <w:t>Zâdü’l-</w:t>
      </w:r>
      <w:r w:rsidRPr="00FB31A1">
        <w:rPr>
          <w:rFonts w:asciiTheme="majorBidi" w:hAnsiTheme="majorBidi" w:cstheme="majorBidi"/>
          <w:i/>
          <w:iCs/>
        </w:rPr>
        <w:t>mesîr</w:t>
      </w:r>
      <w:r w:rsidRPr="00FB31A1">
        <w:rPr>
          <w:rFonts w:asciiTheme="majorBidi" w:hAnsiTheme="majorBidi" w:cstheme="majorBidi"/>
        </w:rPr>
        <w:t xml:space="preserve">, </w:t>
      </w:r>
      <w:r>
        <w:rPr>
          <w:rFonts w:asciiTheme="majorBidi" w:hAnsiTheme="majorBidi" w:cstheme="majorBidi"/>
        </w:rPr>
        <w:t xml:space="preserve">5/414; Kurtubî, </w:t>
      </w:r>
      <w:r w:rsidRPr="009010AB">
        <w:rPr>
          <w:rFonts w:asciiTheme="majorBidi" w:hAnsiTheme="majorBidi" w:cstheme="majorBidi"/>
          <w:i/>
          <w:iCs/>
        </w:rPr>
        <w:t>el- Câmiʿ</w:t>
      </w:r>
      <w:r>
        <w:rPr>
          <w:rFonts w:asciiTheme="majorBidi" w:hAnsiTheme="majorBidi" w:cstheme="majorBidi"/>
        </w:rPr>
        <w:t>, thk. Abdullah b. Abdulmuhsin et-Türkî, 14/335; Suyûtî</w:t>
      </w:r>
      <w:r w:rsidRPr="009010AB">
        <w:rPr>
          <w:rFonts w:asciiTheme="majorBidi" w:hAnsiTheme="majorBidi" w:cstheme="majorBidi"/>
          <w:i/>
          <w:iCs/>
        </w:rPr>
        <w:t>, ed-Durr’ul mensûr,</w:t>
      </w:r>
      <w:r>
        <w:rPr>
          <w:rFonts w:asciiTheme="majorBidi" w:hAnsiTheme="majorBidi" w:cstheme="majorBidi"/>
        </w:rPr>
        <w:t xml:space="preserve"> thk. Abdullah b. Abdulmuhsin et-Türkî, 10/431; Nisâbûrî, </w:t>
      </w:r>
      <w:r w:rsidRPr="009010AB">
        <w:rPr>
          <w:rFonts w:asciiTheme="majorBidi" w:hAnsiTheme="majorBidi" w:cstheme="majorBidi"/>
          <w:i/>
          <w:iCs/>
        </w:rPr>
        <w:t>el-Vasît</w:t>
      </w:r>
      <w:r>
        <w:rPr>
          <w:rFonts w:asciiTheme="majorBidi" w:hAnsiTheme="majorBidi" w:cstheme="majorBidi"/>
        </w:rPr>
        <w:t>, thk. Adil Ahmed Abdulmevcud &amp; Ali Muhammed Muavvız, 3/262.</w:t>
      </w:r>
    </w:p>
  </w:footnote>
  <w:footnote w:id="320">
    <w:p w:rsidR="00E026B4" w:rsidRPr="009B408D" w:rsidRDefault="00E026B4" w:rsidP="00F55ED4">
      <w:pPr>
        <w:pStyle w:val="DipnotMetni"/>
        <w:jc w:val="both"/>
        <w:rPr>
          <w:rFonts w:asciiTheme="majorBidi" w:hAnsiTheme="majorBidi" w:cstheme="majorBidi"/>
        </w:rPr>
      </w:pPr>
      <w:r w:rsidRPr="009B408D">
        <w:rPr>
          <w:rStyle w:val="DipnotBavurusu"/>
          <w:rFonts w:asciiTheme="majorBidi" w:hAnsiTheme="majorBidi" w:cstheme="majorBidi"/>
        </w:rPr>
        <w:footnoteRef/>
      </w:r>
      <w:r w:rsidRPr="009B408D">
        <w:rPr>
          <w:rFonts w:asciiTheme="majorBidi" w:hAnsiTheme="majorBidi" w:cstheme="majorBidi"/>
        </w:rPr>
        <w:t xml:space="preserve"> Zemâhşerî, </w:t>
      </w:r>
      <w:r w:rsidRPr="009B408D">
        <w:rPr>
          <w:rFonts w:asciiTheme="majorBidi" w:hAnsiTheme="majorBidi" w:cstheme="majorBidi"/>
          <w:i/>
          <w:iCs/>
        </w:rPr>
        <w:t>el-Keşşâf</w:t>
      </w:r>
      <w:r w:rsidRPr="009B408D">
        <w:rPr>
          <w:rFonts w:asciiTheme="majorBidi" w:hAnsiTheme="majorBidi" w:cstheme="majorBidi"/>
        </w:rPr>
        <w:t xml:space="preserve">, </w:t>
      </w:r>
      <w:r>
        <w:rPr>
          <w:rFonts w:asciiTheme="majorBidi" w:hAnsiTheme="majorBidi" w:cstheme="majorBidi"/>
        </w:rPr>
        <w:t>thk. Adil Ahmed Abdülmevcud &amp; Ali Muhammed Muavvız, 4/180-181.</w:t>
      </w:r>
    </w:p>
  </w:footnote>
  <w:footnote w:id="321">
    <w:p w:rsidR="00E026B4" w:rsidRDefault="00E026B4" w:rsidP="00F55ED4">
      <w:pPr>
        <w:pStyle w:val="DipnotMetni"/>
        <w:jc w:val="both"/>
      </w:pPr>
      <w:r>
        <w:rPr>
          <w:rStyle w:val="DipnotBavurusu"/>
        </w:rPr>
        <w:footnoteRef/>
      </w:r>
      <w:r>
        <w:t xml:space="preserve"> </w:t>
      </w:r>
      <w:r>
        <w:rPr>
          <w:rFonts w:asciiTheme="majorBidi" w:hAnsiTheme="majorBidi" w:cstheme="majorBidi"/>
        </w:rPr>
        <w:t xml:space="preserve">Taberi, </w:t>
      </w:r>
      <w:r>
        <w:rPr>
          <w:rFonts w:asciiTheme="majorBidi" w:hAnsiTheme="majorBidi" w:cstheme="majorBidi"/>
          <w:i/>
          <w:iCs/>
        </w:rPr>
        <w:t>Câmiʿul-</w:t>
      </w:r>
      <w:r w:rsidRPr="009010AB">
        <w:rPr>
          <w:rFonts w:asciiTheme="majorBidi" w:hAnsiTheme="majorBidi" w:cstheme="majorBidi"/>
          <w:i/>
          <w:iCs/>
        </w:rPr>
        <w:t>beyân</w:t>
      </w:r>
      <w:r>
        <w:rPr>
          <w:rFonts w:asciiTheme="majorBidi" w:hAnsiTheme="majorBidi" w:cstheme="majorBidi"/>
        </w:rPr>
        <w:t xml:space="preserve">, thk. Abdullah b. Abdulmuhsin et-Türkî, 16/479; </w:t>
      </w:r>
      <w:r w:rsidRPr="004D34FA">
        <w:rPr>
          <w:rFonts w:asciiTheme="majorBidi" w:hAnsiTheme="majorBidi" w:cstheme="majorBidi"/>
        </w:rPr>
        <w:t xml:space="preserve">Nesefî, </w:t>
      </w:r>
      <w:r>
        <w:rPr>
          <w:rFonts w:asciiTheme="majorBidi" w:hAnsiTheme="majorBidi" w:cstheme="majorBidi"/>
          <w:i/>
          <w:iCs/>
        </w:rPr>
        <w:t>Medâriku’t-</w:t>
      </w:r>
      <w:r w:rsidRPr="004D34FA">
        <w:rPr>
          <w:rFonts w:asciiTheme="majorBidi" w:hAnsiTheme="majorBidi" w:cstheme="majorBidi"/>
          <w:i/>
          <w:iCs/>
        </w:rPr>
        <w:t>tenzîl</w:t>
      </w:r>
      <w:r w:rsidRPr="004D34FA">
        <w:rPr>
          <w:rFonts w:asciiTheme="majorBidi" w:hAnsiTheme="majorBidi" w:cstheme="majorBidi"/>
        </w:rPr>
        <w:t>, thk. Yusuf Ali Bedevî, 2/432.</w:t>
      </w:r>
    </w:p>
  </w:footnote>
  <w:footnote w:id="322">
    <w:p w:rsidR="00E026B4" w:rsidRPr="00682810" w:rsidRDefault="00E026B4" w:rsidP="00682810">
      <w:pPr>
        <w:pStyle w:val="DipnotMetni"/>
        <w:jc w:val="both"/>
        <w:rPr>
          <w:rFonts w:asciiTheme="majorBidi" w:hAnsiTheme="majorBidi" w:cstheme="majorBidi"/>
        </w:rPr>
      </w:pPr>
      <w:r w:rsidRPr="00682810">
        <w:rPr>
          <w:rStyle w:val="DipnotBavurusu"/>
          <w:rFonts w:asciiTheme="majorBidi" w:hAnsiTheme="majorBidi" w:cstheme="majorBidi"/>
        </w:rPr>
        <w:footnoteRef/>
      </w:r>
      <w:r w:rsidRPr="00682810">
        <w:rPr>
          <w:rFonts w:asciiTheme="majorBidi" w:hAnsiTheme="majorBidi" w:cstheme="majorBidi"/>
        </w:rPr>
        <w:t xml:space="preserve"> İsmail Lütfü Çakan &amp; Nuh Mehmet Solmaz, </w:t>
      </w:r>
      <w:r>
        <w:rPr>
          <w:rFonts w:asciiTheme="majorBidi" w:hAnsiTheme="majorBidi" w:cstheme="majorBidi"/>
          <w:i/>
          <w:iCs/>
        </w:rPr>
        <w:t>Kurʾan</w:t>
      </w:r>
      <w:r w:rsidRPr="00682810">
        <w:rPr>
          <w:rFonts w:asciiTheme="majorBidi" w:hAnsiTheme="majorBidi" w:cstheme="majorBidi"/>
          <w:i/>
          <w:iCs/>
        </w:rPr>
        <w:t xml:space="preserve">’ı </w:t>
      </w:r>
      <w:r>
        <w:rPr>
          <w:rFonts w:asciiTheme="majorBidi" w:hAnsiTheme="majorBidi" w:cstheme="majorBidi"/>
          <w:i/>
          <w:iCs/>
        </w:rPr>
        <w:t>Kerim</w:t>
      </w:r>
      <w:r w:rsidRPr="00682810">
        <w:rPr>
          <w:rFonts w:asciiTheme="majorBidi" w:hAnsiTheme="majorBidi" w:cstheme="majorBidi"/>
          <w:i/>
          <w:iCs/>
        </w:rPr>
        <w:t xml:space="preserve">’e Göre Peygamberler ve Tevhid Mücadelesi </w:t>
      </w:r>
      <w:r w:rsidRPr="00682810">
        <w:rPr>
          <w:rFonts w:asciiTheme="majorBidi" w:hAnsiTheme="majorBidi" w:cstheme="majorBidi"/>
        </w:rPr>
        <w:t>(İstanbul: Ensar Neşriyat, 2014), 59.</w:t>
      </w:r>
    </w:p>
  </w:footnote>
  <w:footnote w:id="323">
    <w:p w:rsidR="00E026B4" w:rsidRPr="006B66CC" w:rsidRDefault="00E026B4" w:rsidP="00620C19">
      <w:pPr>
        <w:pStyle w:val="DipnotMetni"/>
        <w:jc w:val="both"/>
      </w:pPr>
      <w:r>
        <w:rPr>
          <w:rStyle w:val="DipnotBavurusu"/>
        </w:rPr>
        <w:footnoteRef/>
      </w:r>
      <w:r>
        <w:t xml:space="preserve"> </w:t>
      </w:r>
      <w:r w:rsidRPr="00F5675E">
        <w:rPr>
          <w:rFonts w:asciiTheme="majorBidi" w:hAnsiTheme="majorBidi" w:cstheme="majorBidi"/>
        </w:rPr>
        <w:t xml:space="preserve">Celal Kırca, “Âd”, </w:t>
      </w:r>
      <w:r w:rsidRPr="00F5675E">
        <w:rPr>
          <w:rFonts w:asciiTheme="majorBidi" w:hAnsiTheme="majorBidi" w:cstheme="majorBidi"/>
          <w:i/>
          <w:iCs/>
        </w:rPr>
        <w:t xml:space="preserve">Türkiye Diyanet Vakfı İslâm Ansiklopedisi </w:t>
      </w:r>
      <w:r>
        <w:rPr>
          <w:rFonts w:asciiTheme="majorBidi" w:hAnsiTheme="majorBidi" w:cstheme="majorBidi"/>
        </w:rPr>
        <w:t xml:space="preserve">(İstanbul: TDV </w:t>
      </w:r>
      <w:r w:rsidRPr="00F5675E">
        <w:rPr>
          <w:rFonts w:asciiTheme="majorBidi" w:hAnsiTheme="majorBidi" w:cstheme="majorBidi"/>
        </w:rPr>
        <w:t>Yayınları, 1998), 1/333.</w:t>
      </w:r>
    </w:p>
  </w:footnote>
  <w:footnote w:id="324">
    <w:p w:rsidR="00E026B4" w:rsidRPr="00E33F58" w:rsidRDefault="00E026B4">
      <w:pPr>
        <w:pStyle w:val="DipnotMetni"/>
        <w:rPr>
          <w:rFonts w:asciiTheme="majorBidi" w:hAnsiTheme="majorBidi" w:cstheme="majorBidi"/>
        </w:rPr>
      </w:pPr>
      <w:r>
        <w:rPr>
          <w:rStyle w:val="DipnotBavurusu"/>
        </w:rPr>
        <w:footnoteRef/>
      </w:r>
      <w:r>
        <w:t xml:space="preserve"> </w:t>
      </w:r>
      <w:r>
        <w:rPr>
          <w:rFonts w:asciiTheme="majorBidi" w:hAnsiTheme="majorBidi" w:cstheme="majorBidi"/>
        </w:rPr>
        <w:t>Hûd 11/53.</w:t>
      </w:r>
    </w:p>
  </w:footnote>
  <w:footnote w:id="325">
    <w:p w:rsidR="00E026B4" w:rsidRDefault="00E026B4">
      <w:pPr>
        <w:pStyle w:val="DipnotMetni"/>
      </w:pPr>
      <w:r>
        <w:rPr>
          <w:rStyle w:val="DipnotBavurusu"/>
        </w:rPr>
        <w:footnoteRef/>
      </w:r>
      <w:r>
        <w:t xml:space="preserve"> </w:t>
      </w:r>
      <w:r>
        <w:rPr>
          <w:rFonts w:asciiTheme="majorBidi" w:hAnsiTheme="majorBidi" w:cstheme="majorBidi"/>
        </w:rPr>
        <w:t>Hûd</w:t>
      </w:r>
      <w:r w:rsidRPr="00BF1BCC">
        <w:rPr>
          <w:rFonts w:asciiTheme="majorBidi" w:hAnsiTheme="majorBidi" w:cstheme="majorBidi"/>
        </w:rPr>
        <w:t xml:space="preserve"> 11/54.</w:t>
      </w:r>
    </w:p>
  </w:footnote>
  <w:footnote w:id="326">
    <w:p w:rsidR="00E026B4" w:rsidRPr="00BF1BCC" w:rsidRDefault="00E026B4" w:rsidP="00E33F58">
      <w:pPr>
        <w:pStyle w:val="DipnotMetni"/>
        <w:jc w:val="both"/>
        <w:rPr>
          <w:rFonts w:asciiTheme="majorBidi" w:hAnsiTheme="majorBidi" w:cstheme="majorBidi"/>
        </w:rPr>
      </w:pPr>
      <w:r w:rsidRPr="00BF1BCC">
        <w:rPr>
          <w:rStyle w:val="DipnotBavurusu"/>
          <w:rFonts w:asciiTheme="majorBidi" w:hAnsiTheme="majorBidi" w:cstheme="majorBidi"/>
        </w:rPr>
        <w:footnoteRef/>
      </w:r>
      <w:r>
        <w:rPr>
          <w:rFonts w:asciiTheme="majorBidi" w:hAnsiTheme="majorBidi" w:cstheme="majorBidi"/>
        </w:rPr>
        <w:t xml:space="preserve"> Râzî, </w:t>
      </w:r>
      <w:r>
        <w:rPr>
          <w:rFonts w:asciiTheme="majorBidi" w:hAnsiTheme="majorBidi" w:cstheme="majorBidi"/>
          <w:i/>
          <w:iCs/>
        </w:rPr>
        <w:t xml:space="preserve">Mefâtîḥu’l-ġayb, </w:t>
      </w:r>
      <w:r>
        <w:rPr>
          <w:rFonts w:asciiTheme="majorBidi" w:hAnsiTheme="majorBidi" w:cstheme="majorBidi"/>
        </w:rPr>
        <w:t>18/14.</w:t>
      </w:r>
    </w:p>
  </w:footnote>
  <w:footnote w:id="327">
    <w:p w:rsidR="00E026B4" w:rsidRDefault="00E026B4" w:rsidP="00E33F58">
      <w:pPr>
        <w:pStyle w:val="DipnotMetni"/>
        <w:jc w:val="both"/>
      </w:pPr>
      <w:r>
        <w:rPr>
          <w:rStyle w:val="DipnotBavurusu"/>
        </w:rPr>
        <w:footnoteRef/>
      </w:r>
      <w:r>
        <w:t xml:space="preserve"> </w:t>
      </w:r>
      <w:r w:rsidRPr="00567984">
        <w:rPr>
          <w:rFonts w:asciiTheme="majorBidi" w:hAnsiTheme="majorBidi" w:cstheme="majorBidi"/>
        </w:rPr>
        <w:t xml:space="preserve">Zemahşerî, </w:t>
      </w:r>
      <w:r w:rsidRPr="00567984">
        <w:rPr>
          <w:rFonts w:asciiTheme="majorBidi" w:hAnsiTheme="majorBidi" w:cstheme="majorBidi"/>
          <w:i/>
          <w:iCs/>
        </w:rPr>
        <w:t>el-Keşşâf</w:t>
      </w:r>
      <w:r>
        <w:rPr>
          <w:rFonts w:asciiTheme="majorBidi" w:hAnsiTheme="majorBidi" w:cstheme="majorBidi"/>
        </w:rPr>
        <w:t>, t</w:t>
      </w:r>
      <w:r w:rsidRPr="00567984">
        <w:rPr>
          <w:rFonts w:asciiTheme="majorBidi" w:hAnsiTheme="majorBidi" w:cstheme="majorBidi"/>
        </w:rPr>
        <w:t>hk. Adil Ahmed Abd</w:t>
      </w:r>
      <w:r>
        <w:rPr>
          <w:rFonts w:asciiTheme="majorBidi" w:hAnsiTheme="majorBidi" w:cstheme="majorBidi"/>
        </w:rPr>
        <w:t xml:space="preserve">ülmevcud &amp; Ali Muhammed Muavvız, </w:t>
      </w:r>
      <w:r w:rsidRPr="00567984">
        <w:rPr>
          <w:rFonts w:asciiTheme="majorBidi" w:hAnsiTheme="majorBidi" w:cstheme="majorBidi"/>
        </w:rPr>
        <w:t>2/544.</w:t>
      </w:r>
    </w:p>
  </w:footnote>
  <w:footnote w:id="328">
    <w:p w:rsidR="00E026B4" w:rsidRPr="00DA503A" w:rsidRDefault="00E026B4" w:rsidP="00363AC9">
      <w:pPr>
        <w:pStyle w:val="DipnotMetni"/>
        <w:jc w:val="both"/>
        <w:rPr>
          <w:rFonts w:asciiTheme="majorBidi" w:hAnsiTheme="majorBidi" w:cstheme="majorBidi"/>
        </w:rPr>
      </w:pPr>
      <w:r w:rsidRPr="00DA503A">
        <w:rPr>
          <w:rStyle w:val="DipnotBavurusu"/>
          <w:rFonts w:asciiTheme="majorBidi" w:hAnsiTheme="majorBidi" w:cstheme="majorBidi"/>
        </w:rPr>
        <w:footnoteRef/>
      </w:r>
      <w:r>
        <w:rPr>
          <w:rFonts w:asciiTheme="majorBidi" w:hAnsiTheme="majorBidi" w:cstheme="majorBidi"/>
        </w:rPr>
        <w:t xml:space="preserve"> Hûd</w:t>
      </w:r>
      <w:r w:rsidRPr="00DA503A">
        <w:rPr>
          <w:rFonts w:asciiTheme="majorBidi" w:hAnsiTheme="majorBidi" w:cstheme="majorBidi"/>
        </w:rPr>
        <w:t xml:space="preserve"> 11/55.</w:t>
      </w:r>
    </w:p>
  </w:footnote>
  <w:footnote w:id="329">
    <w:p w:rsidR="00E026B4" w:rsidRPr="00DA503A" w:rsidRDefault="00E026B4" w:rsidP="00363AC9">
      <w:pPr>
        <w:pStyle w:val="DipnotMetni"/>
        <w:jc w:val="both"/>
        <w:rPr>
          <w:rFonts w:asciiTheme="majorBidi" w:hAnsiTheme="majorBidi" w:cstheme="majorBidi"/>
        </w:rPr>
      </w:pPr>
      <w:r w:rsidRPr="00DA503A">
        <w:rPr>
          <w:rStyle w:val="DipnotBavurusu"/>
          <w:rFonts w:asciiTheme="majorBidi" w:hAnsiTheme="majorBidi" w:cstheme="majorBidi"/>
        </w:rPr>
        <w:footnoteRef/>
      </w:r>
      <w:r w:rsidRPr="00DA503A">
        <w:rPr>
          <w:rFonts w:asciiTheme="majorBidi" w:hAnsiTheme="majorBidi" w:cstheme="majorBidi"/>
        </w:rPr>
        <w:t xml:space="preserve"> Beyzâvî, </w:t>
      </w:r>
      <w:r w:rsidRPr="00DA503A">
        <w:rPr>
          <w:rFonts w:asciiTheme="majorBidi" w:hAnsiTheme="majorBidi" w:cstheme="majorBidi"/>
          <w:i/>
          <w:iCs/>
        </w:rPr>
        <w:t xml:space="preserve">Envâru’t-tenzîl, </w:t>
      </w:r>
      <w:r w:rsidRPr="00DA503A">
        <w:rPr>
          <w:rFonts w:asciiTheme="majorBidi" w:hAnsiTheme="majorBidi" w:cstheme="majorBidi"/>
        </w:rPr>
        <w:t>3/138.</w:t>
      </w:r>
    </w:p>
  </w:footnote>
  <w:footnote w:id="330">
    <w:p w:rsidR="00E026B4" w:rsidRPr="00DA503A" w:rsidRDefault="00E026B4" w:rsidP="00363AC9">
      <w:pPr>
        <w:pStyle w:val="DipnotMetni"/>
        <w:rPr>
          <w:rFonts w:asciiTheme="majorBidi" w:hAnsiTheme="majorBidi" w:cstheme="majorBidi"/>
        </w:rPr>
      </w:pPr>
      <w:r w:rsidRPr="00DA503A">
        <w:rPr>
          <w:rStyle w:val="DipnotBavurusu"/>
          <w:rFonts w:asciiTheme="majorBidi" w:hAnsiTheme="majorBidi" w:cstheme="majorBidi"/>
        </w:rPr>
        <w:footnoteRef/>
      </w:r>
      <w:r w:rsidRPr="00DA503A">
        <w:rPr>
          <w:rFonts w:asciiTheme="majorBidi" w:hAnsiTheme="majorBidi" w:cstheme="majorBidi"/>
        </w:rPr>
        <w:t xml:space="preserve"> Bursevî, </w:t>
      </w:r>
      <w:r w:rsidRPr="00D11E2B">
        <w:rPr>
          <w:rFonts w:asciiTheme="majorBidi" w:hAnsiTheme="majorBidi" w:cstheme="majorBidi"/>
          <w:i/>
          <w:iCs/>
        </w:rPr>
        <w:t>Rûhu’l-beyân</w:t>
      </w:r>
      <w:r w:rsidRPr="00DA503A">
        <w:rPr>
          <w:rFonts w:asciiTheme="majorBidi" w:hAnsiTheme="majorBidi" w:cstheme="majorBidi"/>
        </w:rPr>
        <w:t>, çev. Ali Rıza Temel, 4/146.</w:t>
      </w:r>
    </w:p>
  </w:footnote>
  <w:footnote w:id="331">
    <w:p w:rsidR="00E026B4" w:rsidRPr="00DA503A" w:rsidRDefault="00E026B4" w:rsidP="001B35F4">
      <w:pPr>
        <w:pStyle w:val="DipnotMetni"/>
        <w:rPr>
          <w:rFonts w:asciiTheme="majorBidi" w:hAnsiTheme="majorBidi" w:cstheme="majorBidi"/>
        </w:rPr>
      </w:pPr>
      <w:r w:rsidRPr="00DA503A">
        <w:rPr>
          <w:rStyle w:val="DipnotBavurusu"/>
          <w:rFonts w:asciiTheme="majorBidi" w:hAnsiTheme="majorBidi" w:cstheme="majorBidi"/>
        </w:rPr>
        <w:footnoteRef/>
      </w:r>
      <w:r>
        <w:rPr>
          <w:rFonts w:asciiTheme="majorBidi" w:hAnsiTheme="majorBidi" w:cstheme="majorBidi"/>
        </w:rPr>
        <w:t xml:space="preserve"> Hûd</w:t>
      </w:r>
      <w:r w:rsidRPr="00DA503A">
        <w:rPr>
          <w:rFonts w:asciiTheme="majorBidi" w:hAnsiTheme="majorBidi" w:cstheme="majorBidi"/>
        </w:rPr>
        <w:t xml:space="preserve"> 11/56.</w:t>
      </w:r>
    </w:p>
  </w:footnote>
  <w:footnote w:id="332">
    <w:p w:rsidR="00E026B4" w:rsidRPr="00CB70DE" w:rsidRDefault="00E026B4">
      <w:pPr>
        <w:pStyle w:val="DipnotMetni"/>
        <w:rPr>
          <w:rFonts w:asciiTheme="majorBidi" w:hAnsiTheme="majorBidi" w:cstheme="majorBidi"/>
        </w:rPr>
      </w:pPr>
      <w:r w:rsidRPr="00CB70DE">
        <w:rPr>
          <w:rStyle w:val="DipnotBavurusu"/>
          <w:rFonts w:asciiTheme="majorBidi" w:hAnsiTheme="majorBidi" w:cstheme="majorBidi"/>
        </w:rPr>
        <w:footnoteRef/>
      </w:r>
      <w:r w:rsidRPr="00CB70DE">
        <w:rPr>
          <w:rFonts w:asciiTheme="majorBidi" w:hAnsiTheme="majorBidi" w:cstheme="majorBidi"/>
        </w:rPr>
        <w:t xml:space="preserve"> Ayıntabî, </w:t>
      </w:r>
      <w:r w:rsidRPr="00D11E2B">
        <w:rPr>
          <w:rFonts w:asciiTheme="majorBidi" w:hAnsiTheme="majorBidi" w:cstheme="majorBidi"/>
          <w:i/>
          <w:iCs/>
        </w:rPr>
        <w:t>Tıbyân Tefsiri</w:t>
      </w:r>
      <w:r w:rsidRPr="00CB70DE">
        <w:rPr>
          <w:rFonts w:asciiTheme="majorBidi" w:hAnsiTheme="majorBidi" w:cstheme="majorBidi"/>
        </w:rPr>
        <w:t>, sad. Süleyman Fâhir, 2/306.</w:t>
      </w:r>
    </w:p>
  </w:footnote>
  <w:footnote w:id="333">
    <w:p w:rsidR="00E026B4" w:rsidRPr="00D11E2B" w:rsidRDefault="00E026B4" w:rsidP="00D11E2B">
      <w:pPr>
        <w:pStyle w:val="DipnotMetni"/>
        <w:rPr>
          <w:rFonts w:asciiTheme="majorBidi" w:hAnsiTheme="majorBidi" w:cstheme="majorBidi"/>
        </w:rPr>
      </w:pPr>
      <w:r w:rsidRPr="00D11E2B">
        <w:rPr>
          <w:rStyle w:val="DipnotBavurusu"/>
          <w:rFonts w:asciiTheme="majorBidi" w:hAnsiTheme="majorBidi" w:cstheme="majorBidi"/>
        </w:rPr>
        <w:footnoteRef/>
      </w:r>
      <w:r w:rsidRPr="00D11E2B">
        <w:rPr>
          <w:rFonts w:asciiTheme="majorBidi" w:hAnsiTheme="majorBidi" w:cstheme="majorBidi"/>
        </w:rPr>
        <w:t xml:space="preserve"> Karaman vd. </w:t>
      </w:r>
      <w:r w:rsidRPr="00D11E2B">
        <w:rPr>
          <w:rFonts w:asciiTheme="majorBidi" w:hAnsiTheme="majorBidi" w:cstheme="majorBidi"/>
          <w:i/>
          <w:iCs/>
        </w:rPr>
        <w:t xml:space="preserve">Kurʾan Yolu, </w:t>
      </w:r>
      <w:r w:rsidRPr="00D11E2B">
        <w:rPr>
          <w:rFonts w:asciiTheme="majorBidi" w:hAnsiTheme="majorBidi" w:cstheme="majorBidi"/>
        </w:rPr>
        <w:t>3/179.</w:t>
      </w:r>
    </w:p>
  </w:footnote>
  <w:footnote w:id="334">
    <w:p w:rsidR="00E026B4" w:rsidRDefault="00E026B4">
      <w:pPr>
        <w:pStyle w:val="DipnotMetni"/>
      </w:pPr>
      <w:r w:rsidRPr="00DA503A">
        <w:rPr>
          <w:rStyle w:val="DipnotBavurusu"/>
          <w:rFonts w:asciiTheme="majorBidi" w:hAnsiTheme="majorBidi" w:cstheme="majorBidi"/>
        </w:rPr>
        <w:footnoteRef/>
      </w:r>
      <w:r>
        <w:rPr>
          <w:rFonts w:asciiTheme="majorBidi" w:hAnsiTheme="majorBidi" w:cstheme="majorBidi"/>
        </w:rPr>
        <w:t xml:space="preserve"> Bk. Meryem</w:t>
      </w:r>
      <w:r w:rsidRPr="00DA503A">
        <w:rPr>
          <w:rFonts w:asciiTheme="majorBidi" w:hAnsiTheme="majorBidi" w:cstheme="majorBidi"/>
        </w:rPr>
        <w:t xml:space="preserve"> 19/42-45.</w:t>
      </w:r>
    </w:p>
  </w:footnote>
  <w:footnote w:id="335">
    <w:p w:rsidR="00E026B4" w:rsidRPr="00DA503A" w:rsidRDefault="00E026B4">
      <w:pPr>
        <w:pStyle w:val="DipnotMetni"/>
        <w:rPr>
          <w:rFonts w:asciiTheme="majorBidi" w:hAnsiTheme="majorBidi" w:cstheme="majorBidi"/>
        </w:rPr>
      </w:pPr>
      <w:r>
        <w:rPr>
          <w:rStyle w:val="DipnotBavurusu"/>
        </w:rPr>
        <w:footnoteRef/>
      </w:r>
      <w:r>
        <w:t xml:space="preserve"> </w:t>
      </w:r>
      <w:r>
        <w:rPr>
          <w:rFonts w:asciiTheme="majorBidi" w:hAnsiTheme="majorBidi" w:cstheme="majorBidi"/>
        </w:rPr>
        <w:t>el- Enbiyâ 21/52-56.</w:t>
      </w:r>
    </w:p>
  </w:footnote>
  <w:footnote w:id="336">
    <w:p w:rsidR="00E026B4" w:rsidRPr="002B11E5" w:rsidRDefault="00E026B4" w:rsidP="00D00E5A">
      <w:pPr>
        <w:pStyle w:val="DipnotMetni"/>
        <w:rPr>
          <w:rFonts w:asciiTheme="majorBidi" w:hAnsiTheme="majorBidi" w:cstheme="majorBidi"/>
        </w:rPr>
      </w:pPr>
      <w:r w:rsidRPr="002B11E5">
        <w:rPr>
          <w:rStyle w:val="DipnotBavurusu"/>
          <w:rFonts w:asciiTheme="majorBidi" w:hAnsiTheme="majorBidi" w:cstheme="majorBidi"/>
        </w:rPr>
        <w:footnoteRef/>
      </w:r>
      <w:r w:rsidRPr="002B11E5">
        <w:rPr>
          <w:rFonts w:asciiTheme="majorBidi" w:hAnsiTheme="majorBidi" w:cstheme="majorBidi"/>
        </w:rPr>
        <w:t xml:space="preserve"> </w:t>
      </w:r>
      <w:r>
        <w:rPr>
          <w:rFonts w:asciiTheme="majorBidi" w:hAnsiTheme="majorBidi" w:cstheme="majorBidi"/>
        </w:rPr>
        <w:t>el-Enbiyâ</w:t>
      </w:r>
      <w:r w:rsidRPr="002B11E5">
        <w:rPr>
          <w:rFonts w:asciiTheme="majorBidi" w:hAnsiTheme="majorBidi" w:cstheme="majorBidi"/>
        </w:rPr>
        <w:t xml:space="preserve"> 21/57.</w:t>
      </w:r>
    </w:p>
  </w:footnote>
  <w:footnote w:id="337">
    <w:p w:rsidR="00E026B4" w:rsidRPr="000D584F" w:rsidRDefault="00E026B4" w:rsidP="004B10C0">
      <w:pPr>
        <w:pStyle w:val="DipnotMetni"/>
        <w:jc w:val="both"/>
        <w:rPr>
          <w:rFonts w:asciiTheme="majorBidi" w:hAnsiTheme="majorBidi" w:cstheme="majorBidi"/>
          <w:i/>
          <w:iCs/>
        </w:rPr>
      </w:pPr>
      <w:r w:rsidRPr="00C253E5">
        <w:rPr>
          <w:rStyle w:val="DipnotBavurusu"/>
          <w:rFonts w:asciiTheme="majorBidi" w:hAnsiTheme="majorBidi" w:cstheme="majorBidi"/>
        </w:rPr>
        <w:footnoteRef/>
      </w:r>
      <w:r w:rsidRPr="00C253E5">
        <w:rPr>
          <w:rFonts w:asciiTheme="majorBidi" w:hAnsiTheme="majorBidi" w:cstheme="majorBidi"/>
        </w:rPr>
        <w:t xml:space="preserve"> </w:t>
      </w:r>
      <w:r>
        <w:rPr>
          <w:rFonts w:asciiTheme="majorBidi" w:hAnsiTheme="majorBidi" w:cstheme="majorBidi"/>
        </w:rPr>
        <w:t xml:space="preserve">Suyûtî, </w:t>
      </w:r>
      <w:r>
        <w:rPr>
          <w:rFonts w:asciiTheme="majorBidi" w:hAnsiTheme="majorBidi" w:cstheme="majorBidi"/>
          <w:i/>
          <w:iCs/>
        </w:rPr>
        <w:t>ed-Dürr’ûl-m</w:t>
      </w:r>
      <w:r w:rsidRPr="004B10C0">
        <w:rPr>
          <w:rFonts w:asciiTheme="majorBidi" w:hAnsiTheme="majorBidi" w:cstheme="majorBidi"/>
          <w:i/>
          <w:iCs/>
        </w:rPr>
        <w:t>ensûr</w:t>
      </w:r>
      <w:r>
        <w:rPr>
          <w:rFonts w:asciiTheme="majorBidi" w:hAnsiTheme="majorBidi" w:cstheme="majorBidi"/>
        </w:rPr>
        <w:t xml:space="preserve">, thk. Abdullah b. Abdulmuhsin et-Türkî; Ebûsuûd, </w:t>
      </w:r>
      <w:r w:rsidRPr="004B10C0">
        <w:rPr>
          <w:rFonts w:asciiTheme="majorBidi" w:hAnsiTheme="majorBidi" w:cstheme="majorBidi"/>
          <w:i/>
          <w:iCs/>
        </w:rPr>
        <w:t>İrşâdü’l-ʿaḳliʾs-selîm</w:t>
      </w:r>
      <w:r>
        <w:rPr>
          <w:rFonts w:asciiTheme="majorBidi" w:hAnsiTheme="majorBidi" w:cstheme="majorBidi"/>
        </w:rPr>
        <w:t xml:space="preserve">, thk. Abdulkadir Ahmed Ata; Sâbûnî, </w:t>
      </w:r>
      <w:r>
        <w:rPr>
          <w:rFonts w:asciiTheme="majorBidi" w:hAnsiTheme="majorBidi" w:cstheme="majorBidi"/>
          <w:i/>
          <w:iCs/>
        </w:rPr>
        <w:t xml:space="preserve">Ṣafvetü’t-tefâsîr, </w:t>
      </w:r>
      <w:r w:rsidRPr="000D584F">
        <w:rPr>
          <w:rFonts w:asciiTheme="majorBidi" w:hAnsiTheme="majorBidi" w:cstheme="majorBidi"/>
        </w:rPr>
        <w:t>2/340.</w:t>
      </w:r>
    </w:p>
  </w:footnote>
  <w:footnote w:id="338">
    <w:p w:rsidR="00E026B4" w:rsidRPr="00064FB7" w:rsidRDefault="00E026B4" w:rsidP="00C404EB">
      <w:pPr>
        <w:pStyle w:val="DipnotMetni"/>
        <w:jc w:val="both"/>
        <w:rPr>
          <w:rFonts w:asciiTheme="majorBidi" w:hAnsiTheme="majorBidi" w:cstheme="majorBidi"/>
        </w:rPr>
      </w:pPr>
      <w:r w:rsidRPr="00C253E5">
        <w:rPr>
          <w:rStyle w:val="DipnotBavurusu"/>
          <w:rFonts w:asciiTheme="majorBidi" w:hAnsiTheme="majorBidi" w:cstheme="majorBidi"/>
        </w:rPr>
        <w:footnoteRef/>
      </w:r>
      <w:r w:rsidRPr="00C253E5">
        <w:rPr>
          <w:rFonts w:asciiTheme="majorBidi" w:hAnsiTheme="majorBidi" w:cstheme="majorBidi"/>
        </w:rPr>
        <w:t xml:space="preserve"> Beyzâvî, </w:t>
      </w:r>
      <w:r w:rsidRPr="00C253E5">
        <w:rPr>
          <w:rFonts w:asciiTheme="majorBidi" w:hAnsiTheme="majorBidi" w:cstheme="majorBidi"/>
          <w:i/>
          <w:iCs/>
        </w:rPr>
        <w:t>Env</w:t>
      </w:r>
      <w:r>
        <w:rPr>
          <w:rFonts w:asciiTheme="majorBidi" w:hAnsiTheme="majorBidi" w:cstheme="majorBidi"/>
          <w:i/>
          <w:iCs/>
        </w:rPr>
        <w:t xml:space="preserve">âru’t-tenzil, </w:t>
      </w:r>
      <w:r>
        <w:rPr>
          <w:rFonts w:asciiTheme="majorBidi" w:hAnsiTheme="majorBidi" w:cstheme="majorBidi"/>
        </w:rPr>
        <w:t>4/54.</w:t>
      </w:r>
    </w:p>
  </w:footnote>
  <w:footnote w:id="339">
    <w:p w:rsidR="00E026B4" w:rsidRPr="00F41AE5" w:rsidRDefault="00E026B4" w:rsidP="00DD694C">
      <w:pPr>
        <w:pStyle w:val="DipnotMetni"/>
        <w:rPr>
          <w:rFonts w:asciiTheme="majorBidi" w:hAnsiTheme="majorBidi" w:cstheme="majorBidi"/>
        </w:rPr>
      </w:pPr>
      <w:r w:rsidRPr="00F41AE5">
        <w:rPr>
          <w:rStyle w:val="DipnotBavurusu"/>
          <w:rFonts w:asciiTheme="majorBidi" w:hAnsiTheme="majorBidi" w:cstheme="majorBidi"/>
        </w:rPr>
        <w:footnoteRef/>
      </w:r>
      <w:r w:rsidRPr="00F41AE5">
        <w:rPr>
          <w:rFonts w:asciiTheme="majorBidi" w:hAnsiTheme="majorBidi" w:cstheme="majorBidi"/>
        </w:rPr>
        <w:t xml:space="preserve"> Râzî, </w:t>
      </w:r>
      <w:r w:rsidRPr="00F41AE5">
        <w:rPr>
          <w:rFonts w:asciiTheme="majorBidi" w:hAnsiTheme="majorBidi" w:cstheme="majorBidi"/>
          <w:i/>
          <w:iCs/>
        </w:rPr>
        <w:t>Mefâtîḥ</w:t>
      </w:r>
      <w:r>
        <w:rPr>
          <w:rFonts w:asciiTheme="majorBidi" w:hAnsiTheme="majorBidi" w:cstheme="majorBidi"/>
          <w:i/>
          <w:iCs/>
        </w:rPr>
        <w:t>u’l-</w:t>
      </w:r>
      <w:r w:rsidRPr="00F41AE5">
        <w:rPr>
          <w:rFonts w:asciiTheme="majorBidi" w:hAnsiTheme="majorBidi" w:cstheme="majorBidi"/>
          <w:i/>
          <w:iCs/>
        </w:rPr>
        <w:t>ġayb</w:t>
      </w:r>
      <w:r w:rsidRPr="00F41AE5">
        <w:rPr>
          <w:rFonts w:asciiTheme="majorBidi" w:hAnsiTheme="majorBidi" w:cstheme="majorBidi"/>
        </w:rPr>
        <w:t xml:space="preserve">, 22/182. </w:t>
      </w:r>
    </w:p>
  </w:footnote>
  <w:footnote w:id="340">
    <w:p w:rsidR="00E026B4" w:rsidRDefault="00E026B4">
      <w:pPr>
        <w:pStyle w:val="DipnotMetni"/>
      </w:pPr>
      <w:r>
        <w:rPr>
          <w:rStyle w:val="DipnotBavurusu"/>
        </w:rPr>
        <w:footnoteRef/>
      </w:r>
      <w:r>
        <w:t xml:space="preserve"> </w:t>
      </w:r>
      <w:r w:rsidRPr="00A27F9D">
        <w:rPr>
          <w:rFonts w:asciiTheme="majorBidi" w:hAnsiTheme="majorBidi" w:cstheme="majorBidi"/>
        </w:rPr>
        <w:t xml:space="preserve">Kurtubî, </w:t>
      </w:r>
      <w:r w:rsidRPr="002A6167">
        <w:rPr>
          <w:rFonts w:asciiTheme="majorBidi" w:hAnsiTheme="majorBidi" w:cstheme="majorBidi"/>
          <w:i/>
          <w:iCs/>
        </w:rPr>
        <w:t>el- Câmiʿ</w:t>
      </w:r>
      <w:r w:rsidRPr="00A27F9D">
        <w:rPr>
          <w:rFonts w:asciiTheme="majorBidi" w:hAnsiTheme="majorBidi" w:cstheme="majorBidi"/>
        </w:rPr>
        <w:t>, thk. Abdullah b. Abdulmuhsin et-Türkî, 14/215-216.</w:t>
      </w:r>
    </w:p>
  </w:footnote>
  <w:footnote w:id="341">
    <w:p w:rsidR="00E026B4" w:rsidRPr="00C253E5" w:rsidRDefault="00E026B4" w:rsidP="00C253E5">
      <w:pPr>
        <w:pStyle w:val="DipnotMetni"/>
        <w:jc w:val="both"/>
        <w:rPr>
          <w:rFonts w:asciiTheme="majorBidi" w:hAnsiTheme="majorBidi" w:cstheme="majorBidi"/>
        </w:rPr>
      </w:pPr>
      <w:r w:rsidRPr="00C253E5">
        <w:rPr>
          <w:rStyle w:val="DipnotBavurusu"/>
          <w:rFonts w:asciiTheme="majorBidi" w:hAnsiTheme="majorBidi" w:cstheme="majorBidi"/>
        </w:rPr>
        <w:footnoteRef/>
      </w:r>
      <w:r>
        <w:rPr>
          <w:rFonts w:asciiTheme="majorBidi" w:hAnsiTheme="majorBidi" w:cstheme="majorBidi"/>
        </w:rPr>
        <w:t xml:space="preserve"> el-Enbiyâ</w:t>
      </w:r>
      <w:r w:rsidRPr="00C253E5">
        <w:rPr>
          <w:rFonts w:asciiTheme="majorBidi" w:hAnsiTheme="majorBidi" w:cstheme="majorBidi"/>
        </w:rPr>
        <w:t xml:space="preserve"> 21/58.</w:t>
      </w:r>
    </w:p>
  </w:footnote>
  <w:footnote w:id="342">
    <w:p w:rsidR="00E026B4" w:rsidRPr="00F41AE5" w:rsidRDefault="00E026B4">
      <w:pPr>
        <w:pStyle w:val="DipnotMetni"/>
        <w:rPr>
          <w:rFonts w:asciiTheme="majorBidi" w:hAnsiTheme="majorBidi" w:cstheme="majorBidi"/>
        </w:rPr>
      </w:pPr>
      <w:r w:rsidRPr="00F41AE5">
        <w:rPr>
          <w:rStyle w:val="DipnotBavurusu"/>
          <w:rFonts w:asciiTheme="majorBidi" w:hAnsiTheme="majorBidi" w:cstheme="majorBidi"/>
        </w:rPr>
        <w:footnoteRef/>
      </w:r>
      <w:r>
        <w:rPr>
          <w:rFonts w:asciiTheme="majorBidi" w:hAnsiTheme="majorBidi" w:cstheme="majorBidi"/>
        </w:rPr>
        <w:t xml:space="preserve"> el-Enbiyâ</w:t>
      </w:r>
      <w:r w:rsidRPr="00F41AE5">
        <w:rPr>
          <w:rFonts w:asciiTheme="majorBidi" w:hAnsiTheme="majorBidi" w:cstheme="majorBidi"/>
        </w:rPr>
        <w:t xml:space="preserve"> 21/63.</w:t>
      </w:r>
    </w:p>
  </w:footnote>
  <w:footnote w:id="343">
    <w:p w:rsidR="00E026B4" w:rsidRPr="00C253E5" w:rsidRDefault="00E026B4" w:rsidP="00C253E5">
      <w:pPr>
        <w:pStyle w:val="DipnotMetni"/>
        <w:jc w:val="both"/>
        <w:rPr>
          <w:rFonts w:asciiTheme="majorBidi" w:hAnsiTheme="majorBidi" w:cstheme="majorBidi"/>
        </w:rPr>
      </w:pPr>
      <w:r w:rsidRPr="00C253E5">
        <w:rPr>
          <w:rStyle w:val="DipnotBavurusu"/>
          <w:rFonts w:asciiTheme="majorBidi" w:hAnsiTheme="majorBidi" w:cstheme="majorBidi"/>
        </w:rPr>
        <w:footnoteRef/>
      </w:r>
      <w:r w:rsidRPr="00C253E5">
        <w:rPr>
          <w:rFonts w:asciiTheme="majorBidi" w:hAnsiTheme="majorBidi" w:cstheme="majorBidi"/>
        </w:rPr>
        <w:t xml:space="preserve"> Zemâhşerî, </w:t>
      </w:r>
      <w:r w:rsidRPr="00C253E5">
        <w:rPr>
          <w:rFonts w:asciiTheme="majorBidi" w:hAnsiTheme="majorBidi" w:cstheme="majorBidi"/>
          <w:i/>
          <w:iCs/>
        </w:rPr>
        <w:t>el-Keşşâf</w:t>
      </w:r>
      <w:r>
        <w:rPr>
          <w:rFonts w:asciiTheme="majorBidi" w:hAnsiTheme="majorBidi" w:cstheme="majorBidi"/>
        </w:rPr>
        <w:t>, thk. Adil Ahmed Abdülmevcud &amp; Ali Muhammed Muavvıd, 4/152.</w:t>
      </w:r>
    </w:p>
  </w:footnote>
  <w:footnote w:id="344">
    <w:p w:rsidR="00E026B4" w:rsidRDefault="00E026B4">
      <w:pPr>
        <w:pStyle w:val="DipnotMetni"/>
      </w:pPr>
      <w:r>
        <w:rPr>
          <w:rStyle w:val="DipnotBavurusu"/>
        </w:rPr>
        <w:footnoteRef/>
      </w:r>
      <w:r>
        <w:t xml:space="preserve"> </w:t>
      </w:r>
      <w:r>
        <w:rPr>
          <w:rFonts w:asciiTheme="majorBidi" w:hAnsiTheme="majorBidi" w:cstheme="majorBidi"/>
        </w:rPr>
        <w:t>el-Enbiyâ</w:t>
      </w:r>
      <w:r w:rsidRPr="004B10C0">
        <w:rPr>
          <w:rFonts w:asciiTheme="majorBidi" w:hAnsiTheme="majorBidi" w:cstheme="majorBidi"/>
        </w:rPr>
        <w:t xml:space="preserve"> 21/56.</w:t>
      </w:r>
    </w:p>
  </w:footnote>
  <w:footnote w:id="345">
    <w:p w:rsidR="00E026B4" w:rsidRPr="00533698" w:rsidRDefault="00E026B4">
      <w:pPr>
        <w:pStyle w:val="DipnotMetni"/>
        <w:rPr>
          <w:rFonts w:asciiTheme="majorBidi" w:hAnsiTheme="majorBidi" w:cstheme="majorBidi"/>
        </w:rPr>
      </w:pPr>
      <w:r>
        <w:rPr>
          <w:rStyle w:val="DipnotBavurusu"/>
        </w:rPr>
        <w:footnoteRef/>
      </w:r>
      <w:r>
        <w:t xml:space="preserve"> </w:t>
      </w:r>
      <w:r>
        <w:rPr>
          <w:rFonts w:asciiTheme="majorBidi" w:hAnsiTheme="majorBidi" w:cstheme="majorBidi"/>
        </w:rPr>
        <w:t>Meryem</w:t>
      </w:r>
      <w:r w:rsidRPr="00533698">
        <w:rPr>
          <w:rFonts w:asciiTheme="majorBidi" w:hAnsiTheme="majorBidi" w:cstheme="majorBidi"/>
        </w:rPr>
        <w:t xml:space="preserve"> 9/51.</w:t>
      </w:r>
    </w:p>
  </w:footnote>
  <w:footnote w:id="346">
    <w:p w:rsidR="00E026B4" w:rsidRPr="00533698" w:rsidRDefault="00E026B4">
      <w:pPr>
        <w:pStyle w:val="DipnotMetni"/>
        <w:rPr>
          <w:rFonts w:asciiTheme="majorBidi" w:hAnsiTheme="majorBidi" w:cstheme="majorBidi"/>
        </w:rPr>
      </w:pPr>
      <w:r w:rsidRPr="00533698">
        <w:rPr>
          <w:rStyle w:val="DipnotBavurusu"/>
          <w:rFonts w:asciiTheme="majorBidi" w:hAnsiTheme="majorBidi" w:cstheme="majorBidi"/>
        </w:rPr>
        <w:footnoteRef/>
      </w:r>
      <w:r>
        <w:rPr>
          <w:rFonts w:asciiTheme="majorBidi" w:hAnsiTheme="majorBidi" w:cstheme="majorBidi"/>
        </w:rPr>
        <w:t xml:space="preserve"> el-Aʿrâf</w:t>
      </w:r>
      <w:r w:rsidRPr="00533698">
        <w:rPr>
          <w:rFonts w:asciiTheme="majorBidi" w:hAnsiTheme="majorBidi" w:cstheme="majorBidi"/>
        </w:rPr>
        <w:t xml:space="preserve"> 7/144.</w:t>
      </w:r>
    </w:p>
  </w:footnote>
  <w:footnote w:id="347">
    <w:p w:rsidR="00E026B4" w:rsidRPr="00533698" w:rsidRDefault="00E026B4">
      <w:pPr>
        <w:pStyle w:val="DipnotMetni"/>
        <w:rPr>
          <w:rFonts w:asciiTheme="majorBidi" w:hAnsiTheme="majorBidi" w:cstheme="majorBidi"/>
        </w:rPr>
      </w:pPr>
      <w:r w:rsidRPr="00533698">
        <w:rPr>
          <w:rStyle w:val="DipnotBavurusu"/>
          <w:rFonts w:asciiTheme="majorBidi" w:hAnsiTheme="majorBidi" w:cstheme="majorBidi"/>
        </w:rPr>
        <w:footnoteRef/>
      </w:r>
      <w:r>
        <w:rPr>
          <w:rFonts w:asciiTheme="majorBidi" w:hAnsiTheme="majorBidi" w:cstheme="majorBidi"/>
        </w:rPr>
        <w:t xml:space="preserve"> Meryem</w:t>
      </w:r>
      <w:r w:rsidRPr="00533698">
        <w:rPr>
          <w:rFonts w:asciiTheme="majorBidi" w:hAnsiTheme="majorBidi" w:cstheme="majorBidi"/>
        </w:rPr>
        <w:t xml:space="preserve"> 9/52. </w:t>
      </w:r>
    </w:p>
  </w:footnote>
  <w:footnote w:id="348">
    <w:p w:rsidR="00E026B4" w:rsidRPr="00533698" w:rsidRDefault="00E026B4">
      <w:pPr>
        <w:pStyle w:val="DipnotMetni"/>
        <w:rPr>
          <w:rFonts w:asciiTheme="majorBidi" w:hAnsiTheme="majorBidi" w:cstheme="majorBidi"/>
        </w:rPr>
      </w:pPr>
      <w:r w:rsidRPr="00533698">
        <w:rPr>
          <w:rStyle w:val="DipnotBavurusu"/>
          <w:rFonts w:asciiTheme="majorBidi" w:hAnsiTheme="majorBidi" w:cstheme="majorBidi"/>
        </w:rPr>
        <w:footnoteRef/>
      </w:r>
      <w:r>
        <w:rPr>
          <w:rFonts w:asciiTheme="majorBidi" w:hAnsiTheme="majorBidi" w:cstheme="majorBidi"/>
        </w:rPr>
        <w:t xml:space="preserve"> Tâhâ 20/41; ed-Duhân</w:t>
      </w:r>
      <w:r w:rsidRPr="00533698">
        <w:rPr>
          <w:rFonts w:asciiTheme="majorBidi" w:hAnsiTheme="majorBidi" w:cstheme="majorBidi"/>
        </w:rPr>
        <w:t xml:space="preserve"> 44/17-18.</w:t>
      </w:r>
    </w:p>
  </w:footnote>
  <w:footnote w:id="349">
    <w:p w:rsidR="00E026B4" w:rsidRDefault="00E026B4">
      <w:pPr>
        <w:pStyle w:val="DipnotMetni"/>
      </w:pPr>
      <w:r>
        <w:rPr>
          <w:rStyle w:val="DipnotBavurusu"/>
        </w:rPr>
        <w:footnoteRef/>
      </w:r>
      <w:r>
        <w:t xml:space="preserve"> </w:t>
      </w:r>
      <w:r>
        <w:rPr>
          <w:rFonts w:asciiTheme="majorBidi" w:hAnsiTheme="majorBidi" w:cstheme="majorBidi"/>
        </w:rPr>
        <w:t>Tâhâ 20/43-44, 47-48.</w:t>
      </w:r>
    </w:p>
  </w:footnote>
  <w:footnote w:id="350">
    <w:p w:rsidR="00E026B4" w:rsidRDefault="00E026B4">
      <w:pPr>
        <w:pStyle w:val="DipnotMetni"/>
      </w:pPr>
      <w:r>
        <w:rPr>
          <w:rStyle w:val="DipnotBavurusu"/>
        </w:rPr>
        <w:footnoteRef/>
      </w:r>
      <w:r>
        <w:t xml:space="preserve"> Tâhâ 20/56-58.</w:t>
      </w:r>
    </w:p>
  </w:footnote>
  <w:footnote w:id="351">
    <w:p w:rsidR="00E026B4" w:rsidRDefault="00E026B4" w:rsidP="001C53BD">
      <w:pPr>
        <w:pStyle w:val="DipnotMetni"/>
      </w:pPr>
      <w:r>
        <w:rPr>
          <w:rStyle w:val="DipnotBavurusu"/>
        </w:rPr>
        <w:footnoteRef/>
      </w:r>
      <w:r>
        <w:t xml:space="preserve"> </w:t>
      </w:r>
      <w:r w:rsidRPr="00A522F1">
        <w:rPr>
          <w:rFonts w:asciiTheme="majorBidi" w:hAnsiTheme="majorBidi" w:cstheme="majorBidi"/>
        </w:rPr>
        <w:t xml:space="preserve">İbn Kesîr, </w:t>
      </w:r>
      <w:r w:rsidRPr="00A522F1">
        <w:rPr>
          <w:rFonts w:asciiTheme="majorBidi" w:hAnsiTheme="majorBidi" w:cstheme="majorBidi"/>
          <w:i/>
          <w:iCs/>
        </w:rPr>
        <w:t>Kasasü’l Enbiyâ</w:t>
      </w:r>
      <w:r w:rsidRPr="00A522F1">
        <w:rPr>
          <w:rFonts w:asciiTheme="majorBidi" w:hAnsiTheme="majorBidi" w:cstheme="majorBidi"/>
        </w:rPr>
        <w:t xml:space="preserve">, terc. Mahmut </w:t>
      </w:r>
      <w:r>
        <w:rPr>
          <w:rFonts w:asciiTheme="majorBidi" w:hAnsiTheme="majorBidi" w:cstheme="majorBidi"/>
        </w:rPr>
        <w:t>Varhan &amp; Hasan Ali Saygın, 465.</w:t>
      </w:r>
    </w:p>
  </w:footnote>
  <w:footnote w:id="352">
    <w:p w:rsidR="00E026B4" w:rsidRPr="00726371" w:rsidRDefault="00E026B4" w:rsidP="006A1773">
      <w:pPr>
        <w:pStyle w:val="DipnotMetni"/>
        <w:jc w:val="both"/>
        <w:rPr>
          <w:rFonts w:asciiTheme="majorBidi" w:hAnsiTheme="majorBidi" w:cstheme="majorBidi"/>
        </w:rPr>
      </w:pPr>
      <w:r w:rsidRPr="00726371">
        <w:rPr>
          <w:rStyle w:val="DipnotBavurusu"/>
          <w:rFonts w:asciiTheme="majorBidi" w:hAnsiTheme="majorBidi" w:cstheme="majorBidi"/>
        </w:rPr>
        <w:footnoteRef/>
      </w:r>
      <w:r w:rsidRPr="00726371">
        <w:rPr>
          <w:rFonts w:asciiTheme="majorBidi" w:hAnsiTheme="majorBidi" w:cstheme="majorBidi"/>
        </w:rPr>
        <w:t xml:space="preserve"> Çakan &amp; Solmaz, </w:t>
      </w:r>
      <w:r w:rsidRPr="00726371">
        <w:rPr>
          <w:rFonts w:asciiTheme="majorBidi" w:hAnsiTheme="majorBidi" w:cstheme="majorBidi"/>
          <w:i/>
          <w:iCs/>
        </w:rPr>
        <w:t>Peygamberler ve Tevhid Mücadelesi</w:t>
      </w:r>
      <w:r w:rsidRPr="00726371">
        <w:rPr>
          <w:rFonts w:asciiTheme="majorBidi" w:hAnsiTheme="majorBidi" w:cstheme="majorBidi"/>
        </w:rPr>
        <w:t>, 174.</w:t>
      </w:r>
    </w:p>
  </w:footnote>
  <w:footnote w:id="353">
    <w:p w:rsidR="00E026B4" w:rsidRPr="005F526B" w:rsidRDefault="00E026B4" w:rsidP="005F526B">
      <w:pPr>
        <w:pStyle w:val="DipnotMetni"/>
        <w:jc w:val="both"/>
        <w:rPr>
          <w:rFonts w:asciiTheme="majorBidi" w:hAnsiTheme="majorBidi" w:cstheme="majorBidi"/>
        </w:rPr>
      </w:pPr>
      <w:r>
        <w:rPr>
          <w:rStyle w:val="DipnotBavurusu"/>
        </w:rPr>
        <w:footnoteRef/>
      </w:r>
      <w:r>
        <w:t xml:space="preserve"> </w:t>
      </w:r>
      <w:r w:rsidRPr="005F526B">
        <w:rPr>
          <w:rFonts w:asciiTheme="majorBidi" w:hAnsiTheme="majorBidi" w:cstheme="majorBidi"/>
        </w:rPr>
        <w:t>Ömer Faruk Harman, “Firavun”, Türkiye Diyanet Vakfı İslâm Ansiklopedisi (İstanbul: TDV Yayınları, 1996), 13/120. Sayfa aralık 118-121.</w:t>
      </w:r>
    </w:p>
  </w:footnote>
  <w:footnote w:id="354">
    <w:p w:rsidR="00E026B4" w:rsidRPr="00726371" w:rsidRDefault="00E026B4" w:rsidP="00726371">
      <w:pPr>
        <w:pStyle w:val="DipnotMetni"/>
        <w:jc w:val="both"/>
        <w:rPr>
          <w:rFonts w:asciiTheme="majorBidi" w:hAnsiTheme="majorBidi" w:cstheme="majorBidi"/>
        </w:rPr>
      </w:pPr>
      <w:r w:rsidRPr="005F526B">
        <w:rPr>
          <w:rStyle w:val="DipnotBavurusu"/>
          <w:rFonts w:asciiTheme="majorBidi" w:hAnsiTheme="majorBidi" w:cstheme="majorBidi"/>
        </w:rPr>
        <w:footnoteRef/>
      </w:r>
      <w:r>
        <w:rPr>
          <w:rFonts w:asciiTheme="majorBidi" w:hAnsiTheme="majorBidi" w:cstheme="majorBidi"/>
        </w:rPr>
        <w:t xml:space="preserve"> Tâhâ</w:t>
      </w:r>
      <w:r w:rsidRPr="005F526B">
        <w:rPr>
          <w:rFonts w:asciiTheme="majorBidi" w:hAnsiTheme="majorBidi" w:cstheme="majorBidi"/>
        </w:rPr>
        <w:t xml:space="preserve"> 20/59.</w:t>
      </w:r>
    </w:p>
  </w:footnote>
  <w:footnote w:id="355">
    <w:p w:rsidR="00E026B4" w:rsidRPr="00726371" w:rsidRDefault="00E026B4" w:rsidP="00D56160">
      <w:pPr>
        <w:pStyle w:val="DipnotMetni"/>
        <w:jc w:val="both"/>
        <w:rPr>
          <w:rFonts w:asciiTheme="majorBidi" w:hAnsiTheme="majorBidi" w:cstheme="majorBidi"/>
        </w:rPr>
      </w:pPr>
      <w:r w:rsidRPr="00726371">
        <w:rPr>
          <w:rStyle w:val="DipnotBavurusu"/>
          <w:rFonts w:asciiTheme="majorBidi" w:hAnsiTheme="majorBidi" w:cstheme="majorBidi"/>
        </w:rPr>
        <w:footnoteRef/>
      </w:r>
      <w:r>
        <w:rPr>
          <w:rFonts w:asciiTheme="majorBidi" w:hAnsiTheme="majorBidi" w:cstheme="majorBidi"/>
        </w:rPr>
        <w:t xml:space="preserve"> Zema</w:t>
      </w:r>
      <w:r w:rsidRPr="00726371">
        <w:rPr>
          <w:rFonts w:asciiTheme="majorBidi" w:hAnsiTheme="majorBidi" w:cstheme="majorBidi"/>
        </w:rPr>
        <w:t xml:space="preserve">hşerî, </w:t>
      </w:r>
      <w:r w:rsidRPr="00726371">
        <w:rPr>
          <w:rFonts w:asciiTheme="majorBidi" w:hAnsiTheme="majorBidi" w:cstheme="majorBidi"/>
          <w:i/>
          <w:iCs/>
        </w:rPr>
        <w:t>el-Keşşâf</w:t>
      </w:r>
      <w:r w:rsidRPr="00726371">
        <w:rPr>
          <w:rFonts w:asciiTheme="majorBidi" w:hAnsiTheme="majorBidi" w:cstheme="majorBidi"/>
        </w:rPr>
        <w:t xml:space="preserve">, </w:t>
      </w:r>
      <w:r>
        <w:rPr>
          <w:rFonts w:asciiTheme="majorBidi" w:hAnsiTheme="majorBidi" w:cstheme="majorBidi"/>
        </w:rPr>
        <w:t>thk. Adil Ahmet Abdülmevcud &amp; Ali Muhammed Muavvıd, 4/91.</w:t>
      </w:r>
    </w:p>
  </w:footnote>
  <w:footnote w:id="356">
    <w:p w:rsidR="00E026B4" w:rsidRPr="002C3668" w:rsidRDefault="00E026B4" w:rsidP="004E5792">
      <w:pPr>
        <w:pStyle w:val="DipnotMetni"/>
        <w:rPr>
          <w:rFonts w:asciiTheme="majorBidi" w:hAnsiTheme="majorBidi" w:cstheme="majorBidi"/>
        </w:rPr>
      </w:pPr>
      <w:r w:rsidRPr="002C3668">
        <w:rPr>
          <w:rStyle w:val="DipnotBavurusu"/>
          <w:rFonts w:asciiTheme="majorBidi" w:hAnsiTheme="majorBidi" w:cstheme="majorBidi"/>
        </w:rPr>
        <w:footnoteRef/>
      </w:r>
      <w:r>
        <w:rPr>
          <w:rFonts w:asciiTheme="majorBidi" w:hAnsiTheme="majorBidi" w:cstheme="majorBidi"/>
        </w:rPr>
        <w:t xml:space="preserve"> Tâhâ</w:t>
      </w:r>
      <w:r w:rsidRPr="002C3668">
        <w:rPr>
          <w:rFonts w:asciiTheme="majorBidi" w:hAnsiTheme="majorBidi" w:cstheme="majorBidi"/>
        </w:rPr>
        <w:t xml:space="preserve"> 20/60.</w:t>
      </w:r>
    </w:p>
  </w:footnote>
  <w:footnote w:id="357">
    <w:p w:rsidR="00E026B4" w:rsidRPr="002C3668" w:rsidRDefault="00E026B4" w:rsidP="004E5792">
      <w:pPr>
        <w:pStyle w:val="DipnotMetni"/>
        <w:rPr>
          <w:rFonts w:asciiTheme="majorBidi" w:hAnsiTheme="majorBidi" w:cstheme="majorBidi"/>
        </w:rPr>
      </w:pPr>
      <w:r w:rsidRPr="002C3668">
        <w:rPr>
          <w:rStyle w:val="DipnotBavurusu"/>
          <w:rFonts w:asciiTheme="majorBidi" w:hAnsiTheme="majorBidi" w:cstheme="majorBidi"/>
        </w:rPr>
        <w:footnoteRef/>
      </w:r>
      <w:r w:rsidRPr="002C3668">
        <w:rPr>
          <w:rFonts w:asciiTheme="majorBidi" w:hAnsiTheme="majorBidi" w:cstheme="majorBidi"/>
        </w:rPr>
        <w:t xml:space="preserve"> Bursevî, </w:t>
      </w:r>
      <w:r w:rsidRPr="002C3668">
        <w:rPr>
          <w:rFonts w:asciiTheme="majorBidi" w:hAnsiTheme="majorBidi" w:cstheme="majorBidi"/>
          <w:i/>
          <w:iCs/>
        </w:rPr>
        <w:t>Rûhu’l-beyân</w:t>
      </w:r>
      <w:r w:rsidRPr="002C3668">
        <w:rPr>
          <w:rFonts w:asciiTheme="majorBidi" w:hAnsiTheme="majorBidi" w:cstheme="majorBidi"/>
        </w:rPr>
        <w:t>, çev. İbrahim Tüfekçi, 5/244.</w:t>
      </w:r>
    </w:p>
  </w:footnote>
  <w:footnote w:id="358">
    <w:p w:rsidR="00E026B4" w:rsidRPr="00022E47" w:rsidRDefault="00E026B4" w:rsidP="004E5792">
      <w:pPr>
        <w:pStyle w:val="DipnotMetni"/>
        <w:rPr>
          <w:rFonts w:asciiTheme="majorBidi" w:hAnsiTheme="majorBidi" w:cstheme="majorBidi"/>
        </w:rPr>
      </w:pPr>
      <w:r w:rsidRPr="00022E47">
        <w:rPr>
          <w:rStyle w:val="DipnotBavurusu"/>
          <w:rFonts w:asciiTheme="majorBidi" w:hAnsiTheme="majorBidi" w:cstheme="majorBidi"/>
        </w:rPr>
        <w:footnoteRef/>
      </w:r>
      <w:r w:rsidRPr="00022E47">
        <w:rPr>
          <w:rFonts w:asciiTheme="majorBidi" w:hAnsiTheme="majorBidi" w:cstheme="majorBidi"/>
        </w:rPr>
        <w:t xml:space="preserve"> İbn Kesîr, </w:t>
      </w:r>
      <w:r w:rsidRPr="00022E47">
        <w:rPr>
          <w:rFonts w:asciiTheme="majorBidi" w:hAnsiTheme="majorBidi" w:cstheme="majorBidi"/>
          <w:i/>
          <w:iCs/>
        </w:rPr>
        <w:t xml:space="preserve">Tefsîru’l </w:t>
      </w:r>
      <w:r>
        <w:rPr>
          <w:rFonts w:asciiTheme="majorBidi" w:hAnsiTheme="majorBidi" w:cstheme="majorBidi"/>
          <w:i/>
          <w:iCs/>
        </w:rPr>
        <w:t>Kurʾan’il A</w:t>
      </w:r>
      <w:r w:rsidRPr="00022E47">
        <w:rPr>
          <w:rFonts w:asciiTheme="majorBidi" w:hAnsiTheme="majorBidi" w:cstheme="majorBidi"/>
          <w:i/>
          <w:iCs/>
        </w:rPr>
        <w:t xml:space="preserve">zîm, </w:t>
      </w:r>
      <w:r w:rsidRPr="00022E47">
        <w:rPr>
          <w:rFonts w:asciiTheme="majorBidi" w:hAnsiTheme="majorBidi" w:cstheme="majorBidi"/>
        </w:rPr>
        <w:t>thk. Mustafa es-Seyyid Muhammed vd. 9/246.</w:t>
      </w:r>
    </w:p>
  </w:footnote>
  <w:footnote w:id="359">
    <w:p w:rsidR="00E026B4" w:rsidRPr="00A522F1" w:rsidRDefault="00E026B4" w:rsidP="006A1773">
      <w:pPr>
        <w:pStyle w:val="DipnotMetni"/>
        <w:rPr>
          <w:rFonts w:asciiTheme="majorBidi" w:hAnsiTheme="majorBidi" w:cstheme="majorBidi"/>
        </w:rPr>
      </w:pPr>
      <w:r>
        <w:rPr>
          <w:rStyle w:val="DipnotBavurusu"/>
        </w:rPr>
        <w:footnoteRef/>
      </w:r>
      <w:r>
        <w:t xml:space="preserve"> </w:t>
      </w:r>
      <w:r w:rsidRPr="00A522F1">
        <w:rPr>
          <w:rFonts w:asciiTheme="majorBidi" w:hAnsiTheme="majorBidi" w:cstheme="majorBidi"/>
        </w:rPr>
        <w:t xml:space="preserve">İbn Kesîr, </w:t>
      </w:r>
      <w:r w:rsidRPr="00A522F1">
        <w:rPr>
          <w:rFonts w:asciiTheme="majorBidi" w:hAnsiTheme="majorBidi" w:cstheme="majorBidi"/>
          <w:i/>
          <w:iCs/>
        </w:rPr>
        <w:t>Kasasü’l Enbiyâ</w:t>
      </w:r>
      <w:r w:rsidRPr="00A522F1">
        <w:rPr>
          <w:rFonts w:asciiTheme="majorBidi" w:hAnsiTheme="majorBidi" w:cstheme="majorBidi"/>
        </w:rPr>
        <w:t xml:space="preserve">, terc. Mahmut </w:t>
      </w:r>
      <w:r>
        <w:rPr>
          <w:rFonts w:asciiTheme="majorBidi" w:hAnsiTheme="majorBidi" w:cstheme="majorBidi"/>
        </w:rPr>
        <w:t>Varhan &amp; Hasan Ali Saygın,</w:t>
      </w:r>
      <w:r w:rsidRPr="00A522F1">
        <w:rPr>
          <w:rFonts w:asciiTheme="majorBidi" w:hAnsiTheme="majorBidi" w:cstheme="majorBidi"/>
        </w:rPr>
        <w:t xml:space="preserve"> 466.</w:t>
      </w:r>
    </w:p>
  </w:footnote>
  <w:footnote w:id="360">
    <w:p w:rsidR="00E026B4" w:rsidRPr="00196858" w:rsidRDefault="00E026B4" w:rsidP="00C43D7C">
      <w:pPr>
        <w:pStyle w:val="DipnotMetni"/>
        <w:rPr>
          <w:rFonts w:asciiTheme="majorBidi" w:hAnsiTheme="majorBidi" w:cstheme="majorBidi"/>
        </w:rPr>
      </w:pPr>
      <w:r w:rsidRPr="00196858">
        <w:rPr>
          <w:rStyle w:val="DipnotBavurusu"/>
          <w:rFonts w:asciiTheme="majorBidi" w:hAnsiTheme="majorBidi" w:cstheme="majorBidi"/>
        </w:rPr>
        <w:footnoteRef/>
      </w:r>
      <w:r>
        <w:rPr>
          <w:rFonts w:asciiTheme="majorBidi" w:hAnsiTheme="majorBidi" w:cstheme="majorBidi"/>
        </w:rPr>
        <w:t xml:space="preserve"> Tâhâ</w:t>
      </w:r>
      <w:r w:rsidRPr="00196858">
        <w:rPr>
          <w:rFonts w:asciiTheme="majorBidi" w:hAnsiTheme="majorBidi" w:cstheme="majorBidi"/>
        </w:rPr>
        <w:t xml:space="preserve"> 20/62.</w:t>
      </w:r>
    </w:p>
  </w:footnote>
  <w:footnote w:id="361">
    <w:p w:rsidR="00E026B4" w:rsidRPr="000D584F" w:rsidRDefault="00E026B4" w:rsidP="00D01787">
      <w:pPr>
        <w:pStyle w:val="DipnotMetni"/>
        <w:jc w:val="both"/>
        <w:rPr>
          <w:rFonts w:asciiTheme="majorBidi" w:hAnsiTheme="majorBidi" w:cstheme="majorBidi"/>
          <w:i/>
          <w:iCs/>
        </w:rPr>
      </w:pPr>
      <w:r w:rsidRPr="009133D6">
        <w:rPr>
          <w:rStyle w:val="DipnotBavurusu"/>
          <w:rFonts w:asciiTheme="majorBidi" w:hAnsiTheme="majorBidi" w:cstheme="majorBidi"/>
        </w:rPr>
        <w:footnoteRef/>
      </w:r>
      <w:r w:rsidRPr="009133D6">
        <w:rPr>
          <w:rFonts w:asciiTheme="majorBidi" w:hAnsiTheme="majorBidi" w:cstheme="majorBidi"/>
        </w:rPr>
        <w:t xml:space="preserve"> </w:t>
      </w:r>
      <w:r>
        <w:rPr>
          <w:rFonts w:asciiTheme="majorBidi" w:hAnsiTheme="majorBidi" w:cstheme="majorBidi"/>
        </w:rPr>
        <w:t xml:space="preserve">Sâbûnî, </w:t>
      </w:r>
      <w:r w:rsidRPr="000D584F">
        <w:rPr>
          <w:rFonts w:asciiTheme="majorBidi" w:hAnsiTheme="majorBidi" w:cstheme="majorBidi"/>
          <w:i/>
          <w:iCs/>
        </w:rPr>
        <w:t>Ṣafvetü’t-tefâsîr</w:t>
      </w:r>
      <w:r>
        <w:rPr>
          <w:rFonts w:asciiTheme="majorBidi" w:hAnsiTheme="majorBidi" w:cstheme="majorBidi"/>
        </w:rPr>
        <w:t>, 2/304.</w:t>
      </w:r>
    </w:p>
  </w:footnote>
  <w:footnote w:id="362">
    <w:p w:rsidR="00E026B4" w:rsidRPr="009133D6" w:rsidRDefault="00E026B4" w:rsidP="00C43D7C">
      <w:pPr>
        <w:pStyle w:val="DipnotMetni"/>
        <w:jc w:val="both"/>
        <w:rPr>
          <w:rFonts w:asciiTheme="majorBidi" w:hAnsiTheme="majorBidi" w:cstheme="majorBidi"/>
        </w:rPr>
      </w:pPr>
      <w:r w:rsidRPr="009133D6">
        <w:rPr>
          <w:rStyle w:val="DipnotBavurusu"/>
          <w:rFonts w:asciiTheme="majorBidi" w:hAnsiTheme="majorBidi" w:cstheme="majorBidi"/>
        </w:rPr>
        <w:footnoteRef/>
      </w:r>
      <w:r>
        <w:rPr>
          <w:rFonts w:asciiTheme="majorBidi" w:hAnsiTheme="majorBidi" w:cstheme="majorBidi"/>
        </w:rPr>
        <w:t xml:space="preserve"> el-A</w:t>
      </w:r>
      <w:r w:rsidRPr="009133D6">
        <w:rPr>
          <w:rFonts w:asciiTheme="majorBidi" w:hAnsiTheme="majorBidi" w:cstheme="majorBidi"/>
        </w:rPr>
        <w:t>ʿ</w:t>
      </w:r>
      <w:r>
        <w:rPr>
          <w:rFonts w:asciiTheme="majorBidi" w:hAnsiTheme="majorBidi" w:cstheme="majorBidi"/>
        </w:rPr>
        <w:t>râf 7/113-114; eş-Şuarâ</w:t>
      </w:r>
      <w:r w:rsidRPr="009133D6">
        <w:rPr>
          <w:rFonts w:asciiTheme="majorBidi" w:hAnsiTheme="majorBidi" w:cstheme="majorBidi"/>
        </w:rPr>
        <w:t xml:space="preserve"> 26/41-42.</w:t>
      </w:r>
    </w:p>
  </w:footnote>
  <w:footnote w:id="363">
    <w:p w:rsidR="00E026B4" w:rsidRPr="009133D6" w:rsidRDefault="00E026B4" w:rsidP="00C43D7C">
      <w:pPr>
        <w:pStyle w:val="DipnotMetni"/>
        <w:jc w:val="both"/>
        <w:rPr>
          <w:rFonts w:asciiTheme="majorBidi" w:hAnsiTheme="majorBidi" w:cstheme="majorBidi"/>
        </w:rPr>
      </w:pPr>
      <w:r w:rsidRPr="009133D6">
        <w:rPr>
          <w:rStyle w:val="DipnotBavurusu"/>
          <w:rFonts w:asciiTheme="majorBidi" w:hAnsiTheme="majorBidi" w:cstheme="majorBidi"/>
        </w:rPr>
        <w:footnoteRef/>
      </w:r>
      <w:r>
        <w:rPr>
          <w:rFonts w:asciiTheme="majorBidi" w:hAnsiTheme="majorBidi" w:cstheme="majorBidi"/>
        </w:rPr>
        <w:t xml:space="preserve"> Tâhâ</w:t>
      </w:r>
      <w:r w:rsidRPr="009133D6">
        <w:rPr>
          <w:rFonts w:asciiTheme="majorBidi" w:hAnsiTheme="majorBidi" w:cstheme="majorBidi"/>
        </w:rPr>
        <w:t xml:space="preserve"> 20/64.</w:t>
      </w:r>
    </w:p>
  </w:footnote>
  <w:footnote w:id="364">
    <w:p w:rsidR="00E026B4" w:rsidRPr="009133D6" w:rsidRDefault="00E026B4" w:rsidP="004E5792">
      <w:pPr>
        <w:pStyle w:val="DipnotMetni"/>
        <w:jc w:val="both"/>
        <w:rPr>
          <w:rFonts w:asciiTheme="majorBidi" w:hAnsiTheme="majorBidi" w:cstheme="majorBidi"/>
        </w:rPr>
      </w:pPr>
      <w:r w:rsidRPr="009133D6">
        <w:rPr>
          <w:rStyle w:val="DipnotBavurusu"/>
          <w:rFonts w:asciiTheme="majorBidi" w:hAnsiTheme="majorBidi" w:cstheme="majorBidi"/>
        </w:rPr>
        <w:footnoteRef/>
      </w:r>
      <w:r>
        <w:rPr>
          <w:rFonts w:asciiTheme="majorBidi" w:hAnsiTheme="majorBidi" w:cstheme="majorBidi"/>
        </w:rPr>
        <w:t xml:space="preserve"> Tâhâ</w:t>
      </w:r>
      <w:r w:rsidRPr="009133D6">
        <w:rPr>
          <w:rFonts w:asciiTheme="majorBidi" w:hAnsiTheme="majorBidi" w:cstheme="majorBidi"/>
        </w:rPr>
        <w:t xml:space="preserve"> 20/69.</w:t>
      </w:r>
    </w:p>
  </w:footnote>
  <w:footnote w:id="365">
    <w:p w:rsidR="00E026B4" w:rsidRPr="009133D6" w:rsidRDefault="00E026B4" w:rsidP="003D2FF4">
      <w:pPr>
        <w:pStyle w:val="DipnotMetni"/>
        <w:jc w:val="both"/>
        <w:rPr>
          <w:rFonts w:asciiTheme="majorBidi" w:hAnsiTheme="majorBidi" w:cstheme="majorBidi"/>
        </w:rPr>
      </w:pPr>
      <w:r w:rsidRPr="009133D6">
        <w:rPr>
          <w:rStyle w:val="DipnotBavurusu"/>
          <w:rFonts w:asciiTheme="majorBidi" w:hAnsiTheme="majorBidi" w:cstheme="majorBidi"/>
        </w:rPr>
        <w:footnoteRef/>
      </w:r>
      <w:r>
        <w:rPr>
          <w:rFonts w:asciiTheme="majorBidi" w:hAnsiTheme="majorBidi" w:cstheme="majorBidi"/>
        </w:rPr>
        <w:t xml:space="preserve"> Zemâ</w:t>
      </w:r>
      <w:r w:rsidRPr="009133D6">
        <w:rPr>
          <w:rFonts w:asciiTheme="majorBidi" w:hAnsiTheme="majorBidi" w:cstheme="majorBidi"/>
        </w:rPr>
        <w:t xml:space="preserve">hşerî, </w:t>
      </w:r>
      <w:r w:rsidRPr="009133D6">
        <w:rPr>
          <w:rFonts w:asciiTheme="majorBidi" w:hAnsiTheme="majorBidi" w:cstheme="majorBidi"/>
          <w:i/>
          <w:iCs/>
        </w:rPr>
        <w:t>el-Keşşâf</w:t>
      </w:r>
      <w:r>
        <w:rPr>
          <w:rFonts w:asciiTheme="majorBidi" w:hAnsiTheme="majorBidi" w:cstheme="majorBidi"/>
        </w:rPr>
        <w:t>, thk. Adil Ahmed Abdülmevcud &amp; Ali Muhammed Muavvıd, 4/94-95.</w:t>
      </w:r>
    </w:p>
  </w:footnote>
  <w:footnote w:id="366">
    <w:p w:rsidR="00E026B4" w:rsidRPr="003D2FF4" w:rsidRDefault="00E026B4" w:rsidP="003D2FF4">
      <w:pPr>
        <w:pStyle w:val="DipnotMetni"/>
        <w:jc w:val="both"/>
        <w:rPr>
          <w:rFonts w:asciiTheme="majorBidi" w:hAnsiTheme="majorBidi" w:cstheme="majorBidi"/>
          <w:sz w:val="16"/>
          <w:szCs w:val="16"/>
        </w:rPr>
      </w:pPr>
      <w:r w:rsidRPr="009133D6">
        <w:rPr>
          <w:rStyle w:val="DipnotBavurusu"/>
          <w:rFonts w:asciiTheme="majorBidi" w:hAnsiTheme="majorBidi" w:cstheme="majorBidi"/>
        </w:rPr>
        <w:footnoteRef/>
      </w:r>
      <w:r w:rsidRPr="009133D6">
        <w:rPr>
          <w:rFonts w:asciiTheme="majorBidi" w:hAnsiTheme="majorBidi" w:cstheme="majorBidi"/>
        </w:rPr>
        <w:t xml:space="preserve"> Beyzâvî, </w:t>
      </w:r>
      <w:r>
        <w:rPr>
          <w:rFonts w:asciiTheme="majorBidi" w:hAnsiTheme="majorBidi" w:cstheme="majorBidi"/>
          <w:i/>
          <w:iCs/>
        </w:rPr>
        <w:t>Envâru’t-tenzîl,</w:t>
      </w:r>
      <w:r>
        <w:rPr>
          <w:rFonts w:asciiTheme="majorBidi" w:hAnsiTheme="majorBidi" w:cstheme="majorBidi"/>
        </w:rPr>
        <w:t xml:space="preserve"> 4/32.</w:t>
      </w:r>
    </w:p>
  </w:footnote>
  <w:footnote w:id="367">
    <w:p w:rsidR="00E026B4" w:rsidRPr="00CF55BA" w:rsidRDefault="00E026B4" w:rsidP="00035BF2">
      <w:pPr>
        <w:pStyle w:val="DipnotMetni"/>
        <w:jc w:val="both"/>
        <w:rPr>
          <w:rFonts w:asciiTheme="majorBidi" w:hAnsiTheme="majorBidi" w:cstheme="majorBidi"/>
        </w:rPr>
      </w:pPr>
      <w:r w:rsidRPr="000D3FCD">
        <w:rPr>
          <w:rStyle w:val="DipnotBavurusu"/>
          <w:rFonts w:asciiTheme="majorBidi" w:hAnsiTheme="majorBidi" w:cstheme="majorBidi"/>
        </w:rPr>
        <w:footnoteRef/>
      </w:r>
      <w:r w:rsidRPr="000D3FCD">
        <w:rPr>
          <w:rFonts w:asciiTheme="majorBidi" w:hAnsiTheme="majorBidi" w:cstheme="majorBidi"/>
        </w:rPr>
        <w:t xml:space="preserve"> </w:t>
      </w:r>
      <w:r>
        <w:rPr>
          <w:rFonts w:asciiTheme="majorBidi" w:hAnsiTheme="majorBidi" w:cstheme="majorBidi"/>
        </w:rPr>
        <w:t xml:space="preserve">Cahiliye Araplarının olumlu özellikleri örflerinde, adetlerinde ve geleneklerinde ortaya çıkmaktadır. Cahiliye toplumu, kültürel yaşayışlarında oldukça ince ve duyarlı bir yapıya sahiptir. Bunu sağlayan, yabancı ülkelere yaptıkları özel geziler ile hac dönemleri yahut uluslararası kervanların geçişi sırasında Mekke’ye uğrayan yabancılarla kurdukları temastır. Mekke’de putperestliğin yanı sıra farklı inanışa sahip birçok insan bulunmaktaydı. Ne tuhaftır ki aralarında hiç beklenmeyen bir hoşgörü vardı. Ayrıca birbirlerine ahde vefa, yiğitlik, misafirperverlik gibi güzel davranışlar da sergilerlerdi. </w:t>
      </w:r>
      <w:proofErr w:type="gramStart"/>
      <w:r>
        <w:rPr>
          <w:rFonts w:asciiTheme="majorBidi" w:hAnsiTheme="majorBidi" w:cstheme="majorBidi"/>
        </w:rPr>
        <w:t>[</w:t>
      </w:r>
      <w:proofErr w:type="gramEnd"/>
      <w:r>
        <w:rPr>
          <w:rFonts w:asciiTheme="majorBidi" w:hAnsiTheme="majorBidi" w:cstheme="majorBidi"/>
        </w:rPr>
        <w:t xml:space="preserve">Muhammed Hamidullah, </w:t>
      </w:r>
      <w:r>
        <w:rPr>
          <w:rFonts w:asciiTheme="majorBidi" w:hAnsiTheme="majorBidi" w:cstheme="majorBidi"/>
          <w:i/>
          <w:iCs/>
        </w:rPr>
        <w:t xml:space="preserve">İslâm Peygamberi, </w:t>
      </w:r>
      <w:r>
        <w:rPr>
          <w:rFonts w:asciiTheme="majorBidi" w:hAnsiTheme="majorBidi" w:cstheme="majorBidi"/>
        </w:rPr>
        <w:t>çev. Mehmet Yazgan (İstanbul: Beyan Yayınları, 2014), 41.</w:t>
      </w:r>
      <w:proofErr w:type="gramStart"/>
      <w:r>
        <w:rPr>
          <w:rFonts w:asciiTheme="majorBidi" w:hAnsiTheme="majorBidi" w:cstheme="majorBidi"/>
        </w:rPr>
        <w:t>]</w:t>
      </w:r>
      <w:proofErr w:type="gramEnd"/>
    </w:p>
  </w:footnote>
  <w:footnote w:id="368">
    <w:p w:rsidR="00E026B4" w:rsidRPr="000D3FCD" w:rsidRDefault="00E026B4" w:rsidP="000D3FCD">
      <w:pPr>
        <w:pStyle w:val="DipnotMetni"/>
        <w:jc w:val="both"/>
        <w:rPr>
          <w:rFonts w:asciiTheme="majorBidi" w:hAnsiTheme="majorBidi" w:cstheme="majorBidi"/>
        </w:rPr>
      </w:pPr>
      <w:r w:rsidRPr="000D3FCD">
        <w:rPr>
          <w:rStyle w:val="DipnotBavurusu"/>
          <w:rFonts w:asciiTheme="majorBidi" w:hAnsiTheme="majorBidi" w:cstheme="majorBidi"/>
        </w:rPr>
        <w:footnoteRef/>
      </w:r>
      <w:r>
        <w:rPr>
          <w:rFonts w:asciiTheme="majorBidi" w:hAnsiTheme="majorBidi" w:cstheme="majorBidi"/>
        </w:rPr>
        <w:t xml:space="preserve"> ez-Zümer</w:t>
      </w:r>
      <w:r w:rsidRPr="000D3FCD">
        <w:rPr>
          <w:rFonts w:asciiTheme="majorBidi" w:hAnsiTheme="majorBidi" w:cstheme="majorBidi"/>
        </w:rPr>
        <w:t xml:space="preserve"> 39/38.</w:t>
      </w:r>
    </w:p>
  </w:footnote>
  <w:footnote w:id="369">
    <w:p w:rsidR="00E026B4" w:rsidRPr="000D3FCD" w:rsidRDefault="00E026B4" w:rsidP="000D3FCD">
      <w:pPr>
        <w:pStyle w:val="DipnotMetni"/>
        <w:jc w:val="both"/>
        <w:rPr>
          <w:rFonts w:asciiTheme="majorBidi" w:hAnsiTheme="majorBidi" w:cstheme="majorBidi"/>
        </w:rPr>
      </w:pPr>
      <w:r w:rsidRPr="000D3FCD">
        <w:rPr>
          <w:rStyle w:val="DipnotBavurusu"/>
          <w:rFonts w:asciiTheme="majorBidi" w:hAnsiTheme="majorBidi" w:cstheme="majorBidi"/>
        </w:rPr>
        <w:footnoteRef/>
      </w:r>
      <w:r>
        <w:rPr>
          <w:rFonts w:asciiTheme="majorBidi" w:hAnsiTheme="majorBidi" w:cstheme="majorBidi"/>
        </w:rPr>
        <w:t xml:space="preserve"> ez-Zümer</w:t>
      </w:r>
      <w:r w:rsidRPr="000D3FCD">
        <w:rPr>
          <w:rFonts w:asciiTheme="majorBidi" w:hAnsiTheme="majorBidi" w:cstheme="majorBidi"/>
        </w:rPr>
        <w:t xml:space="preserve"> 39/3.</w:t>
      </w:r>
    </w:p>
  </w:footnote>
  <w:footnote w:id="370">
    <w:p w:rsidR="00E026B4" w:rsidRPr="000D3FCD" w:rsidRDefault="00E026B4" w:rsidP="00E75CCC">
      <w:pPr>
        <w:pStyle w:val="DipnotMetni"/>
        <w:jc w:val="both"/>
        <w:rPr>
          <w:rFonts w:asciiTheme="majorBidi" w:hAnsiTheme="majorBidi" w:cstheme="majorBidi"/>
        </w:rPr>
      </w:pPr>
      <w:r w:rsidRPr="000D3FCD">
        <w:rPr>
          <w:rStyle w:val="DipnotBavurusu"/>
          <w:rFonts w:asciiTheme="majorBidi" w:hAnsiTheme="majorBidi" w:cstheme="majorBidi"/>
        </w:rPr>
        <w:footnoteRef/>
      </w:r>
      <w:r w:rsidRPr="000D3FCD">
        <w:rPr>
          <w:rFonts w:asciiTheme="majorBidi" w:hAnsiTheme="majorBidi" w:cstheme="majorBidi"/>
        </w:rPr>
        <w:t xml:space="preserve"> Bk. Ramazan Boyacıoğlu, “Hz. Muhammed’in Vahiy Öncesi Dönemi”, </w:t>
      </w:r>
      <w:r w:rsidRPr="000D3FCD">
        <w:rPr>
          <w:rFonts w:asciiTheme="majorBidi" w:hAnsiTheme="majorBidi" w:cstheme="majorBidi"/>
          <w:i/>
          <w:iCs/>
        </w:rPr>
        <w:t>Cumhuriyet Üniversitesi İlâhiyat Fakültesi Dergisi,</w:t>
      </w:r>
      <w:r w:rsidRPr="000D3FCD">
        <w:rPr>
          <w:rFonts w:asciiTheme="majorBidi" w:hAnsiTheme="majorBidi" w:cstheme="majorBidi"/>
        </w:rPr>
        <w:t>5/1 (2001), 7.</w:t>
      </w:r>
    </w:p>
  </w:footnote>
  <w:footnote w:id="371">
    <w:p w:rsidR="00E026B4" w:rsidRPr="00152296" w:rsidRDefault="00E026B4">
      <w:pPr>
        <w:pStyle w:val="DipnotMetni"/>
        <w:rPr>
          <w:rFonts w:asciiTheme="majorBidi" w:hAnsiTheme="majorBidi" w:cstheme="majorBidi"/>
        </w:rPr>
      </w:pPr>
      <w:r w:rsidRPr="00152296">
        <w:rPr>
          <w:rStyle w:val="DipnotBavurusu"/>
          <w:rFonts w:asciiTheme="majorBidi" w:hAnsiTheme="majorBidi" w:cstheme="majorBidi"/>
        </w:rPr>
        <w:footnoteRef/>
      </w:r>
      <w:r>
        <w:rPr>
          <w:rFonts w:asciiTheme="majorBidi" w:hAnsiTheme="majorBidi" w:cstheme="majorBidi"/>
        </w:rPr>
        <w:t xml:space="preserve"> Yûnus</w:t>
      </w:r>
      <w:r w:rsidRPr="00152296">
        <w:rPr>
          <w:rFonts w:asciiTheme="majorBidi" w:hAnsiTheme="majorBidi" w:cstheme="majorBidi"/>
        </w:rPr>
        <w:t xml:space="preserve"> 10/18.</w:t>
      </w:r>
    </w:p>
  </w:footnote>
  <w:footnote w:id="372">
    <w:p w:rsidR="00E026B4" w:rsidRPr="00D85482" w:rsidRDefault="00E026B4" w:rsidP="00732293">
      <w:pPr>
        <w:pStyle w:val="DipnotMetni"/>
        <w:jc w:val="both"/>
        <w:rPr>
          <w:rFonts w:asciiTheme="majorBidi" w:hAnsiTheme="majorBidi" w:cstheme="majorBidi"/>
        </w:rPr>
      </w:pPr>
      <w:r w:rsidRPr="00D85482">
        <w:rPr>
          <w:rStyle w:val="DipnotBavurusu"/>
          <w:rFonts w:asciiTheme="majorBidi" w:hAnsiTheme="majorBidi" w:cstheme="majorBidi"/>
        </w:rPr>
        <w:footnoteRef/>
      </w:r>
      <w:r>
        <w:t xml:space="preserve"> </w:t>
      </w:r>
      <w:r w:rsidRPr="00D85482">
        <w:rPr>
          <w:rFonts w:asciiTheme="majorBidi" w:hAnsiTheme="majorBidi" w:cstheme="majorBidi"/>
        </w:rPr>
        <w:t>Bu kelimede bulunan p veya onun sesteş hali</w:t>
      </w:r>
      <w:r>
        <w:rPr>
          <w:rFonts w:asciiTheme="majorBidi" w:hAnsiTheme="majorBidi" w:cstheme="majorBidi"/>
        </w:rPr>
        <w:t xml:space="preserve"> olan harfler</w:t>
      </w:r>
      <w:r w:rsidRPr="00D85482">
        <w:rPr>
          <w:rFonts w:asciiTheme="majorBidi" w:hAnsiTheme="majorBidi" w:cstheme="majorBidi"/>
        </w:rPr>
        <w:t xml:space="preserve">, farklı dillerde tapma manasına gelen kelimelerde bulunur: Arapçada </w:t>
      </w:r>
      <w:r w:rsidRPr="002B0EAE">
        <w:rPr>
          <w:rFonts w:asciiTheme="majorBidi" w:hAnsiTheme="majorBidi" w:cstheme="majorBidi"/>
          <w:i/>
          <w:iCs/>
        </w:rPr>
        <w:t>ubudiyyet</w:t>
      </w:r>
      <w:r w:rsidRPr="00D85482">
        <w:rPr>
          <w:rFonts w:asciiTheme="majorBidi" w:hAnsiTheme="majorBidi" w:cstheme="majorBidi"/>
        </w:rPr>
        <w:t xml:space="preserve">, Farsçada </w:t>
      </w:r>
      <w:r w:rsidRPr="002B0EAE">
        <w:rPr>
          <w:rFonts w:asciiTheme="majorBidi" w:hAnsiTheme="majorBidi" w:cstheme="majorBidi"/>
          <w:i/>
          <w:iCs/>
        </w:rPr>
        <w:t>perestij</w:t>
      </w:r>
      <w:r w:rsidRPr="00D85482">
        <w:rPr>
          <w:rFonts w:asciiTheme="majorBidi" w:hAnsiTheme="majorBidi" w:cstheme="majorBidi"/>
        </w:rPr>
        <w:t xml:space="preserve">, Türkçede </w:t>
      </w:r>
      <w:r w:rsidRPr="002B0EAE">
        <w:rPr>
          <w:rFonts w:asciiTheme="majorBidi" w:hAnsiTheme="majorBidi" w:cstheme="majorBidi"/>
          <w:i/>
          <w:iCs/>
        </w:rPr>
        <w:t>tapmak</w:t>
      </w:r>
      <w:r w:rsidRPr="00D85482">
        <w:rPr>
          <w:rFonts w:asciiTheme="majorBidi" w:hAnsiTheme="majorBidi" w:cstheme="majorBidi"/>
        </w:rPr>
        <w:t xml:space="preserve">, Kürtçede </w:t>
      </w:r>
      <w:r w:rsidRPr="002B0EAE">
        <w:rPr>
          <w:rFonts w:asciiTheme="majorBidi" w:hAnsiTheme="majorBidi" w:cstheme="majorBidi"/>
          <w:i/>
          <w:iCs/>
        </w:rPr>
        <w:t>habandin</w:t>
      </w:r>
      <w:r w:rsidRPr="00D85482">
        <w:rPr>
          <w:rFonts w:asciiTheme="majorBidi" w:hAnsiTheme="majorBidi" w:cstheme="majorBidi"/>
        </w:rPr>
        <w:t xml:space="preserve">, İngilizcede </w:t>
      </w:r>
      <w:r w:rsidRPr="002B0EAE">
        <w:rPr>
          <w:rFonts w:asciiTheme="majorBidi" w:hAnsiTheme="majorBidi" w:cstheme="majorBidi"/>
          <w:i/>
          <w:iCs/>
        </w:rPr>
        <w:t>pray</w:t>
      </w:r>
      <w:r w:rsidRPr="00D85482">
        <w:rPr>
          <w:rFonts w:asciiTheme="majorBidi" w:hAnsiTheme="majorBidi" w:cstheme="majorBidi"/>
        </w:rPr>
        <w:t xml:space="preserve">. Bundan çıkan netice </w:t>
      </w:r>
      <w:r>
        <w:rPr>
          <w:rFonts w:asciiTheme="majorBidi" w:hAnsiTheme="majorBidi" w:cstheme="majorBidi"/>
        </w:rPr>
        <w:t xml:space="preserve">ise </w:t>
      </w:r>
      <w:r w:rsidRPr="00D85482">
        <w:rPr>
          <w:rFonts w:asciiTheme="majorBidi" w:hAnsiTheme="majorBidi" w:cstheme="majorBidi"/>
        </w:rPr>
        <w:t xml:space="preserve">şudur: İnsan ruhunda bulunan tapma duygusu, bütün milletlerin ortak vasfı </w:t>
      </w:r>
      <w:r>
        <w:rPr>
          <w:rFonts w:asciiTheme="majorBidi" w:hAnsiTheme="majorBidi" w:cstheme="majorBidi"/>
        </w:rPr>
        <w:t>olduğu gibi ruhlarından fışkırır.</w:t>
      </w:r>
      <w:r w:rsidRPr="00D85482">
        <w:rPr>
          <w:rFonts w:asciiTheme="majorBidi" w:hAnsiTheme="majorBidi" w:cstheme="majorBidi"/>
        </w:rPr>
        <w:t xml:space="preserve"> </w:t>
      </w:r>
      <w:r>
        <w:rPr>
          <w:rFonts w:asciiTheme="majorBidi" w:hAnsiTheme="majorBidi" w:cstheme="majorBidi"/>
        </w:rPr>
        <w:t>Aynı zamanda</w:t>
      </w:r>
      <w:r w:rsidRPr="00D85482">
        <w:rPr>
          <w:rFonts w:asciiTheme="majorBidi" w:hAnsiTheme="majorBidi" w:cstheme="majorBidi"/>
        </w:rPr>
        <w:t xml:space="preserve"> o ortak vasfa i</w:t>
      </w:r>
      <w:r>
        <w:rPr>
          <w:rFonts w:asciiTheme="majorBidi" w:hAnsiTheme="majorBidi" w:cstheme="majorBidi"/>
        </w:rPr>
        <w:t xml:space="preserve">sim olarak verilen kelimelerde ortak bir ses uyumuna rastlanır.[Bahaeddin Sağlam, </w:t>
      </w:r>
      <w:r w:rsidRPr="000E0CAA">
        <w:rPr>
          <w:rFonts w:asciiTheme="majorBidi" w:hAnsiTheme="majorBidi" w:cstheme="majorBidi"/>
          <w:i/>
          <w:iCs/>
        </w:rPr>
        <w:t xml:space="preserve">İlmî ve Edebî Yönleriyle </w:t>
      </w:r>
      <w:r>
        <w:rPr>
          <w:rFonts w:asciiTheme="majorBidi" w:hAnsiTheme="majorBidi" w:cstheme="majorBidi"/>
          <w:i/>
          <w:iCs/>
        </w:rPr>
        <w:t>Kurʾan</w:t>
      </w:r>
      <w:r w:rsidRPr="000E0CAA">
        <w:rPr>
          <w:rFonts w:asciiTheme="majorBidi" w:hAnsiTheme="majorBidi" w:cstheme="majorBidi"/>
          <w:i/>
          <w:iCs/>
        </w:rPr>
        <w:t xml:space="preserve"> Kıssaları</w:t>
      </w:r>
      <w:r>
        <w:rPr>
          <w:rFonts w:asciiTheme="majorBidi" w:hAnsiTheme="majorBidi" w:cstheme="majorBidi"/>
        </w:rPr>
        <w:t xml:space="preserve"> (İstanbul: Tebliğ Yayınları, 1985), 54.]</w:t>
      </w:r>
    </w:p>
  </w:footnote>
  <w:footnote w:id="373">
    <w:p w:rsidR="00E026B4" w:rsidRPr="00152296" w:rsidRDefault="00E026B4">
      <w:pPr>
        <w:pStyle w:val="DipnotMetni"/>
        <w:rPr>
          <w:rFonts w:asciiTheme="majorBidi" w:hAnsiTheme="majorBidi" w:cstheme="majorBidi"/>
        </w:rPr>
      </w:pPr>
      <w:r w:rsidRPr="00152296">
        <w:rPr>
          <w:rStyle w:val="DipnotBavurusu"/>
          <w:rFonts w:asciiTheme="majorBidi" w:hAnsiTheme="majorBidi" w:cstheme="majorBidi"/>
        </w:rPr>
        <w:footnoteRef/>
      </w:r>
      <w:r w:rsidRPr="00152296">
        <w:rPr>
          <w:rFonts w:asciiTheme="majorBidi" w:hAnsiTheme="majorBidi" w:cstheme="majorBidi"/>
        </w:rPr>
        <w:t xml:space="preserve"> Bk. </w:t>
      </w:r>
      <w:r>
        <w:rPr>
          <w:rFonts w:asciiTheme="majorBidi" w:hAnsiTheme="majorBidi" w:cstheme="majorBidi"/>
        </w:rPr>
        <w:t>er-Raʿd</w:t>
      </w:r>
      <w:r w:rsidRPr="00152296">
        <w:rPr>
          <w:rFonts w:asciiTheme="majorBidi" w:hAnsiTheme="majorBidi" w:cstheme="majorBidi"/>
        </w:rPr>
        <w:t xml:space="preserve"> 13/</w:t>
      </w:r>
      <w:r>
        <w:rPr>
          <w:rFonts w:asciiTheme="majorBidi" w:hAnsiTheme="majorBidi" w:cstheme="majorBidi"/>
        </w:rPr>
        <w:t>16; el-Mâide 5/76; Yûnus 10/</w:t>
      </w:r>
      <w:r w:rsidRPr="00152296">
        <w:rPr>
          <w:rFonts w:asciiTheme="majorBidi" w:hAnsiTheme="majorBidi" w:cstheme="majorBidi"/>
        </w:rPr>
        <w:t>106.</w:t>
      </w:r>
    </w:p>
  </w:footnote>
  <w:footnote w:id="374">
    <w:p w:rsidR="00E026B4" w:rsidRPr="00152296" w:rsidRDefault="00E026B4">
      <w:pPr>
        <w:pStyle w:val="DipnotMetni"/>
        <w:rPr>
          <w:rFonts w:asciiTheme="majorBidi" w:hAnsiTheme="majorBidi" w:cstheme="majorBidi"/>
        </w:rPr>
      </w:pPr>
      <w:r>
        <w:rPr>
          <w:rStyle w:val="DipnotBavurusu"/>
        </w:rPr>
        <w:footnoteRef/>
      </w:r>
      <w:r>
        <w:t xml:space="preserve"> </w:t>
      </w:r>
      <w:r w:rsidRPr="00152296">
        <w:rPr>
          <w:rFonts w:asciiTheme="majorBidi" w:hAnsiTheme="majorBidi" w:cstheme="majorBidi"/>
        </w:rPr>
        <w:t xml:space="preserve">Bk. </w:t>
      </w:r>
      <w:r>
        <w:rPr>
          <w:rFonts w:asciiTheme="majorBidi" w:hAnsiTheme="majorBidi" w:cstheme="majorBidi"/>
        </w:rPr>
        <w:t>el-Aʿrâf</w:t>
      </w:r>
      <w:r w:rsidRPr="00152296">
        <w:rPr>
          <w:rFonts w:asciiTheme="majorBidi" w:hAnsiTheme="majorBidi" w:cstheme="majorBidi"/>
        </w:rPr>
        <w:t xml:space="preserve"> 7/191-192.</w:t>
      </w:r>
    </w:p>
  </w:footnote>
  <w:footnote w:id="375">
    <w:p w:rsidR="00E026B4" w:rsidRPr="000D3FCD" w:rsidRDefault="00E026B4" w:rsidP="00657C48">
      <w:pPr>
        <w:pStyle w:val="DipnotMetni"/>
        <w:jc w:val="both"/>
        <w:rPr>
          <w:rFonts w:asciiTheme="majorBidi" w:hAnsiTheme="majorBidi" w:cstheme="majorBidi"/>
        </w:rPr>
      </w:pPr>
      <w:r w:rsidRPr="000D3FCD">
        <w:rPr>
          <w:rStyle w:val="DipnotBavurusu"/>
          <w:rFonts w:asciiTheme="majorBidi" w:hAnsiTheme="majorBidi" w:cstheme="majorBidi"/>
        </w:rPr>
        <w:footnoteRef/>
      </w:r>
      <w:r>
        <w:rPr>
          <w:rFonts w:asciiTheme="majorBidi" w:hAnsiTheme="majorBidi" w:cstheme="majorBidi"/>
        </w:rPr>
        <w:t xml:space="preserve"> el- Aʿrâf</w:t>
      </w:r>
      <w:r w:rsidRPr="000D3FCD">
        <w:rPr>
          <w:rFonts w:asciiTheme="majorBidi" w:hAnsiTheme="majorBidi" w:cstheme="majorBidi"/>
        </w:rPr>
        <w:t xml:space="preserve"> 7/195.</w:t>
      </w:r>
    </w:p>
  </w:footnote>
  <w:footnote w:id="376">
    <w:p w:rsidR="00E026B4" w:rsidRPr="00620C19" w:rsidRDefault="00E026B4" w:rsidP="00657C48">
      <w:pPr>
        <w:pStyle w:val="DipnotMetni"/>
        <w:rPr>
          <w:rFonts w:asciiTheme="majorBidi" w:hAnsiTheme="majorBidi" w:cstheme="majorBidi"/>
        </w:rPr>
      </w:pPr>
      <w:r w:rsidRPr="00620C19">
        <w:rPr>
          <w:rStyle w:val="DipnotBavurusu"/>
          <w:rFonts w:asciiTheme="majorBidi" w:hAnsiTheme="majorBidi" w:cstheme="majorBidi"/>
        </w:rPr>
        <w:footnoteRef/>
      </w:r>
      <w:r>
        <w:rPr>
          <w:rFonts w:asciiTheme="majorBidi" w:hAnsiTheme="majorBidi" w:cstheme="majorBidi"/>
        </w:rPr>
        <w:t xml:space="preserve"> Bk. en-Nahl 16/35; ez-Zuhruf</w:t>
      </w:r>
      <w:r w:rsidRPr="00620C19">
        <w:rPr>
          <w:rFonts w:asciiTheme="majorBidi" w:hAnsiTheme="majorBidi" w:cstheme="majorBidi"/>
        </w:rPr>
        <w:t xml:space="preserve"> 43/22.</w:t>
      </w:r>
    </w:p>
  </w:footnote>
  <w:footnote w:id="377">
    <w:p w:rsidR="00E026B4" w:rsidRPr="000D3FCD" w:rsidRDefault="00E026B4" w:rsidP="00657C48">
      <w:pPr>
        <w:pStyle w:val="DipnotMetni"/>
        <w:jc w:val="both"/>
        <w:rPr>
          <w:rFonts w:asciiTheme="majorBidi" w:hAnsiTheme="majorBidi" w:cstheme="majorBidi"/>
        </w:rPr>
      </w:pPr>
      <w:r w:rsidRPr="000D3FCD">
        <w:rPr>
          <w:rStyle w:val="DipnotBavurusu"/>
          <w:rFonts w:asciiTheme="majorBidi" w:hAnsiTheme="majorBidi" w:cstheme="majorBidi"/>
        </w:rPr>
        <w:footnoteRef/>
      </w:r>
      <w:r>
        <w:rPr>
          <w:rFonts w:asciiTheme="majorBidi" w:hAnsiTheme="majorBidi" w:cstheme="majorBidi"/>
        </w:rPr>
        <w:t xml:space="preserve"> Bursevî, </w:t>
      </w:r>
      <w:r w:rsidRPr="00922F72">
        <w:rPr>
          <w:rFonts w:asciiTheme="majorBidi" w:hAnsiTheme="majorBidi" w:cstheme="majorBidi"/>
          <w:i/>
          <w:iCs/>
        </w:rPr>
        <w:t>Rûhu’l-beyân</w:t>
      </w:r>
      <w:r w:rsidRPr="000D3FCD">
        <w:rPr>
          <w:rFonts w:asciiTheme="majorBidi" w:hAnsiTheme="majorBidi" w:cstheme="majorBidi"/>
        </w:rPr>
        <w:t>, çev. Hasan Hüseyin Tu</w:t>
      </w:r>
      <w:r>
        <w:rPr>
          <w:rFonts w:asciiTheme="majorBidi" w:hAnsiTheme="majorBidi" w:cstheme="majorBidi"/>
        </w:rPr>
        <w:t>n</w:t>
      </w:r>
      <w:r w:rsidRPr="000D3FCD">
        <w:rPr>
          <w:rFonts w:asciiTheme="majorBidi" w:hAnsiTheme="majorBidi" w:cstheme="majorBidi"/>
        </w:rPr>
        <w:t>çbilek, 3/286.</w:t>
      </w:r>
    </w:p>
  </w:footnote>
  <w:footnote w:id="378">
    <w:p w:rsidR="00E026B4" w:rsidRPr="004528E5" w:rsidRDefault="00E026B4" w:rsidP="00B50017">
      <w:pPr>
        <w:pStyle w:val="DipnotMetni"/>
        <w:jc w:val="both"/>
        <w:rPr>
          <w:rFonts w:asciiTheme="majorBidi" w:hAnsiTheme="majorBidi" w:cstheme="majorBidi"/>
        </w:rPr>
      </w:pPr>
      <w:r w:rsidRPr="00F42271">
        <w:rPr>
          <w:rStyle w:val="DipnotBavurusu"/>
        </w:rPr>
        <w:footnoteRef/>
      </w:r>
      <w:r>
        <w:rPr>
          <w:rFonts w:asciiTheme="majorBidi" w:hAnsiTheme="majorBidi" w:cstheme="majorBidi"/>
        </w:rPr>
        <w:t xml:space="preserve"> </w:t>
      </w:r>
      <w:r w:rsidRPr="004528E5">
        <w:rPr>
          <w:rFonts w:asciiTheme="majorBidi" w:hAnsiTheme="majorBidi" w:cstheme="majorBidi"/>
        </w:rPr>
        <w:t xml:space="preserve">Râzî, </w:t>
      </w:r>
      <w:r w:rsidRPr="004528E5">
        <w:rPr>
          <w:rFonts w:asciiTheme="majorBidi" w:hAnsiTheme="majorBidi" w:cstheme="majorBidi"/>
          <w:i/>
          <w:iCs/>
        </w:rPr>
        <w:t>Mefâtîḥ</w:t>
      </w:r>
      <w:r>
        <w:rPr>
          <w:rFonts w:asciiTheme="majorBidi" w:hAnsiTheme="majorBidi" w:cstheme="majorBidi"/>
          <w:i/>
          <w:iCs/>
        </w:rPr>
        <w:t>u’l-</w:t>
      </w:r>
      <w:r w:rsidRPr="004528E5">
        <w:rPr>
          <w:rFonts w:asciiTheme="majorBidi" w:hAnsiTheme="majorBidi" w:cstheme="majorBidi"/>
          <w:i/>
          <w:iCs/>
        </w:rPr>
        <w:t xml:space="preserve">ġayb, </w:t>
      </w:r>
      <w:r w:rsidRPr="004528E5">
        <w:rPr>
          <w:rFonts w:asciiTheme="majorBidi" w:hAnsiTheme="majorBidi" w:cstheme="majorBidi"/>
        </w:rPr>
        <w:t xml:space="preserve">15/98; Nesefî, </w:t>
      </w:r>
      <w:r w:rsidRPr="004528E5">
        <w:rPr>
          <w:rFonts w:asciiTheme="majorBidi" w:hAnsiTheme="majorBidi" w:cstheme="majorBidi"/>
          <w:i/>
          <w:iCs/>
        </w:rPr>
        <w:t>Medârikü’t-tenzîl</w:t>
      </w:r>
      <w:r>
        <w:rPr>
          <w:rFonts w:asciiTheme="majorBidi" w:hAnsiTheme="majorBidi" w:cstheme="majorBidi"/>
          <w:i/>
          <w:iCs/>
        </w:rPr>
        <w:t>,</w:t>
      </w:r>
      <w:r w:rsidRPr="004528E5">
        <w:rPr>
          <w:rFonts w:asciiTheme="majorBidi" w:hAnsiTheme="majorBidi" w:cstheme="majorBidi"/>
          <w:i/>
          <w:iCs/>
        </w:rPr>
        <w:t xml:space="preserve"> </w:t>
      </w:r>
      <w:r>
        <w:rPr>
          <w:rFonts w:asciiTheme="majorBidi" w:hAnsiTheme="majorBidi" w:cstheme="majorBidi"/>
        </w:rPr>
        <w:t>t</w:t>
      </w:r>
      <w:r w:rsidRPr="004528E5">
        <w:rPr>
          <w:rFonts w:asciiTheme="majorBidi" w:hAnsiTheme="majorBidi" w:cstheme="majorBidi"/>
        </w:rPr>
        <w:t xml:space="preserve">hk. Yusuf </w:t>
      </w:r>
      <w:r>
        <w:rPr>
          <w:rFonts w:asciiTheme="majorBidi" w:hAnsiTheme="majorBidi" w:cstheme="majorBidi"/>
        </w:rPr>
        <w:t xml:space="preserve">Ali Bedevî, </w:t>
      </w:r>
      <w:r w:rsidRPr="004528E5">
        <w:rPr>
          <w:rFonts w:asciiTheme="majorBidi" w:hAnsiTheme="majorBidi" w:cstheme="majorBidi"/>
        </w:rPr>
        <w:t>1/626</w:t>
      </w:r>
    </w:p>
  </w:footnote>
  <w:footnote w:id="379">
    <w:p w:rsidR="00E026B4" w:rsidRDefault="00E026B4">
      <w:pPr>
        <w:pStyle w:val="DipnotMetni"/>
      </w:pPr>
      <w:r>
        <w:rPr>
          <w:rStyle w:val="DipnotBavurusu"/>
        </w:rPr>
        <w:footnoteRef/>
      </w:r>
      <w:r>
        <w:t xml:space="preserve"> </w:t>
      </w:r>
      <w:r w:rsidRPr="00C457B3">
        <w:rPr>
          <w:rFonts w:asciiTheme="majorBidi" w:hAnsiTheme="majorBidi" w:cstheme="majorBidi"/>
        </w:rPr>
        <w:t xml:space="preserve">Bilmen, </w:t>
      </w:r>
      <w:r>
        <w:rPr>
          <w:rFonts w:asciiTheme="majorBidi" w:hAnsiTheme="majorBidi" w:cstheme="majorBidi"/>
          <w:i/>
          <w:iCs/>
        </w:rPr>
        <w:t>Kurʾan</w:t>
      </w:r>
      <w:r w:rsidRPr="00C457B3">
        <w:rPr>
          <w:rFonts w:asciiTheme="majorBidi" w:hAnsiTheme="majorBidi" w:cstheme="majorBidi"/>
          <w:i/>
          <w:iCs/>
        </w:rPr>
        <w:t xml:space="preserve">’ı </w:t>
      </w:r>
      <w:r>
        <w:rPr>
          <w:rFonts w:asciiTheme="majorBidi" w:hAnsiTheme="majorBidi" w:cstheme="majorBidi"/>
          <w:i/>
          <w:iCs/>
        </w:rPr>
        <w:t>Kerim</w:t>
      </w:r>
      <w:r w:rsidRPr="00C457B3">
        <w:rPr>
          <w:rFonts w:asciiTheme="majorBidi" w:hAnsiTheme="majorBidi" w:cstheme="majorBidi"/>
          <w:i/>
          <w:iCs/>
        </w:rPr>
        <w:t>’in Türkçe Meâli Âlîsi veTefsiri</w:t>
      </w:r>
      <w:r>
        <w:rPr>
          <w:rFonts w:asciiTheme="majorBidi" w:hAnsiTheme="majorBidi" w:cstheme="majorBidi"/>
        </w:rPr>
        <w:t xml:space="preserve">, </w:t>
      </w:r>
      <w:r w:rsidRPr="005A36A8">
        <w:rPr>
          <w:rFonts w:asciiTheme="majorBidi" w:hAnsiTheme="majorBidi" w:cstheme="majorBidi"/>
        </w:rPr>
        <w:t>2/1140.</w:t>
      </w:r>
    </w:p>
  </w:footnote>
  <w:footnote w:id="380">
    <w:p w:rsidR="00E026B4" w:rsidRPr="00E832D2" w:rsidRDefault="00E026B4">
      <w:pPr>
        <w:pStyle w:val="DipnotMetni"/>
        <w:rPr>
          <w:rFonts w:asciiTheme="majorBidi" w:hAnsiTheme="majorBidi" w:cstheme="majorBidi"/>
        </w:rPr>
      </w:pPr>
      <w:r w:rsidRPr="00E832D2">
        <w:rPr>
          <w:rStyle w:val="DipnotBavurusu"/>
          <w:rFonts w:asciiTheme="majorBidi" w:hAnsiTheme="majorBidi" w:cstheme="majorBidi"/>
        </w:rPr>
        <w:footnoteRef/>
      </w:r>
      <w:r>
        <w:rPr>
          <w:rFonts w:asciiTheme="majorBidi" w:hAnsiTheme="majorBidi" w:cstheme="majorBidi"/>
        </w:rPr>
        <w:t xml:space="preserve"> el-Aʿrâf</w:t>
      </w:r>
      <w:r w:rsidRPr="00E832D2">
        <w:rPr>
          <w:rFonts w:asciiTheme="majorBidi" w:hAnsiTheme="majorBidi" w:cstheme="majorBidi"/>
        </w:rPr>
        <w:t xml:space="preserve"> 7/196.</w:t>
      </w:r>
    </w:p>
  </w:footnote>
  <w:footnote w:id="381">
    <w:p w:rsidR="00E026B4" w:rsidRPr="00E832D2" w:rsidRDefault="00E026B4" w:rsidP="00E32141">
      <w:pPr>
        <w:pStyle w:val="DipnotMetni"/>
        <w:jc w:val="both"/>
        <w:rPr>
          <w:rFonts w:asciiTheme="majorBidi" w:hAnsiTheme="majorBidi" w:cstheme="majorBidi"/>
        </w:rPr>
      </w:pPr>
      <w:r w:rsidRPr="00E832D2">
        <w:rPr>
          <w:rStyle w:val="DipnotBavurusu"/>
          <w:rFonts w:asciiTheme="majorBidi" w:hAnsiTheme="majorBidi" w:cstheme="majorBidi"/>
        </w:rPr>
        <w:footnoteRef/>
      </w:r>
      <w:r w:rsidRPr="00E832D2">
        <w:rPr>
          <w:rFonts w:asciiTheme="majorBidi" w:hAnsiTheme="majorBidi" w:cstheme="majorBidi"/>
        </w:rPr>
        <w:t xml:space="preserve"> Beyzâvî, </w:t>
      </w:r>
      <w:r w:rsidRPr="00E832D2">
        <w:rPr>
          <w:rFonts w:asciiTheme="majorBidi" w:hAnsiTheme="majorBidi" w:cstheme="majorBidi"/>
          <w:i/>
          <w:iCs/>
        </w:rPr>
        <w:t xml:space="preserve">Envâru’t-tenzîl, </w:t>
      </w:r>
      <w:r w:rsidRPr="00E832D2">
        <w:rPr>
          <w:rFonts w:asciiTheme="majorBidi" w:hAnsiTheme="majorBidi" w:cstheme="majorBidi"/>
        </w:rPr>
        <w:t>3/46.</w:t>
      </w:r>
    </w:p>
  </w:footnote>
  <w:footnote w:id="382">
    <w:p w:rsidR="00E026B4" w:rsidRPr="00A925A4" w:rsidRDefault="00E026B4">
      <w:pPr>
        <w:pStyle w:val="DipnotMetni"/>
      </w:pPr>
      <w:r w:rsidRPr="00E832D2">
        <w:rPr>
          <w:rStyle w:val="DipnotBavurusu"/>
          <w:rFonts w:asciiTheme="majorBidi" w:hAnsiTheme="majorBidi" w:cstheme="majorBidi"/>
        </w:rPr>
        <w:footnoteRef/>
      </w:r>
      <w:r w:rsidRPr="00E832D2">
        <w:rPr>
          <w:rFonts w:asciiTheme="majorBidi" w:hAnsiTheme="majorBidi" w:cstheme="majorBidi"/>
        </w:rPr>
        <w:t xml:space="preserve"> Özsoy &amp; Güler, </w:t>
      </w:r>
      <w:r w:rsidRPr="00E832D2">
        <w:rPr>
          <w:rFonts w:asciiTheme="majorBidi" w:hAnsiTheme="majorBidi" w:cstheme="majorBidi"/>
          <w:i/>
          <w:iCs/>
        </w:rPr>
        <w:t xml:space="preserve">Konularına Göre </w:t>
      </w:r>
      <w:r>
        <w:rPr>
          <w:rFonts w:asciiTheme="majorBidi" w:hAnsiTheme="majorBidi" w:cstheme="majorBidi"/>
          <w:i/>
          <w:iCs/>
        </w:rPr>
        <w:t>Kurʾan</w:t>
      </w:r>
      <w:r w:rsidRPr="00E832D2">
        <w:rPr>
          <w:rFonts w:asciiTheme="majorBidi" w:hAnsiTheme="majorBidi" w:cstheme="majorBidi"/>
          <w:i/>
          <w:iCs/>
        </w:rPr>
        <w:t>,</w:t>
      </w:r>
      <w:r w:rsidRPr="00E832D2">
        <w:rPr>
          <w:rFonts w:asciiTheme="majorBidi" w:hAnsiTheme="majorBidi" w:cstheme="majorBidi"/>
        </w:rPr>
        <w:t xml:space="preserve"> 227.</w:t>
      </w:r>
    </w:p>
  </w:footnote>
  <w:footnote w:id="383">
    <w:p w:rsidR="00E026B4" w:rsidRDefault="00E026B4" w:rsidP="00B729E8">
      <w:pPr>
        <w:pStyle w:val="DipnotMetni"/>
        <w:jc w:val="both"/>
      </w:pPr>
      <w:r>
        <w:rPr>
          <w:rStyle w:val="DipnotBavurusu"/>
        </w:rPr>
        <w:footnoteRef/>
      </w:r>
      <w:r>
        <w:t xml:space="preserve"> </w:t>
      </w:r>
      <w:r w:rsidRPr="00B729E8">
        <w:rPr>
          <w:rFonts w:asciiTheme="majorBidi" w:hAnsiTheme="majorBidi" w:cstheme="majorBidi"/>
        </w:rPr>
        <w:t xml:space="preserve">Toshihiko Izutsu, </w:t>
      </w:r>
      <w:r>
        <w:rPr>
          <w:rFonts w:asciiTheme="majorBidi" w:hAnsiTheme="majorBidi" w:cstheme="majorBidi"/>
          <w:i/>
          <w:iCs/>
        </w:rPr>
        <w:t>Kurʾan</w:t>
      </w:r>
      <w:r w:rsidRPr="00B729E8">
        <w:rPr>
          <w:rFonts w:asciiTheme="majorBidi" w:hAnsiTheme="majorBidi" w:cstheme="majorBidi"/>
          <w:i/>
          <w:iCs/>
        </w:rPr>
        <w:t>’da Allah ve İnsan</w:t>
      </w:r>
      <w:r w:rsidRPr="00B729E8">
        <w:rPr>
          <w:rFonts w:asciiTheme="majorBidi" w:hAnsiTheme="majorBidi" w:cstheme="majorBidi"/>
        </w:rPr>
        <w:t>, çev. Süleyman Ateş (Ankara: AÜİF Yayınları, 1975), 227.</w:t>
      </w:r>
    </w:p>
  </w:footnote>
  <w:footnote w:id="384">
    <w:p w:rsidR="00E026B4" w:rsidRPr="00A4512F" w:rsidRDefault="00E026B4">
      <w:pPr>
        <w:pStyle w:val="DipnotMetni"/>
        <w:rPr>
          <w:rFonts w:asciiTheme="majorBidi" w:hAnsiTheme="majorBidi" w:cstheme="majorBidi"/>
        </w:rPr>
      </w:pPr>
      <w:r w:rsidRPr="00A4512F">
        <w:rPr>
          <w:rStyle w:val="DipnotBavurusu"/>
          <w:rFonts w:asciiTheme="majorBidi" w:hAnsiTheme="majorBidi" w:cstheme="majorBidi"/>
        </w:rPr>
        <w:footnoteRef/>
      </w:r>
      <w:r w:rsidRPr="00A4512F">
        <w:rPr>
          <w:rFonts w:asciiTheme="majorBidi" w:hAnsiTheme="majorBidi" w:cstheme="majorBidi"/>
        </w:rPr>
        <w:t xml:space="preserve"> El-Ahkâf 46/22.</w:t>
      </w:r>
    </w:p>
  </w:footnote>
  <w:footnote w:id="385">
    <w:p w:rsidR="00E026B4" w:rsidRPr="00E832D2" w:rsidRDefault="00E026B4">
      <w:pPr>
        <w:pStyle w:val="DipnotMetni"/>
        <w:rPr>
          <w:rFonts w:asciiTheme="majorBidi" w:hAnsiTheme="majorBidi" w:cstheme="majorBidi"/>
        </w:rPr>
      </w:pPr>
      <w:r w:rsidRPr="00E832D2">
        <w:rPr>
          <w:rStyle w:val="DipnotBavurusu"/>
          <w:rFonts w:asciiTheme="majorBidi" w:hAnsiTheme="majorBidi" w:cstheme="majorBidi"/>
        </w:rPr>
        <w:footnoteRef/>
      </w:r>
      <w:r>
        <w:rPr>
          <w:rFonts w:asciiTheme="majorBidi" w:hAnsiTheme="majorBidi" w:cstheme="majorBidi"/>
        </w:rPr>
        <w:t xml:space="preserve"> el-Ahkâf</w:t>
      </w:r>
      <w:r w:rsidRPr="00E832D2">
        <w:rPr>
          <w:rFonts w:asciiTheme="majorBidi" w:hAnsiTheme="majorBidi" w:cstheme="majorBidi"/>
        </w:rPr>
        <w:t xml:space="preserve"> </w:t>
      </w:r>
      <w:r>
        <w:rPr>
          <w:rFonts w:asciiTheme="majorBidi" w:hAnsiTheme="majorBidi" w:cstheme="majorBidi"/>
        </w:rPr>
        <w:t>46/</w:t>
      </w:r>
      <w:r w:rsidRPr="00E832D2">
        <w:rPr>
          <w:rFonts w:asciiTheme="majorBidi" w:hAnsiTheme="majorBidi" w:cstheme="majorBidi"/>
        </w:rPr>
        <w:t>24-25.</w:t>
      </w:r>
    </w:p>
  </w:footnote>
  <w:footnote w:id="386">
    <w:p w:rsidR="00E026B4" w:rsidRPr="008D329F" w:rsidRDefault="00E026B4">
      <w:pPr>
        <w:pStyle w:val="DipnotMetni"/>
        <w:rPr>
          <w:rFonts w:asciiTheme="majorBidi" w:hAnsiTheme="majorBidi" w:cstheme="majorBidi"/>
        </w:rPr>
      </w:pPr>
      <w:r w:rsidRPr="008D329F">
        <w:rPr>
          <w:rStyle w:val="DipnotBavurusu"/>
          <w:rFonts w:asciiTheme="majorBidi" w:hAnsiTheme="majorBidi" w:cstheme="majorBidi"/>
        </w:rPr>
        <w:footnoteRef/>
      </w:r>
      <w:r w:rsidRPr="008D329F">
        <w:rPr>
          <w:rFonts w:asciiTheme="majorBidi" w:hAnsiTheme="majorBidi" w:cstheme="majorBidi"/>
        </w:rPr>
        <w:t xml:space="preserve"> Beyzâvî, </w:t>
      </w:r>
      <w:r w:rsidRPr="008D329F">
        <w:rPr>
          <w:rFonts w:asciiTheme="majorBidi" w:hAnsiTheme="majorBidi" w:cstheme="majorBidi"/>
          <w:i/>
          <w:iCs/>
        </w:rPr>
        <w:t>Envâru’t-tenzîl</w:t>
      </w:r>
      <w:r w:rsidRPr="008D329F">
        <w:rPr>
          <w:rFonts w:asciiTheme="majorBidi" w:hAnsiTheme="majorBidi" w:cstheme="majorBidi"/>
        </w:rPr>
        <w:t xml:space="preserve">, 5/115; Kurtubî, </w:t>
      </w:r>
      <w:r w:rsidRPr="008D329F">
        <w:rPr>
          <w:rFonts w:asciiTheme="majorBidi" w:hAnsiTheme="majorBidi" w:cstheme="majorBidi"/>
          <w:i/>
          <w:iCs/>
        </w:rPr>
        <w:t>el- Câmiʿ</w:t>
      </w:r>
      <w:r w:rsidRPr="008D329F">
        <w:rPr>
          <w:rFonts w:asciiTheme="majorBidi" w:hAnsiTheme="majorBidi" w:cstheme="majorBidi"/>
        </w:rPr>
        <w:t>, thk. Abdullah b. Abdulmuhsin et-Türkî, 19/214-215</w:t>
      </w:r>
    </w:p>
  </w:footnote>
  <w:footnote w:id="387">
    <w:p w:rsidR="00E026B4" w:rsidRPr="00E832D2" w:rsidRDefault="00E026B4">
      <w:pPr>
        <w:pStyle w:val="DipnotMetni"/>
        <w:rPr>
          <w:rFonts w:asciiTheme="majorBidi" w:hAnsiTheme="majorBidi" w:cstheme="majorBidi"/>
        </w:rPr>
      </w:pPr>
      <w:r w:rsidRPr="00E832D2">
        <w:rPr>
          <w:rStyle w:val="DipnotBavurusu"/>
          <w:rFonts w:asciiTheme="majorBidi" w:hAnsiTheme="majorBidi" w:cstheme="majorBidi"/>
        </w:rPr>
        <w:footnoteRef/>
      </w:r>
      <w:r>
        <w:rPr>
          <w:rFonts w:asciiTheme="majorBidi" w:hAnsiTheme="majorBidi" w:cstheme="majorBidi"/>
        </w:rPr>
        <w:t xml:space="preserve"> Yûnus</w:t>
      </w:r>
      <w:r w:rsidRPr="00E832D2">
        <w:rPr>
          <w:rFonts w:asciiTheme="majorBidi" w:hAnsiTheme="majorBidi" w:cstheme="majorBidi"/>
        </w:rPr>
        <w:t xml:space="preserve"> 10/88.</w:t>
      </w:r>
    </w:p>
  </w:footnote>
  <w:footnote w:id="388">
    <w:p w:rsidR="00E026B4" w:rsidRPr="00E832D2" w:rsidRDefault="00E026B4">
      <w:pPr>
        <w:pStyle w:val="DipnotMetni"/>
        <w:rPr>
          <w:rFonts w:asciiTheme="majorBidi" w:hAnsiTheme="majorBidi" w:cstheme="majorBidi"/>
        </w:rPr>
      </w:pPr>
      <w:r w:rsidRPr="00E832D2">
        <w:rPr>
          <w:rStyle w:val="DipnotBavurusu"/>
          <w:rFonts w:asciiTheme="majorBidi" w:hAnsiTheme="majorBidi" w:cstheme="majorBidi"/>
        </w:rPr>
        <w:footnoteRef/>
      </w:r>
      <w:r>
        <w:rPr>
          <w:rFonts w:asciiTheme="majorBidi" w:hAnsiTheme="majorBidi" w:cstheme="majorBidi"/>
        </w:rPr>
        <w:t xml:space="preserve"> el-Aʿrâf</w:t>
      </w:r>
      <w:r w:rsidRPr="00E832D2">
        <w:rPr>
          <w:rFonts w:asciiTheme="majorBidi" w:hAnsiTheme="majorBidi" w:cstheme="majorBidi"/>
        </w:rPr>
        <w:t xml:space="preserve"> 7/130-133.</w:t>
      </w:r>
    </w:p>
  </w:footnote>
  <w:footnote w:id="389">
    <w:p w:rsidR="00E026B4" w:rsidRPr="00E93878" w:rsidRDefault="00E026B4">
      <w:pPr>
        <w:pStyle w:val="DipnotMetni"/>
        <w:rPr>
          <w:rFonts w:asciiTheme="majorBidi" w:hAnsiTheme="majorBidi" w:cstheme="majorBidi"/>
        </w:rPr>
      </w:pPr>
      <w:r w:rsidRPr="00E93878">
        <w:rPr>
          <w:rStyle w:val="DipnotBavurusu"/>
          <w:rFonts w:asciiTheme="majorBidi" w:hAnsiTheme="majorBidi" w:cstheme="majorBidi"/>
        </w:rPr>
        <w:footnoteRef/>
      </w:r>
      <w:r w:rsidRPr="00E93878">
        <w:rPr>
          <w:rFonts w:asciiTheme="majorBidi" w:hAnsiTheme="majorBidi" w:cstheme="majorBidi"/>
        </w:rPr>
        <w:t xml:space="preserve"> Taberî, </w:t>
      </w:r>
      <w:r w:rsidRPr="00E93878">
        <w:rPr>
          <w:rFonts w:asciiTheme="majorBidi" w:hAnsiTheme="majorBidi" w:cstheme="majorBidi"/>
          <w:i/>
          <w:iCs/>
        </w:rPr>
        <w:t>Câmiʿul-beyân</w:t>
      </w:r>
      <w:r w:rsidRPr="00E93878">
        <w:rPr>
          <w:rFonts w:asciiTheme="majorBidi" w:hAnsiTheme="majorBidi" w:cstheme="majorBidi"/>
        </w:rPr>
        <w:t xml:space="preserve">, thk. Abdullah b. Abdulmuhsin et-Türkî, 10/398-399. </w:t>
      </w:r>
    </w:p>
  </w:footnote>
  <w:footnote w:id="390">
    <w:p w:rsidR="00E026B4" w:rsidRPr="009B408D" w:rsidRDefault="00E026B4" w:rsidP="00E93878">
      <w:pPr>
        <w:pStyle w:val="DipnotMetni"/>
        <w:jc w:val="both"/>
        <w:rPr>
          <w:rFonts w:asciiTheme="majorBidi" w:hAnsiTheme="majorBidi" w:cstheme="majorBidi"/>
        </w:rPr>
      </w:pPr>
      <w:r w:rsidRPr="009B408D">
        <w:rPr>
          <w:rStyle w:val="DipnotBavurusu"/>
          <w:rFonts w:asciiTheme="majorBidi" w:hAnsiTheme="majorBidi" w:cstheme="majorBidi"/>
        </w:rPr>
        <w:footnoteRef/>
      </w:r>
      <w:r>
        <w:rPr>
          <w:rFonts w:asciiTheme="majorBidi" w:hAnsiTheme="majorBidi" w:cstheme="majorBidi"/>
        </w:rPr>
        <w:t xml:space="preserve"> </w:t>
      </w:r>
      <w:proofErr w:type="gramStart"/>
      <w:r>
        <w:rPr>
          <w:rFonts w:asciiTheme="majorBidi" w:hAnsiTheme="majorBidi" w:cstheme="majorBidi"/>
        </w:rPr>
        <w:t>eş</w:t>
      </w:r>
      <w:proofErr w:type="gramEnd"/>
      <w:r>
        <w:rPr>
          <w:rFonts w:asciiTheme="majorBidi" w:hAnsiTheme="majorBidi" w:cstheme="majorBidi"/>
        </w:rPr>
        <w:t>-Şuarâ 26/52, 63,65,67; el-Bakara 2/50; İbrâhîm</w:t>
      </w:r>
      <w:r w:rsidRPr="009B408D">
        <w:rPr>
          <w:rFonts w:asciiTheme="majorBidi" w:hAnsiTheme="majorBidi" w:cstheme="majorBidi"/>
        </w:rPr>
        <w:t xml:space="preserve"> 14/5.</w:t>
      </w:r>
    </w:p>
  </w:footnote>
  <w:footnote w:id="391">
    <w:p w:rsidR="00E026B4" w:rsidRPr="00133A29" w:rsidRDefault="00E026B4">
      <w:pPr>
        <w:pStyle w:val="DipnotMetni"/>
        <w:rPr>
          <w:rFonts w:asciiTheme="majorBidi" w:hAnsiTheme="majorBidi" w:cstheme="majorBidi"/>
        </w:rPr>
      </w:pPr>
      <w:r w:rsidRPr="00133A29">
        <w:rPr>
          <w:rStyle w:val="DipnotBavurusu"/>
          <w:rFonts w:asciiTheme="majorBidi" w:hAnsiTheme="majorBidi" w:cstheme="majorBidi"/>
        </w:rPr>
        <w:footnoteRef/>
      </w:r>
      <w:r w:rsidRPr="00133A29">
        <w:rPr>
          <w:rFonts w:asciiTheme="majorBidi" w:hAnsiTheme="majorBidi" w:cstheme="majorBidi"/>
        </w:rPr>
        <w:t xml:space="preserve"> </w:t>
      </w:r>
      <w:r>
        <w:rPr>
          <w:rFonts w:asciiTheme="majorBidi" w:hAnsiTheme="majorBidi" w:cstheme="majorBidi"/>
        </w:rPr>
        <w:t>e</w:t>
      </w:r>
      <w:r w:rsidRPr="00133A29">
        <w:rPr>
          <w:rFonts w:asciiTheme="majorBidi" w:hAnsiTheme="majorBidi" w:cstheme="majorBidi"/>
        </w:rPr>
        <w:t>l-Bakara 2/125.</w:t>
      </w:r>
    </w:p>
  </w:footnote>
  <w:footnote w:id="392">
    <w:p w:rsidR="00E026B4" w:rsidRPr="00376372" w:rsidRDefault="00E026B4" w:rsidP="00376372">
      <w:pPr>
        <w:pStyle w:val="DipnotMetni"/>
        <w:jc w:val="both"/>
        <w:rPr>
          <w:rFonts w:asciiTheme="majorBidi" w:hAnsiTheme="majorBidi" w:cstheme="majorBidi"/>
        </w:rPr>
      </w:pPr>
      <w:r>
        <w:rPr>
          <w:rStyle w:val="DipnotBavurusu"/>
        </w:rPr>
        <w:footnoteRef/>
      </w:r>
      <w:r>
        <w:t xml:space="preserve"> </w:t>
      </w:r>
      <w:r w:rsidRPr="00442390">
        <w:rPr>
          <w:rFonts w:asciiTheme="majorBidi" w:hAnsiTheme="majorBidi" w:cstheme="majorBidi"/>
        </w:rPr>
        <w:t xml:space="preserve">Bu kelime Farsça </w:t>
      </w:r>
      <w:r w:rsidRPr="0058267C">
        <w:rPr>
          <w:rFonts w:asciiTheme="majorBidi" w:hAnsiTheme="majorBidi" w:cstheme="majorBidi"/>
          <w:i/>
          <w:iCs/>
        </w:rPr>
        <w:t>sing</w:t>
      </w:r>
      <w:r w:rsidRPr="00442390">
        <w:rPr>
          <w:rFonts w:asciiTheme="majorBidi" w:hAnsiTheme="majorBidi" w:cstheme="majorBidi"/>
        </w:rPr>
        <w:t xml:space="preserve">: taş, </w:t>
      </w:r>
      <w:r w:rsidRPr="0058267C">
        <w:rPr>
          <w:rFonts w:asciiTheme="majorBidi" w:hAnsiTheme="majorBidi" w:cstheme="majorBidi"/>
          <w:i/>
          <w:iCs/>
        </w:rPr>
        <w:t>gil</w:t>
      </w:r>
      <w:r w:rsidRPr="00442390">
        <w:rPr>
          <w:rFonts w:asciiTheme="majorBidi" w:hAnsiTheme="majorBidi" w:cstheme="majorBidi"/>
        </w:rPr>
        <w:t xml:space="preserve">: çamur kelimelerinden birleşerek Arapçalaşmıştır. “sert, </w:t>
      </w:r>
      <w:r>
        <w:rPr>
          <w:rFonts w:asciiTheme="majorBidi" w:hAnsiTheme="majorBidi" w:cstheme="majorBidi"/>
        </w:rPr>
        <w:t xml:space="preserve">katı” anlamlarını taşımaktadır. </w:t>
      </w:r>
      <w:proofErr w:type="gramStart"/>
      <w:r>
        <w:rPr>
          <w:rFonts w:asciiTheme="majorBidi" w:hAnsiTheme="majorBidi" w:cstheme="majorBidi"/>
        </w:rPr>
        <w:t>[</w:t>
      </w:r>
      <w:proofErr w:type="gramEnd"/>
      <w:r>
        <w:rPr>
          <w:rFonts w:asciiTheme="majorBidi" w:hAnsiTheme="majorBidi" w:cstheme="majorBidi"/>
        </w:rPr>
        <w:t xml:space="preserve">Ebu’l Hasan Ali Muhammed el-Maverdî, </w:t>
      </w:r>
      <w:r w:rsidRPr="006D61E1">
        <w:rPr>
          <w:rFonts w:asciiTheme="majorBidi" w:hAnsiTheme="majorBidi" w:cstheme="majorBidi"/>
          <w:i/>
          <w:iCs/>
        </w:rPr>
        <w:t>en-Nüket ve’l-uyûn</w:t>
      </w:r>
      <w:r>
        <w:rPr>
          <w:rFonts w:asciiTheme="majorBidi" w:hAnsiTheme="majorBidi" w:cstheme="majorBidi"/>
        </w:rPr>
        <w:t>, thk. Seyyid b. Abdülmaksûd b. Abdürrahim (Beyrut: Dâru’l Kütübi’l-İlmiyye, ts.), 2/492-493.</w:t>
      </w:r>
      <w:proofErr w:type="gramStart"/>
      <w:r>
        <w:rPr>
          <w:rFonts w:asciiTheme="majorBidi" w:hAnsiTheme="majorBidi" w:cstheme="majorBidi"/>
        </w:rPr>
        <w:t>]</w:t>
      </w:r>
      <w:proofErr w:type="gramEnd"/>
    </w:p>
  </w:footnote>
  <w:footnote w:id="393">
    <w:p w:rsidR="00E026B4" w:rsidRPr="009B408D" w:rsidRDefault="00E026B4" w:rsidP="00133A29">
      <w:pPr>
        <w:pStyle w:val="DipnotMetni"/>
        <w:jc w:val="both"/>
        <w:rPr>
          <w:rFonts w:asciiTheme="majorBidi" w:hAnsiTheme="majorBidi" w:cstheme="majorBidi"/>
        </w:rPr>
      </w:pPr>
      <w:r w:rsidRPr="009B408D">
        <w:rPr>
          <w:rStyle w:val="DipnotBavurusu"/>
          <w:rFonts w:asciiTheme="majorBidi" w:hAnsiTheme="majorBidi" w:cstheme="majorBidi"/>
        </w:rPr>
        <w:footnoteRef/>
      </w:r>
      <w:r>
        <w:rPr>
          <w:rFonts w:asciiTheme="majorBidi" w:hAnsiTheme="majorBidi" w:cstheme="majorBidi"/>
        </w:rPr>
        <w:t xml:space="preserve"> el-Fîl 105/3-</w:t>
      </w:r>
      <w:r w:rsidRPr="009B408D">
        <w:rPr>
          <w:rFonts w:asciiTheme="majorBidi" w:hAnsiTheme="majorBidi" w:cstheme="majorBidi"/>
        </w:rPr>
        <w:t>5.</w:t>
      </w:r>
    </w:p>
  </w:footnote>
  <w:footnote w:id="394">
    <w:p w:rsidR="00E026B4" w:rsidRDefault="00E026B4">
      <w:pPr>
        <w:pStyle w:val="DipnotMetni"/>
      </w:pPr>
      <w:r>
        <w:rPr>
          <w:rStyle w:val="DipnotBavurusu"/>
        </w:rPr>
        <w:footnoteRef/>
      </w:r>
      <w:r>
        <w:t xml:space="preserve"> </w:t>
      </w:r>
      <w:r w:rsidRPr="006B6464">
        <w:rPr>
          <w:rFonts w:asciiTheme="majorBidi" w:hAnsiTheme="majorBidi" w:cstheme="majorBidi"/>
          <w:rtl/>
        </w:rPr>
        <w:t xml:space="preserve">فَجَعَلَهُمْ كَعَصْفٍ </w:t>
      </w:r>
      <w:r w:rsidRPr="006B6464">
        <w:rPr>
          <w:rFonts w:asciiTheme="majorBidi" w:hAnsiTheme="majorBidi" w:cstheme="majorBidi"/>
          <w:u w:val="single"/>
          <w:rtl/>
        </w:rPr>
        <w:t>مَأْكُول</w:t>
      </w:r>
      <w:r w:rsidRPr="006B6464">
        <w:rPr>
          <w:rFonts w:asciiTheme="majorBidi" w:hAnsiTheme="majorBidi" w:cstheme="majorBidi"/>
          <w:rtl/>
        </w:rPr>
        <w:t>ٍ</w:t>
      </w:r>
      <w:r>
        <w:rPr>
          <w:rFonts w:asciiTheme="majorBidi" w:hAnsiTheme="majorBidi" w:cstheme="majorBidi"/>
        </w:rPr>
        <w:t xml:space="preserve"> (el-Fîl 105/5.)</w:t>
      </w:r>
    </w:p>
  </w:footnote>
  <w:footnote w:id="395">
    <w:p w:rsidR="00E026B4" w:rsidRPr="00A426A7" w:rsidRDefault="00E026B4">
      <w:pPr>
        <w:pStyle w:val="DipnotMetni"/>
        <w:rPr>
          <w:rFonts w:asciiTheme="majorBidi" w:hAnsiTheme="majorBidi" w:cstheme="majorBidi"/>
        </w:rPr>
      </w:pPr>
      <w:r w:rsidRPr="00A426A7">
        <w:rPr>
          <w:rStyle w:val="DipnotBavurusu"/>
          <w:rFonts w:asciiTheme="majorBidi" w:hAnsiTheme="majorBidi" w:cstheme="majorBidi"/>
        </w:rPr>
        <w:footnoteRef/>
      </w:r>
      <w:r w:rsidRPr="00A426A7">
        <w:rPr>
          <w:rFonts w:asciiTheme="majorBidi" w:hAnsiTheme="majorBidi" w:cstheme="majorBidi"/>
        </w:rPr>
        <w:t xml:space="preserve"> Zemahşerî</w:t>
      </w:r>
      <w:r w:rsidRPr="00A426A7">
        <w:rPr>
          <w:rFonts w:asciiTheme="majorBidi" w:hAnsiTheme="majorBidi" w:cstheme="majorBidi"/>
          <w:i/>
          <w:iCs/>
        </w:rPr>
        <w:t>, el-Keşşâf</w:t>
      </w:r>
      <w:r w:rsidRPr="00A426A7">
        <w:rPr>
          <w:rFonts w:asciiTheme="majorBidi" w:hAnsiTheme="majorBidi" w:cstheme="majorBidi"/>
        </w:rPr>
        <w:t>, thk. Adil Ahmed Abdülmevcud &amp; Ali Muhammed Muavvız, 6/434.</w:t>
      </w:r>
    </w:p>
  </w:footnote>
  <w:footnote w:id="396">
    <w:p w:rsidR="00E026B4" w:rsidRPr="00A426A7" w:rsidRDefault="00E026B4">
      <w:pPr>
        <w:pStyle w:val="DipnotMetni"/>
        <w:rPr>
          <w:rFonts w:asciiTheme="majorBidi" w:hAnsiTheme="majorBidi" w:cstheme="majorBidi"/>
        </w:rPr>
      </w:pPr>
      <w:r w:rsidRPr="00A426A7">
        <w:rPr>
          <w:rStyle w:val="DipnotBavurusu"/>
          <w:rFonts w:asciiTheme="majorBidi" w:hAnsiTheme="majorBidi" w:cstheme="majorBidi"/>
        </w:rPr>
        <w:footnoteRef/>
      </w:r>
      <w:r w:rsidRPr="00A426A7">
        <w:rPr>
          <w:rFonts w:asciiTheme="majorBidi" w:hAnsiTheme="majorBidi" w:cstheme="majorBidi"/>
        </w:rPr>
        <w:t xml:space="preserve"> Râzî, </w:t>
      </w:r>
      <w:r w:rsidRPr="00527B68">
        <w:rPr>
          <w:rFonts w:asciiTheme="majorBidi" w:hAnsiTheme="majorBidi" w:cstheme="majorBidi"/>
          <w:i/>
          <w:iCs/>
        </w:rPr>
        <w:t>Mefâtîḥu’l-ġayb</w:t>
      </w:r>
      <w:r w:rsidRPr="00A426A7">
        <w:rPr>
          <w:rFonts w:asciiTheme="majorBidi" w:hAnsiTheme="majorBidi" w:cstheme="majorBidi"/>
        </w:rPr>
        <w:t xml:space="preserve">,  </w:t>
      </w:r>
      <w:r>
        <w:rPr>
          <w:rFonts w:asciiTheme="majorBidi" w:hAnsiTheme="majorBidi" w:cstheme="majorBidi"/>
        </w:rPr>
        <w:t>32/102.</w:t>
      </w:r>
    </w:p>
  </w:footnote>
  <w:footnote w:id="397">
    <w:p w:rsidR="00E026B4" w:rsidRPr="00D02F86" w:rsidRDefault="00E026B4" w:rsidP="00D02F86">
      <w:pPr>
        <w:pStyle w:val="DipnotMetni"/>
        <w:jc w:val="both"/>
        <w:rPr>
          <w:rFonts w:asciiTheme="majorBidi" w:hAnsiTheme="majorBidi" w:cstheme="majorBidi"/>
        </w:rPr>
      </w:pPr>
      <w:r w:rsidRPr="00D02F86">
        <w:rPr>
          <w:rStyle w:val="DipnotBavurusu"/>
          <w:rFonts w:asciiTheme="majorBidi" w:hAnsiTheme="majorBidi" w:cstheme="majorBidi"/>
        </w:rPr>
        <w:footnoteRef/>
      </w:r>
      <w:r>
        <w:rPr>
          <w:rFonts w:asciiTheme="majorBidi" w:hAnsiTheme="majorBidi" w:cstheme="majorBidi"/>
        </w:rPr>
        <w:t xml:space="preserve"> el-Ankebût</w:t>
      </w:r>
      <w:r w:rsidRPr="00D02F86">
        <w:rPr>
          <w:rFonts w:asciiTheme="majorBidi" w:hAnsiTheme="majorBidi" w:cstheme="majorBidi"/>
        </w:rPr>
        <w:t xml:space="preserve"> 29/25.</w:t>
      </w:r>
    </w:p>
  </w:footnote>
  <w:footnote w:id="398">
    <w:p w:rsidR="00E026B4" w:rsidRPr="00250581" w:rsidRDefault="00E026B4">
      <w:pPr>
        <w:pStyle w:val="DipnotMetni"/>
        <w:rPr>
          <w:rFonts w:asciiTheme="majorBidi" w:hAnsiTheme="majorBidi" w:cstheme="majorBidi"/>
        </w:rPr>
      </w:pPr>
      <w:r w:rsidRPr="00250581">
        <w:rPr>
          <w:rStyle w:val="DipnotBavurusu"/>
          <w:rFonts w:asciiTheme="majorBidi" w:hAnsiTheme="majorBidi" w:cstheme="majorBidi"/>
        </w:rPr>
        <w:footnoteRef/>
      </w:r>
      <w:r w:rsidRPr="00250581">
        <w:rPr>
          <w:rFonts w:asciiTheme="majorBidi" w:hAnsiTheme="majorBidi" w:cstheme="majorBidi"/>
        </w:rPr>
        <w:t xml:space="preserve"> Kurtubî, </w:t>
      </w:r>
      <w:r w:rsidRPr="00250581">
        <w:rPr>
          <w:rFonts w:asciiTheme="majorBidi" w:hAnsiTheme="majorBidi" w:cstheme="majorBidi"/>
          <w:i/>
          <w:iCs/>
        </w:rPr>
        <w:t>el- Câmiʿ</w:t>
      </w:r>
      <w:r w:rsidRPr="00250581">
        <w:rPr>
          <w:rFonts w:asciiTheme="majorBidi" w:hAnsiTheme="majorBidi" w:cstheme="majorBidi"/>
        </w:rPr>
        <w:t xml:space="preserve">, thk. Abdullah b. Abdulmuhsin et-Türkî, 16/355; Nesefî, </w:t>
      </w:r>
      <w:r w:rsidRPr="00250581">
        <w:rPr>
          <w:rFonts w:asciiTheme="majorBidi" w:hAnsiTheme="majorBidi" w:cstheme="majorBidi"/>
          <w:i/>
          <w:iCs/>
        </w:rPr>
        <w:t>Medâriku’t-tenzîl</w:t>
      </w:r>
      <w:r w:rsidRPr="00250581">
        <w:rPr>
          <w:rFonts w:asciiTheme="majorBidi" w:hAnsiTheme="majorBidi" w:cstheme="majorBidi"/>
        </w:rPr>
        <w:t>, thk. Yusuf Ali Bedevi, 2/672.</w:t>
      </w:r>
    </w:p>
  </w:footnote>
  <w:footnote w:id="399">
    <w:p w:rsidR="00E026B4" w:rsidRPr="00D02F86" w:rsidRDefault="00E026B4" w:rsidP="00AD3BBD">
      <w:pPr>
        <w:pStyle w:val="DipnotMetni"/>
        <w:jc w:val="both"/>
        <w:rPr>
          <w:rFonts w:asciiTheme="majorBidi" w:hAnsiTheme="majorBidi" w:cstheme="majorBidi"/>
        </w:rPr>
      </w:pPr>
      <w:r w:rsidRPr="00D02F86">
        <w:rPr>
          <w:rStyle w:val="DipnotBavurusu"/>
          <w:rFonts w:asciiTheme="majorBidi" w:hAnsiTheme="majorBidi" w:cstheme="majorBidi"/>
        </w:rPr>
        <w:footnoteRef/>
      </w:r>
      <w:r>
        <w:rPr>
          <w:rFonts w:asciiTheme="majorBidi" w:hAnsiTheme="majorBidi" w:cstheme="majorBidi"/>
        </w:rPr>
        <w:t xml:space="preserve"> e</w:t>
      </w:r>
      <w:r w:rsidRPr="00D02F86">
        <w:rPr>
          <w:rFonts w:asciiTheme="majorBidi" w:hAnsiTheme="majorBidi" w:cstheme="majorBidi"/>
        </w:rPr>
        <w:t>l-Müʾm</w:t>
      </w:r>
      <w:r>
        <w:rPr>
          <w:rFonts w:asciiTheme="majorBidi" w:hAnsiTheme="majorBidi" w:cstheme="majorBidi"/>
        </w:rPr>
        <w:t>in 40/ 46</w:t>
      </w:r>
      <w:r w:rsidRPr="00D02F86">
        <w:rPr>
          <w:rFonts w:asciiTheme="majorBidi" w:hAnsiTheme="majorBidi" w:cstheme="majorBidi"/>
        </w:rPr>
        <w:t>.</w:t>
      </w:r>
    </w:p>
  </w:footnote>
  <w:footnote w:id="400">
    <w:p w:rsidR="00E026B4" w:rsidRPr="004930C9" w:rsidRDefault="00E026B4">
      <w:pPr>
        <w:pStyle w:val="DipnotMetni"/>
        <w:rPr>
          <w:rFonts w:asciiTheme="majorBidi" w:hAnsiTheme="majorBidi" w:cstheme="majorBidi"/>
        </w:rPr>
      </w:pPr>
      <w:r w:rsidRPr="004930C9">
        <w:rPr>
          <w:rStyle w:val="DipnotBavurusu"/>
          <w:rFonts w:asciiTheme="majorBidi" w:hAnsiTheme="majorBidi" w:cstheme="majorBidi"/>
        </w:rPr>
        <w:footnoteRef/>
      </w:r>
      <w:r w:rsidRPr="004930C9">
        <w:rPr>
          <w:rFonts w:asciiTheme="majorBidi" w:hAnsiTheme="majorBidi" w:cstheme="majorBidi"/>
        </w:rPr>
        <w:t xml:space="preserve"> Zemahşerî, </w:t>
      </w:r>
      <w:r w:rsidRPr="004930C9">
        <w:rPr>
          <w:rFonts w:asciiTheme="majorBidi" w:hAnsiTheme="majorBidi" w:cstheme="majorBidi"/>
          <w:i/>
          <w:iCs/>
        </w:rPr>
        <w:t>el-Keşşâf</w:t>
      </w:r>
      <w:r w:rsidRPr="004930C9">
        <w:rPr>
          <w:rFonts w:asciiTheme="majorBidi" w:hAnsiTheme="majorBidi" w:cstheme="majorBidi"/>
        </w:rPr>
        <w:t xml:space="preserve">,  thk. Adil Ahmed Abdülmevcud &amp; Ali Muhammed Muavvız, </w:t>
      </w:r>
      <w:r>
        <w:rPr>
          <w:rFonts w:asciiTheme="majorBidi" w:hAnsiTheme="majorBidi" w:cstheme="majorBidi"/>
        </w:rPr>
        <w:t xml:space="preserve">5/301; Bursevî, </w:t>
      </w:r>
      <w:r w:rsidRPr="004930C9">
        <w:rPr>
          <w:rFonts w:asciiTheme="majorBidi" w:hAnsiTheme="majorBidi" w:cstheme="majorBidi"/>
          <w:i/>
          <w:iCs/>
        </w:rPr>
        <w:t>Rûhu’l-beyân</w:t>
      </w:r>
      <w:r>
        <w:rPr>
          <w:rFonts w:asciiTheme="majorBidi" w:hAnsiTheme="majorBidi" w:cstheme="majorBidi"/>
        </w:rPr>
        <w:t>, çev. İbrahim Tüfekçi, 7/359.</w:t>
      </w:r>
    </w:p>
  </w:footnote>
  <w:footnote w:id="401">
    <w:p w:rsidR="00E026B4" w:rsidRPr="00D02F86" w:rsidRDefault="00E026B4" w:rsidP="00D02F86">
      <w:pPr>
        <w:pStyle w:val="DipnotMetni"/>
        <w:jc w:val="both"/>
        <w:rPr>
          <w:rFonts w:asciiTheme="majorBidi" w:hAnsiTheme="majorBidi" w:cstheme="majorBidi"/>
        </w:rPr>
      </w:pPr>
      <w:r w:rsidRPr="00D02F86">
        <w:rPr>
          <w:rStyle w:val="DipnotBavurusu"/>
          <w:rFonts w:asciiTheme="majorBidi" w:hAnsiTheme="majorBidi" w:cstheme="majorBidi"/>
        </w:rPr>
        <w:footnoteRef/>
      </w:r>
      <w:r>
        <w:rPr>
          <w:rFonts w:asciiTheme="majorBidi" w:hAnsiTheme="majorBidi" w:cstheme="majorBidi"/>
        </w:rPr>
        <w:t xml:space="preserve"> et-Tevbe</w:t>
      </w:r>
      <w:r w:rsidRPr="00D02F86">
        <w:rPr>
          <w:rFonts w:asciiTheme="majorBidi" w:hAnsiTheme="majorBidi" w:cstheme="majorBidi"/>
        </w:rPr>
        <w:t xml:space="preserve"> 9/17.</w:t>
      </w:r>
    </w:p>
  </w:footnote>
  <w:footnote w:id="402">
    <w:p w:rsidR="00E026B4" w:rsidRPr="00B73EFB" w:rsidRDefault="00E026B4">
      <w:pPr>
        <w:pStyle w:val="DipnotMetni"/>
        <w:rPr>
          <w:rFonts w:asciiTheme="majorBidi" w:hAnsiTheme="majorBidi" w:cstheme="majorBidi"/>
        </w:rPr>
      </w:pPr>
      <w:r w:rsidRPr="00B73EFB">
        <w:rPr>
          <w:rStyle w:val="DipnotBavurusu"/>
          <w:rFonts w:asciiTheme="majorBidi" w:hAnsiTheme="majorBidi" w:cstheme="majorBidi"/>
        </w:rPr>
        <w:footnoteRef/>
      </w:r>
      <w:r w:rsidRPr="00B73EFB">
        <w:rPr>
          <w:rFonts w:asciiTheme="majorBidi" w:hAnsiTheme="majorBidi" w:cstheme="majorBidi"/>
        </w:rPr>
        <w:t xml:space="preserve"> İbn Kesîr, </w:t>
      </w:r>
      <w:r w:rsidRPr="00B73EFB">
        <w:rPr>
          <w:rFonts w:asciiTheme="majorBidi" w:hAnsiTheme="majorBidi" w:cstheme="majorBidi"/>
          <w:i/>
          <w:iCs/>
        </w:rPr>
        <w:t>Tefsiru’l-Ḳ</w:t>
      </w:r>
      <w:r>
        <w:rPr>
          <w:rFonts w:asciiTheme="majorBidi" w:hAnsiTheme="majorBidi" w:cstheme="majorBidi"/>
          <w:i/>
          <w:iCs/>
        </w:rPr>
        <w:t>urʾani’l-A</w:t>
      </w:r>
      <w:r w:rsidRPr="00B73EFB">
        <w:rPr>
          <w:rFonts w:asciiTheme="majorBidi" w:hAnsiTheme="majorBidi" w:cstheme="majorBidi"/>
          <w:i/>
          <w:iCs/>
        </w:rPr>
        <w:t>ẓîm</w:t>
      </w:r>
      <w:r w:rsidRPr="00B73EFB">
        <w:rPr>
          <w:rFonts w:asciiTheme="majorBidi" w:hAnsiTheme="majorBidi" w:cstheme="majorBidi"/>
        </w:rPr>
        <w:t xml:space="preserve">, thk. Mustafa es-Seyyid Muhammed vd. </w:t>
      </w:r>
      <w:r>
        <w:rPr>
          <w:rFonts w:asciiTheme="majorBidi" w:hAnsiTheme="majorBidi" w:cstheme="majorBidi"/>
        </w:rPr>
        <w:t xml:space="preserve">7/158; Bilmen, </w:t>
      </w:r>
      <w:r w:rsidRPr="00BE223D">
        <w:rPr>
          <w:rFonts w:asciiTheme="majorBidi" w:hAnsiTheme="majorBidi" w:cstheme="majorBidi"/>
          <w:i/>
          <w:iCs/>
        </w:rPr>
        <w:t xml:space="preserve">Kurʾan’ı </w:t>
      </w:r>
      <w:r>
        <w:rPr>
          <w:rFonts w:asciiTheme="majorBidi" w:hAnsiTheme="majorBidi" w:cstheme="majorBidi"/>
          <w:i/>
          <w:iCs/>
        </w:rPr>
        <w:t>Kerim</w:t>
      </w:r>
      <w:r w:rsidRPr="00BE223D">
        <w:rPr>
          <w:rFonts w:asciiTheme="majorBidi" w:hAnsiTheme="majorBidi" w:cstheme="majorBidi"/>
          <w:i/>
          <w:iCs/>
        </w:rPr>
        <w:t>’in Türkçe Meâli Âlîsi ve Tefsîri</w:t>
      </w:r>
      <w:r>
        <w:rPr>
          <w:rFonts w:asciiTheme="majorBidi" w:hAnsiTheme="majorBidi" w:cstheme="majorBidi"/>
        </w:rPr>
        <w:t>, 3/1239.</w:t>
      </w:r>
    </w:p>
  </w:footnote>
  <w:footnote w:id="403">
    <w:p w:rsidR="00E026B4" w:rsidRPr="00D02F86" w:rsidRDefault="00E026B4" w:rsidP="00D02F86">
      <w:pPr>
        <w:pStyle w:val="DipnotMetni"/>
        <w:jc w:val="both"/>
        <w:rPr>
          <w:rFonts w:asciiTheme="majorBidi" w:hAnsiTheme="majorBidi" w:cstheme="majorBidi"/>
        </w:rPr>
      </w:pPr>
      <w:r w:rsidRPr="00D02F86">
        <w:rPr>
          <w:rStyle w:val="DipnotBavurusu"/>
          <w:rFonts w:asciiTheme="majorBidi" w:hAnsiTheme="majorBidi" w:cstheme="majorBidi"/>
        </w:rPr>
        <w:footnoteRef/>
      </w:r>
      <w:r>
        <w:rPr>
          <w:rFonts w:asciiTheme="majorBidi" w:hAnsiTheme="majorBidi" w:cstheme="majorBidi"/>
        </w:rPr>
        <w:t xml:space="preserve"> el-Aʿrâf</w:t>
      </w:r>
      <w:r w:rsidRPr="00D02F86">
        <w:rPr>
          <w:rFonts w:asciiTheme="majorBidi" w:hAnsiTheme="majorBidi" w:cstheme="majorBidi"/>
        </w:rPr>
        <w:t xml:space="preserve"> 7/11-18.</w:t>
      </w:r>
    </w:p>
  </w:footnote>
  <w:footnote w:id="404">
    <w:p w:rsidR="00E026B4" w:rsidRPr="00D02F86" w:rsidRDefault="00E026B4" w:rsidP="008B389E">
      <w:pPr>
        <w:pStyle w:val="DipnotMetni"/>
        <w:jc w:val="both"/>
        <w:rPr>
          <w:rFonts w:asciiTheme="majorBidi" w:hAnsiTheme="majorBidi" w:cstheme="majorBidi"/>
        </w:rPr>
      </w:pPr>
      <w:r w:rsidRPr="00D02F86">
        <w:rPr>
          <w:rStyle w:val="DipnotBavurusu"/>
          <w:rFonts w:asciiTheme="majorBidi" w:hAnsiTheme="majorBidi" w:cstheme="majorBidi"/>
        </w:rPr>
        <w:footnoteRef/>
      </w:r>
      <w:r w:rsidRPr="00D02F86">
        <w:rPr>
          <w:rFonts w:asciiTheme="majorBidi" w:hAnsiTheme="majorBidi" w:cstheme="majorBidi"/>
        </w:rPr>
        <w:t xml:space="preserve"> </w:t>
      </w:r>
      <w:r>
        <w:rPr>
          <w:rFonts w:asciiTheme="majorBidi" w:hAnsiTheme="majorBidi" w:cstheme="majorBidi"/>
        </w:rPr>
        <w:t xml:space="preserve">Râzî, </w:t>
      </w:r>
      <w:r w:rsidRPr="008B389E">
        <w:rPr>
          <w:rFonts w:asciiTheme="majorBidi" w:hAnsiTheme="majorBidi" w:cstheme="majorBidi"/>
          <w:i/>
          <w:iCs/>
        </w:rPr>
        <w:t>Mefâtîḥu’l-ġayb</w:t>
      </w:r>
      <w:r>
        <w:rPr>
          <w:rFonts w:asciiTheme="majorBidi" w:hAnsiTheme="majorBidi" w:cstheme="majorBidi"/>
        </w:rPr>
        <w:t xml:space="preserve">, 14/38; </w:t>
      </w:r>
      <w:r w:rsidRPr="00D02F86">
        <w:rPr>
          <w:rFonts w:asciiTheme="majorBidi" w:hAnsiTheme="majorBidi" w:cstheme="majorBidi"/>
        </w:rPr>
        <w:t xml:space="preserve">Beyzâvî, </w:t>
      </w:r>
      <w:r w:rsidRPr="00D02F86">
        <w:rPr>
          <w:rFonts w:asciiTheme="majorBidi" w:hAnsiTheme="majorBidi" w:cstheme="majorBidi"/>
          <w:i/>
          <w:iCs/>
        </w:rPr>
        <w:t>En</w:t>
      </w:r>
      <w:r>
        <w:rPr>
          <w:rFonts w:asciiTheme="majorBidi" w:hAnsiTheme="majorBidi" w:cstheme="majorBidi"/>
          <w:i/>
          <w:iCs/>
        </w:rPr>
        <w:t>vâru’t-tenzîl</w:t>
      </w:r>
      <w:r w:rsidRPr="00D02F86">
        <w:rPr>
          <w:rFonts w:asciiTheme="majorBidi" w:hAnsiTheme="majorBidi" w:cstheme="majorBidi"/>
        </w:rPr>
        <w:t xml:space="preserve">, </w:t>
      </w:r>
      <w:r>
        <w:rPr>
          <w:rFonts w:asciiTheme="majorBidi" w:hAnsiTheme="majorBidi" w:cstheme="majorBidi"/>
        </w:rPr>
        <w:t>3/7.</w:t>
      </w:r>
    </w:p>
  </w:footnote>
  <w:footnote w:id="405">
    <w:p w:rsidR="00E026B4" w:rsidRPr="00D02F86" w:rsidRDefault="00E026B4" w:rsidP="00D02F86">
      <w:pPr>
        <w:pStyle w:val="DipnotMetni"/>
        <w:jc w:val="both"/>
        <w:rPr>
          <w:rFonts w:asciiTheme="majorBidi" w:hAnsiTheme="majorBidi" w:cstheme="majorBidi"/>
        </w:rPr>
      </w:pPr>
      <w:r w:rsidRPr="00D02F86">
        <w:rPr>
          <w:rStyle w:val="DipnotBavurusu"/>
          <w:rFonts w:asciiTheme="majorBidi" w:hAnsiTheme="majorBidi" w:cstheme="majorBidi"/>
        </w:rPr>
        <w:footnoteRef/>
      </w:r>
      <w:r w:rsidRPr="00D02F86">
        <w:rPr>
          <w:rFonts w:asciiTheme="majorBidi" w:hAnsiTheme="majorBidi" w:cstheme="majorBidi"/>
        </w:rPr>
        <w:t xml:space="preserve"> Mahmut Ay, </w:t>
      </w:r>
      <w:r>
        <w:rPr>
          <w:rFonts w:asciiTheme="majorBidi" w:hAnsiTheme="majorBidi" w:cstheme="majorBidi"/>
          <w:i/>
          <w:iCs/>
        </w:rPr>
        <w:t>Kurʾan</w:t>
      </w:r>
      <w:r w:rsidRPr="00D02F86">
        <w:rPr>
          <w:rFonts w:asciiTheme="majorBidi" w:hAnsiTheme="majorBidi" w:cstheme="majorBidi"/>
          <w:i/>
          <w:iCs/>
        </w:rPr>
        <w:t xml:space="preserve"> Kıssalarını Sîret Bağlamında Okumak-Hz. Musa</w:t>
      </w:r>
      <w:r>
        <w:rPr>
          <w:rFonts w:asciiTheme="majorBidi" w:hAnsiTheme="majorBidi" w:cstheme="majorBidi"/>
          <w:i/>
          <w:iCs/>
        </w:rPr>
        <w:t>(a.s.)</w:t>
      </w:r>
      <w:r w:rsidRPr="00D02F86">
        <w:rPr>
          <w:rFonts w:asciiTheme="majorBidi" w:hAnsiTheme="majorBidi" w:cstheme="majorBidi"/>
          <w:i/>
          <w:iCs/>
        </w:rPr>
        <w:t xml:space="preserve"> Örneği</w:t>
      </w:r>
      <w:r w:rsidRPr="00D02F86">
        <w:rPr>
          <w:rFonts w:asciiTheme="majorBidi" w:hAnsiTheme="majorBidi" w:cstheme="majorBidi"/>
        </w:rPr>
        <w:t xml:space="preserve"> (İstanbul: Ensar Yayıncılık, 2017), 83.</w:t>
      </w:r>
    </w:p>
  </w:footnote>
  <w:footnote w:id="406">
    <w:p w:rsidR="00E026B4" w:rsidRPr="00D02F86" w:rsidRDefault="00E026B4" w:rsidP="00D02F86">
      <w:pPr>
        <w:pStyle w:val="DipnotMetni"/>
        <w:jc w:val="both"/>
        <w:rPr>
          <w:rFonts w:asciiTheme="majorBidi" w:hAnsiTheme="majorBidi" w:cstheme="majorBidi"/>
        </w:rPr>
      </w:pPr>
      <w:r w:rsidRPr="00D02F86">
        <w:rPr>
          <w:rStyle w:val="DipnotBavurusu"/>
          <w:rFonts w:asciiTheme="majorBidi" w:hAnsiTheme="majorBidi" w:cstheme="majorBidi"/>
        </w:rPr>
        <w:footnoteRef/>
      </w:r>
      <w:r w:rsidRPr="00D02F86">
        <w:rPr>
          <w:rFonts w:asciiTheme="majorBidi" w:hAnsiTheme="majorBidi" w:cstheme="majorBidi"/>
        </w:rPr>
        <w:t xml:space="preserve"> İdris Şengül, “Kıssa”, </w:t>
      </w:r>
      <w:r w:rsidRPr="00D02F86">
        <w:rPr>
          <w:rFonts w:asciiTheme="majorBidi" w:hAnsiTheme="majorBidi" w:cstheme="majorBidi"/>
          <w:i/>
          <w:iCs/>
        </w:rPr>
        <w:t xml:space="preserve">Türkiye Diyanet Vakfı İslâm Ansiklopedisi </w:t>
      </w:r>
      <w:r w:rsidRPr="00D02F86">
        <w:rPr>
          <w:rFonts w:asciiTheme="majorBidi" w:hAnsiTheme="majorBidi" w:cstheme="majorBidi"/>
        </w:rPr>
        <w:t>(İstanbul: Türkiye Diyanet Vakfı Yayınları, 2002), 25/498.</w:t>
      </w:r>
    </w:p>
  </w:footnote>
  <w:footnote w:id="407">
    <w:p w:rsidR="00E026B4" w:rsidRPr="00D02F86" w:rsidRDefault="00E026B4" w:rsidP="00D02F86">
      <w:pPr>
        <w:pStyle w:val="DipnotMetni"/>
        <w:jc w:val="both"/>
        <w:rPr>
          <w:rFonts w:asciiTheme="majorBidi" w:hAnsiTheme="majorBidi" w:cstheme="majorBidi"/>
        </w:rPr>
      </w:pPr>
      <w:r w:rsidRPr="00D02F86">
        <w:rPr>
          <w:rStyle w:val="DipnotBavurusu"/>
          <w:rFonts w:asciiTheme="majorBidi" w:hAnsiTheme="majorBidi" w:cstheme="majorBidi"/>
        </w:rPr>
        <w:footnoteRef/>
      </w:r>
      <w:r w:rsidRPr="00D02F86">
        <w:rPr>
          <w:rFonts w:asciiTheme="majorBidi" w:hAnsiTheme="majorBidi" w:cstheme="majorBidi"/>
        </w:rPr>
        <w:t xml:space="preserve"> Mustafa Öztürk, </w:t>
      </w:r>
      <w:r w:rsidRPr="00D02F86">
        <w:rPr>
          <w:rFonts w:asciiTheme="majorBidi" w:hAnsiTheme="majorBidi" w:cstheme="majorBidi"/>
          <w:i/>
          <w:iCs/>
        </w:rPr>
        <w:t>Kıssaların Dili</w:t>
      </w:r>
      <w:r w:rsidRPr="00D02F86">
        <w:rPr>
          <w:rFonts w:asciiTheme="majorBidi" w:hAnsiTheme="majorBidi" w:cstheme="majorBidi"/>
        </w:rPr>
        <w:t>, (Ankara: Ankara Okulu Yayınları, 2015), 11.</w:t>
      </w:r>
    </w:p>
  </w:footnote>
  <w:footnote w:id="408">
    <w:p w:rsidR="00E026B4" w:rsidRPr="00D02F86" w:rsidRDefault="00E026B4" w:rsidP="00D02F86">
      <w:pPr>
        <w:pStyle w:val="DipnotMetni"/>
        <w:jc w:val="both"/>
        <w:rPr>
          <w:rFonts w:asciiTheme="majorBidi" w:hAnsiTheme="majorBidi" w:cstheme="majorBidi"/>
        </w:rPr>
      </w:pPr>
      <w:r w:rsidRPr="00D02F86">
        <w:rPr>
          <w:rStyle w:val="DipnotBavurusu"/>
          <w:rFonts w:asciiTheme="majorBidi" w:hAnsiTheme="majorBidi" w:cstheme="majorBidi"/>
        </w:rPr>
        <w:footnoteRef/>
      </w:r>
      <w:r w:rsidRPr="00D02F86">
        <w:rPr>
          <w:rFonts w:asciiTheme="majorBidi" w:hAnsiTheme="majorBidi" w:cstheme="majorBidi"/>
        </w:rPr>
        <w:t xml:space="preserve"> Şengül, “Kıssa”, 25/500.</w:t>
      </w:r>
    </w:p>
  </w:footnote>
  <w:footnote w:id="409">
    <w:p w:rsidR="00E026B4" w:rsidRPr="00E648E1" w:rsidRDefault="00E026B4" w:rsidP="00083017">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12/111.</w:t>
      </w:r>
    </w:p>
  </w:footnote>
  <w:footnote w:id="410">
    <w:p w:rsidR="00E026B4" w:rsidRPr="00E648E1" w:rsidRDefault="00E026B4" w:rsidP="00083017">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Et-Târık</w:t>
      </w:r>
      <w:r w:rsidRPr="00E648E1">
        <w:rPr>
          <w:rFonts w:asciiTheme="majorBidi" w:hAnsiTheme="majorBidi" w:cstheme="majorBidi"/>
        </w:rPr>
        <w:t xml:space="preserve"> </w:t>
      </w:r>
      <w:proofErr w:type="gramStart"/>
      <w:r w:rsidRPr="00E648E1">
        <w:rPr>
          <w:rFonts w:asciiTheme="majorBidi" w:hAnsiTheme="majorBidi" w:cstheme="majorBidi"/>
        </w:rPr>
        <w:t>86/12,13</w:t>
      </w:r>
      <w:proofErr w:type="gramEnd"/>
      <w:r w:rsidRPr="00E648E1">
        <w:rPr>
          <w:rFonts w:asciiTheme="majorBidi" w:hAnsiTheme="majorBidi" w:cstheme="majorBidi"/>
        </w:rPr>
        <w:t>.</w:t>
      </w:r>
    </w:p>
  </w:footnote>
  <w:footnote w:id="411">
    <w:p w:rsidR="00E026B4" w:rsidRPr="00E648E1" w:rsidRDefault="00E026B4" w:rsidP="00083017">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Necati Kara, </w:t>
      </w:r>
      <w:r>
        <w:rPr>
          <w:rFonts w:asciiTheme="majorBidi" w:hAnsiTheme="majorBidi" w:cstheme="majorBidi"/>
          <w:i/>
          <w:iCs/>
        </w:rPr>
        <w:t>Kurʾan</w:t>
      </w:r>
      <w:r w:rsidRPr="00E648E1">
        <w:rPr>
          <w:rFonts w:asciiTheme="majorBidi" w:hAnsiTheme="majorBidi" w:cstheme="majorBidi"/>
          <w:i/>
          <w:iCs/>
        </w:rPr>
        <w:t>’a Göre Hz. Mûsâ</w:t>
      </w:r>
      <w:r>
        <w:rPr>
          <w:rFonts w:asciiTheme="majorBidi" w:hAnsiTheme="majorBidi" w:cstheme="majorBidi"/>
          <w:i/>
          <w:iCs/>
        </w:rPr>
        <w:t xml:space="preserve"> (a.s.)</w:t>
      </w:r>
      <w:r w:rsidRPr="00E648E1">
        <w:rPr>
          <w:rFonts w:asciiTheme="majorBidi" w:hAnsiTheme="majorBidi" w:cstheme="majorBidi"/>
          <w:i/>
          <w:iCs/>
        </w:rPr>
        <w:t>, Firavun ve Yahudiler</w:t>
      </w:r>
      <w:r w:rsidRPr="00E648E1">
        <w:rPr>
          <w:rFonts w:asciiTheme="majorBidi" w:hAnsiTheme="majorBidi" w:cstheme="majorBidi"/>
        </w:rPr>
        <w:t xml:space="preserve"> (İstanbul: Seha Neşriyat, 1991), 37.</w:t>
      </w:r>
    </w:p>
  </w:footnote>
  <w:footnote w:id="412">
    <w:p w:rsidR="00E026B4" w:rsidRPr="00E648E1" w:rsidRDefault="00E026B4" w:rsidP="00083017">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Mehmet Said Şimşek, </w:t>
      </w:r>
      <w:r>
        <w:rPr>
          <w:rFonts w:asciiTheme="majorBidi" w:hAnsiTheme="majorBidi" w:cstheme="majorBidi"/>
          <w:i/>
          <w:iCs/>
        </w:rPr>
        <w:t>Kurʾan</w:t>
      </w:r>
      <w:r w:rsidRPr="00E648E1">
        <w:rPr>
          <w:rFonts w:asciiTheme="majorBidi" w:hAnsiTheme="majorBidi" w:cstheme="majorBidi"/>
          <w:i/>
          <w:iCs/>
        </w:rPr>
        <w:t xml:space="preserve"> Kıssalarına Giriş</w:t>
      </w:r>
      <w:r w:rsidRPr="00E648E1">
        <w:rPr>
          <w:rFonts w:asciiTheme="majorBidi" w:hAnsiTheme="majorBidi" w:cstheme="majorBidi"/>
        </w:rPr>
        <w:t xml:space="preserve"> (İstanbul: Kardelen Yayınları, 2013), 102,103.</w:t>
      </w:r>
    </w:p>
  </w:footnote>
  <w:footnote w:id="413">
    <w:p w:rsidR="00E026B4" w:rsidRPr="00E648E1" w:rsidRDefault="00E026B4" w:rsidP="00083017">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Zülkarneyn, Firavun, Nemrûd, Kârûn, Ashab-ı Kehf, Ashabü’l-karye, Ashabü’l-fil, Ashabü’l-uhdûd gibi.</w:t>
      </w:r>
    </w:p>
  </w:footnote>
  <w:footnote w:id="414">
    <w:p w:rsidR="00E026B4" w:rsidRPr="00E648E1" w:rsidRDefault="00E026B4" w:rsidP="00083017">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Şengül, “Kıssa”, 25/499.</w:t>
      </w:r>
    </w:p>
  </w:footnote>
  <w:footnote w:id="415">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Bk. Sadık Taşdemir, </w:t>
      </w:r>
      <w:r w:rsidRPr="00E648E1">
        <w:rPr>
          <w:rFonts w:asciiTheme="majorBidi" w:hAnsiTheme="majorBidi" w:cstheme="majorBidi"/>
          <w:i/>
          <w:iCs/>
        </w:rPr>
        <w:t xml:space="preserve">İlmî, </w:t>
      </w:r>
      <w:r>
        <w:rPr>
          <w:rFonts w:asciiTheme="majorBidi" w:hAnsiTheme="majorBidi" w:cstheme="majorBidi"/>
          <w:i/>
          <w:iCs/>
        </w:rPr>
        <w:t>Edebî ve Eğitsel Yönleriyle Hz.Yûsuf</w:t>
      </w:r>
      <w:r w:rsidRPr="00E648E1">
        <w:rPr>
          <w:rFonts w:asciiTheme="majorBidi" w:hAnsiTheme="majorBidi" w:cstheme="majorBidi"/>
          <w:i/>
          <w:iCs/>
        </w:rPr>
        <w:t xml:space="preserve"> Kıssası</w:t>
      </w:r>
      <w:r w:rsidRPr="00E648E1">
        <w:rPr>
          <w:rFonts w:asciiTheme="majorBidi" w:hAnsiTheme="majorBidi" w:cstheme="majorBidi"/>
        </w:rPr>
        <w:t xml:space="preserve"> (Iğdır: Iğdır Üniversitesi, Sosyal Bilimler Enstitüsü, Yüksek Lisans Tezi, 2019), 8.</w:t>
      </w:r>
    </w:p>
  </w:footnote>
  <w:footnote w:id="416">
    <w:p w:rsidR="00E026B4" w:rsidRPr="00E648E1" w:rsidRDefault="00E026B4" w:rsidP="00DA50C9">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Bk. Salah Abdulfettah Halidi, </w:t>
      </w:r>
      <w:r>
        <w:rPr>
          <w:rFonts w:asciiTheme="majorBidi" w:hAnsiTheme="majorBidi" w:cstheme="majorBidi"/>
          <w:i/>
          <w:iCs/>
        </w:rPr>
        <w:t>Kurʾan</w:t>
      </w:r>
      <w:r w:rsidRPr="00E648E1">
        <w:rPr>
          <w:rFonts w:asciiTheme="majorBidi" w:hAnsiTheme="majorBidi" w:cstheme="majorBidi"/>
          <w:i/>
          <w:iCs/>
        </w:rPr>
        <w:t xml:space="preserve"> Öyküleri, </w:t>
      </w:r>
      <w:r w:rsidRPr="00E648E1">
        <w:rPr>
          <w:rFonts w:asciiTheme="majorBidi" w:hAnsiTheme="majorBidi" w:cstheme="majorBidi"/>
        </w:rPr>
        <w:t xml:space="preserve">çev. İbrahim Sarmış (Konya: Kitap Dünyası Yayınları, 2005), </w:t>
      </w:r>
      <w:proofErr w:type="gramStart"/>
      <w:r w:rsidRPr="00E648E1">
        <w:rPr>
          <w:rFonts w:asciiTheme="majorBidi" w:hAnsiTheme="majorBidi" w:cstheme="majorBidi"/>
        </w:rPr>
        <w:t>1/18,19</w:t>
      </w:r>
      <w:proofErr w:type="gramEnd"/>
      <w:r w:rsidRPr="00E648E1">
        <w:rPr>
          <w:rFonts w:asciiTheme="majorBidi" w:hAnsiTheme="majorBidi" w:cstheme="majorBidi"/>
        </w:rPr>
        <w:t>.</w:t>
      </w:r>
    </w:p>
  </w:footnote>
  <w:footnote w:id="417">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İsmail Cerrahoğlu, </w:t>
      </w:r>
      <w:r w:rsidRPr="00E648E1">
        <w:rPr>
          <w:rFonts w:asciiTheme="majorBidi" w:hAnsiTheme="majorBidi" w:cstheme="majorBidi"/>
          <w:i/>
          <w:iCs/>
        </w:rPr>
        <w:t xml:space="preserve">Tefsir Usûlü </w:t>
      </w:r>
      <w:r w:rsidRPr="00E648E1">
        <w:rPr>
          <w:rFonts w:asciiTheme="majorBidi" w:hAnsiTheme="majorBidi" w:cstheme="majorBidi"/>
        </w:rPr>
        <w:t xml:space="preserve">(Ankara: Elit Yayınları, 1979), 172; Bk. Murat Karaçizmeli, </w:t>
      </w:r>
      <w:r>
        <w:rPr>
          <w:rFonts w:asciiTheme="majorBidi" w:hAnsiTheme="majorBidi" w:cstheme="majorBidi"/>
          <w:i/>
          <w:iCs/>
        </w:rPr>
        <w:t>Kurʾan</w:t>
      </w:r>
      <w:r w:rsidRPr="00E648E1">
        <w:rPr>
          <w:rFonts w:asciiTheme="majorBidi" w:hAnsiTheme="majorBidi" w:cstheme="majorBidi"/>
          <w:i/>
          <w:iCs/>
        </w:rPr>
        <w:t xml:space="preserve">’da Geçen </w:t>
      </w:r>
      <w:r>
        <w:rPr>
          <w:rFonts w:asciiTheme="majorBidi" w:hAnsiTheme="majorBidi" w:cstheme="majorBidi"/>
          <w:i/>
          <w:iCs/>
        </w:rPr>
        <w:t>Yûsuf (a.s.)</w:t>
      </w:r>
      <w:r w:rsidRPr="00E648E1">
        <w:rPr>
          <w:rFonts w:asciiTheme="majorBidi" w:hAnsiTheme="majorBidi" w:cstheme="majorBidi"/>
          <w:i/>
          <w:iCs/>
        </w:rPr>
        <w:t xml:space="preserve"> ve Mûsâ</w:t>
      </w:r>
      <w:r>
        <w:rPr>
          <w:rFonts w:asciiTheme="majorBidi" w:hAnsiTheme="majorBidi" w:cstheme="majorBidi"/>
          <w:i/>
          <w:iCs/>
        </w:rPr>
        <w:t xml:space="preserve"> (a.s.)</w:t>
      </w:r>
      <w:r w:rsidRPr="00E648E1">
        <w:rPr>
          <w:rFonts w:asciiTheme="majorBidi" w:hAnsiTheme="majorBidi" w:cstheme="majorBidi"/>
          <w:i/>
          <w:iCs/>
        </w:rPr>
        <w:t xml:space="preserve"> Kıssalarının Benzer ve Farklı Yönleri </w:t>
      </w:r>
      <w:r w:rsidRPr="00E648E1">
        <w:rPr>
          <w:rFonts w:asciiTheme="majorBidi" w:hAnsiTheme="majorBidi" w:cstheme="majorBidi"/>
        </w:rPr>
        <w:t>(İstanbul: Fatih Sultan Mehmet Üniversitesi, Sosyal Bilimler Enstitüsü, Yüksek Lisans Tezi, 2018), 22.</w:t>
      </w:r>
    </w:p>
  </w:footnote>
  <w:footnote w:id="418">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Tahsin Görgün, “</w:t>
      </w:r>
      <w:r>
        <w:rPr>
          <w:rFonts w:asciiTheme="majorBidi" w:hAnsiTheme="majorBidi" w:cstheme="majorBidi"/>
        </w:rPr>
        <w:t>Kurʾan</w:t>
      </w:r>
      <w:r w:rsidRPr="00E648E1">
        <w:rPr>
          <w:rFonts w:asciiTheme="majorBidi" w:hAnsiTheme="majorBidi" w:cstheme="majorBidi"/>
        </w:rPr>
        <w:t xml:space="preserve"> Kıssalarının Neliği</w:t>
      </w:r>
      <w:r>
        <w:rPr>
          <w:rFonts w:asciiTheme="majorBidi" w:hAnsiTheme="majorBidi" w:cstheme="majorBidi"/>
        </w:rPr>
        <w:t xml:space="preserve"> </w:t>
      </w:r>
      <w:r w:rsidRPr="00E648E1">
        <w:rPr>
          <w:rFonts w:asciiTheme="majorBidi" w:hAnsiTheme="majorBidi" w:cstheme="majorBidi"/>
        </w:rPr>
        <w:t xml:space="preserve">(Mahiyeti) Üzerine”, </w:t>
      </w:r>
      <w:r>
        <w:rPr>
          <w:rFonts w:asciiTheme="majorBidi" w:hAnsiTheme="majorBidi" w:cstheme="majorBidi"/>
          <w:i/>
          <w:iCs/>
        </w:rPr>
        <w:t>Kurʾan</w:t>
      </w:r>
      <w:r w:rsidRPr="00E648E1">
        <w:rPr>
          <w:rFonts w:asciiTheme="majorBidi" w:hAnsiTheme="majorBidi" w:cstheme="majorBidi"/>
          <w:i/>
          <w:iCs/>
        </w:rPr>
        <w:t xml:space="preserve"> Kıssalarının Anlam ve Değeri: IV. </w:t>
      </w:r>
      <w:r>
        <w:rPr>
          <w:rFonts w:asciiTheme="majorBidi" w:hAnsiTheme="majorBidi" w:cstheme="majorBidi"/>
          <w:i/>
          <w:iCs/>
        </w:rPr>
        <w:t>Kurʾan</w:t>
      </w:r>
      <w:r w:rsidRPr="00E648E1">
        <w:rPr>
          <w:rFonts w:asciiTheme="majorBidi" w:hAnsiTheme="majorBidi" w:cstheme="majorBidi"/>
          <w:i/>
          <w:iCs/>
        </w:rPr>
        <w:t xml:space="preserve"> Haftası </w:t>
      </w:r>
      <w:r>
        <w:rPr>
          <w:rFonts w:asciiTheme="majorBidi" w:hAnsiTheme="majorBidi" w:cstheme="majorBidi"/>
          <w:i/>
          <w:iCs/>
        </w:rPr>
        <w:t>Kurʾan</w:t>
      </w:r>
      <w:r w:rsidRPr="00E648E1">
        <w:rPr>
          <w:rFonts w:asciiTheme="majorBidi" w:hAnsiTheme="majorBidi" w:cstheme="majorBidi"/>
          <w:i/>
          <w:iCs/>
        </w:rPr>
        <w:t xml:space="preserve"> Sempozyumu </w:t>
      </w:r>
      <w:r w:rsidRPr="00E648E1">
        <w:rPr>
          <w:rFonts w:asciiTheme="majorBidi" w:hAnsiTheme="majorBidi" w:cstheme="majorBidi"/>
        </w:rPr>
        <w:t>(Ankara: Fecr Yayınları, 1998), 30.</w:t>
      </w:r>
    </w:p>
  </w:footnote>
  <w:footnote w:id="419">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Bk. el- Aʿrâf 7/128; Hûd 11/49; el-Kasas 28/83; el-Ankebût</w:t>
      </w:r>
      <w:r w:rsidRPr="00E648E1">
        <w:rPr>
          <w:rFonts w:asciiTheme="majorBidi" w:hAnsiTheme="majorBidi" w:cstheme="majorBidi"/>
        </w:rPr>
        <w:t xml:space="preserve"> </w:t>
      </w:r>
      <w:proofErr w:type="gramStart"/>
      <w:r w:rsidRPr="00E648E1">
        <w:rPr>
          <w:rFonts w:asciiTheme="majorBidi" w:hAnsiTheme="majorBidi" w:cstheme="majorBidi"/>
        </w:rPr>
        <w:t>29/14,15,24</w:t>
      </w:r>
      <w:proofErr w:type="gramEnd"/>
      <w:r w:rsidRPr="00E648E1">
        <w:rPr>
          <w:rFonts w:asciiTheme="majorBidi" w:hAnsiTheme="majorBidi" w:cstheme="majorBidi"/>
        </w:rPr>
        <w:t>.</w:t>
      </w:r>
    </w:p>
  </w:footnote>
  <w:footnote w:id="420">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Âl-i İmran</w:t>
      </w:r>
      <w:r w:rsidRPr="00E648E1">
        <w:rPr>
          <w:rFonts w:asciiTheme="majorBidi" w:hAnsiTheme="majorBidi" w:cstheme="majorBidi"/>
        </w:rPr>
        <w:t xml:space="preserve"> 3/137; el-Enʿâ</w:t>
      </w:r>
      <w:r>
        <w:rPr>
          <w:rFonts w:asciiTheme="majorBidi" w:hAnsiTheme="majorBidi" w:cstheme="majorBidi"/>
        </w:rPr>
        <w:t xml:space="preserve">m 6/11; en-Nahl 16/36; er-Rûm </w:t>
      </w:r>
      <w:proofErr w:type="gramStart"/>
      <w:r>
        <w:rPr>
          <w:rFonts w:asciiTheme="majorBidi" w:hAnsiTheme="majorBidi" w:cstheme="majorBidi"/>
        </w:rPr>
        <w:t>30/5,42</w:t>
      </w:r>
      <w:proofErr w:type="gramEnd"/>
      <w:r>
        <w:rPr>
          <w:rFonts w:asciiTheme="majorBidi" w:hAnsiTheme="majorBidi" w:cstheme="majorBidi"/>
        </w:rPr>
        <w:t>; el-Müʾmin</w:t>
      </w:r>
      <w:r w:rsidRPr="00E648E1">
        <w:rPr>
          <w:rFonts w:asciiTheme="majorBidi" w:hAnsiTheme="majorBidi" w:cstheme="majorBidi"/>
        </w:rPr>
        <w:t xml:space="preserve"> 40/21.</w:t>
      </w:r>
    </w:p>
  </w:footnote>
  <w:footnote w:id="421">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el-Hicr</w:t>
      </w:r>
      <w:r w:rsidRPr="00E648E1">
        <w:rPr>
          <w:rFonts w:asciiTheme="majorBidi" w:hAnsiTheme="majorBidi" w:cstheme="majorBidi"/>
        </w:rPr>
        <w:t xml:space="preserve"> 15/75.</w:t>
      </w:r>
    </w:p>
  </w:footnote>
  <w:footnote w:id="422">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12/111.</w:t>
      </w:r>
    </w:p>
  </w:footnote>
  <w:footnote w:id="423">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Bk. Şehmus Demir, </w:t>
      </w:r>
      <w:r w:rsidRPr="00E648E1">
        <w:rPr>
          <w:rFonts w:asciiTheme="majorBidi" w:hAnsiTheme="majorBidi" w:cstheme="majorBidi"/>
          <w:i/>
          <w:iCs/>
        </w:rPr>
        <w:t xml:space="preserve">Mitoloji </w:t>
      </w:r>
      <w:r>
        <w:rPr>
          <w:rFonts w:asciiTheme="majorBidi" w:hAnsiTheme="majorBidi" w:cstheme="majorBidi"/>
          <w:i/>
          <w:iCs/>
        </w:rPr>
        <w:t>Kurʾan</w:t>
      </w:r>
      <w:r w:rsidRPr="00E648E1">
        <w:rPr>
          <w:rFonts w:asciiTheme="majorBidi" w:hAnsiTheme="majorBidi" w:cstheme="majorBidi"/>
          <w:i/>
          <w:iCs/>
        </w:rPr>
        <w:t xml:space="preserve"> Kıssaları ve Tarihî Gerçeklik </w:t>
      </w:r>
      <w:r w:rsidRPr="00E648E1">
        <w:rPr>
          <w:rFonts w:asciiTheme="majorBidi" w:hAnsiTheme="majorBidi" w:cstheme="majorBidi"/>
        </w:rPr>
        <w:t>(İstanbul: Beyan Yayınları, 2003), 148.</w:t>
      </w:r>
    </w:p>
  </w:footnote>
  <w:footnote w:id="424">
    <w:p w:rsidR="00E026B4" w:rsidRPr="00E648E1" w:rsidRDefault="00E026B4" w:rsidP="00E648E1">
      <w:pPr>
        <w:pStyle w:val="DipnotMetni"/>
        <w:jc w:val="both"/>
        <w:rPr>
          <w:rFonts w:asciiTheme="majorBidi" w:hAnsiTheme="majorBidi" w:cstheme="majorBidi"/>
          <w:i/>
          <w:iCs/>
        </w:rPr>
      </w:pPr>
      <w:r w:rsidRPr="00E648E1">
        <w:rPr>
          <w:rStyle w:val="DipnotBavurusu"/>
          <w:rFonts w:asciiTheme="majorBidi" w:hAnsiTheme="majorBidi" w:cstheme="majorBidi"/>
        </w:rPr>
        <w:footnoteRef/>
      </w:r>
      <w:r w:rsidRPr="00E648E1">
        <w:rPr>
          <w:rFonts w:asciiTheme="majorBidi" w:hAnsiTheme="majorBidi" w:cstheme="majorBidi"/>
        </w:rPr>
        <w:t xml:space="preserve"> Bedreddin Çetiner, </w:t>
      </w:r>
      <w:r w:rsidRPr="00E648E1">
        <w:rPr>
          <w:rFonts w:asciiTheme="majorBidi" w:hAnsiTheme="majorBidi" w:cstheme="majorBidi"/>
          <w:i/>
          <w:iCs/>
        </w:rPr>
        <w:t xml:space="preserve">Esbâb-ı Nüzûl </w:t>
      </w:r>
      <w:r w:rsidRPr="00E648E1">
        <w:rPr>
          <w:rFonts w:asciiTheme="majorBidi" w:hAnsiTheme="majorBidi" w:cstheme="majorBidi"/>
        </w:rPr>
        <w:t>(İstanbul: Çağrı Yayınları, 2002), 1/508.</w:t>
      </w:r>
    </w:p>
  </w:footnote>
  <w:footnote w:id="425">
    <w:p w:rsidR="00E026B4" w:rsidRPr="00E648E1" w:rsidRDefault="00E026B4" w:rsidP="007D44B9">
      <w:pPr>
        <w:pStyle w:val="DipnotMetni"/>
        <w:jc w:val="both"/>
        <w:rPr>
          <w:rFonts w:asciiTheme="majorBidi" w:hAnsiTheme="majorBidi" w:cstheme="majorBidi"/>
        </w:rPr>
      </w:pPr>
      <w:r w:rsidRPr="007D44B9">
        <w:rPr>
          <w:rStyle w:val="DipnotBavurusu"/>
          <w:rFonts w:asciiTheme="majorBidi" w:hAnsiTheme="majorBidi" w:cstheme="majorBidi"/>
        </w:rPr>
        <w:footnoteRef/>
      </w:r>
      <w:r w:rsidRPr="007D44B9">
        <w:rPr>
          <w:rFonts w:asciiTheme="majorBidi" w:hAnsiTheme="majorBidi" w:cstheme="majorBidi"/>
        </w:rPr>
        <w:t xml:space="preserve"> </w:t>
      </w:r>
      <w:r>
        <w:rPr>
          <w:rFonts w:asciiTheme="majorBidi" w:hAnsiTheme="majorBidi" w:cstheme="majorBidi"/>
        </w:rPr>
        <w:t xml:space="preserve">Karaman vd. </w:t>
      </w:r>
      <w:r>
        <w:rPr>
          <w:rFonts w:asciiTheme="majorBidi" w:hAnsiTheme="majorBidi" w:cstheme="majorBidi"/>
          <w:i/>
          <w:iCs/>
        </w:rPr>
        <w:t>Kurʾan</w:t>
      </w:r>
      <w:r w:rsidRPr="007D44B9">
        <w:rPr>
          <w:rFonts w:asciiTheme="majorBidi" w:hAnsiTheme="majorBidi" w:cstheme="majorBidi"/>
          <w:i/>
          <w:iCs/>
        </w:rPr>
        <w:t xml:space="preserve"> Yolu</w:t>
      </w:r>
      <w:r>
        <w:rPr>
          <w:rFonts w:asciiTheme="majorBidi" w:hAnsiTheme="majorBidi" w:cstheme="majorBidi"/>
        </w:rPr>
        <w:t>, 3/210.</w:t>
      </w:r>
    </w:p>
  </w:footnote>
  <w:footnote w:id="426">
    <w:p w:rsidR="00E026B4" w:rsidRPr="00E648E1" w:rsidRDefault="00E026B4" w:rsidP="0051147F">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Bk. Kerim Şükrü Ünlü, </w:t>
      </w:r>
      <w:r w:rsidRPr="00E648E1">
        <w:rPr>
          <w:rFonts w:asciiTheme="majorBidi" w:hAnsiTheme="majorBidi" w:cstheme="majorBidi"/>
          <w:i/>
          <w:iCs/>
        </w:rPr>
        <w:t xml:space="preserve">Kitab-ı Mukaddes’te ve </w:t>
      </w:r>
      <w:r>
        <w:rPr>
          <w:rFonts w:asciiTheme="majorBidi" w:hAnsiTheme="majorBidi" w:cstheme="majorBidi"/>
          <w:i/>
          <w:iCs/>
        </w:rPr>
        <w:t>Kurʾan</w:t>
      </w:r>
      <w:r w:rsidRPr="00E648E1">
        <w:rPr>
          <w:rFonts w:asciiTheme="majorBidi" w:hAnsiTheme="majorBidi" w:cstheme="majorBidi"/>
          <w:i/>
          <w:iCs/>
        </w:rPr>
        <w:t xml:space="preserve">’da </w:t>
      </w:r>
      <w:r>
        <w:rPr>
          <w:rFonts w:asciiTheme="majorBidi" w:hAnsiTheme="majorBidi" w:cstheme="majorBidi"/>
          <w:i/>
          <w:iCs/>
        </w:rPr>
        <w:t>Hz.Yûsuf</w:t>
      </w:r>
      <w:r w:rsidRPr="00E648E1">
        <w:rPr>
          <w:rFonts w:asciiTheme="majorBidi" w:hAnsiTheme="majorBidi" w:cstheme="majorBidi"/>
          <w:i/>
          <w:iCs/>
        </w:rPr>
        <w:t xml:space="preserve"> Kıssası </w:t>
      </w:r>
      <w:r w:rsidRPr="00E648E1">
        <w:rPr>
          <w:rFonts w:asciiTheme="majorBidi" w:hAnsiTheme="majorBidi" w:cstheme="majorBidi"/>
        </w:rPr>
        <w:t>(Eskişehir: Eskişehir Osmangazi Üniversitesi, Sosyal Bilimler Enstitüsü, Yüksek Lisans Tezi, 2015),  44-45.</w:t>
      </w:r>
    </w:p>
  </w:footnote>
  <w:footnote w:id="427">
    <w:p w:rsidR="00E026B4" w:rsidRPr="00E648E1" w:rsidRDefault="00E026B4" w:rsidP="008F7DA6">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12/3.</w:t>
      </w:r>
    </w:p>
  </w:footnote>
  <w:footnote w:id="428">
    <w:p w:rsidR="00E026B4" w:rsidRPr="00E648E1" w:rsidRDefault="00E026B4" w:rsidP="00F56868">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Celal Kırca, “Ahsenü’l-Kasas”, </w:t>
      </w:r>
      <w:r w:rsidRPr="00E648E1">
        <w:rPr>
          <w:rFonts w:asciiTheme="majorBidi" w:hAnsiTheme="majorBidi" w:cstheme="majorBidi"/>
          <w:i/>
          <w:iCs/>
        </w:rPr>
        <w:t xml:space="preserve">Türkiye Diyanet Vakfı İslâm Ansiklopedisi </w:t>
      </w:r>
      <w:r w:rsidRPr="00E648E1">
        <w:rPr>
          <w:rFonts w:asciiTheme="majorBidi" w:hAnsiTheme="majorBidi" w:cstheme="majorBidi"/>
        </w:rPr>
        <w:t xml:space="preserve">(İstanbul: </w:t>
      </w:r>
      <w:r>
        <w:rPr>
          <w:rFonts w:asciiTheme="majorBidi" w:hAnsiTheme="majorBidi" w:cstheme="majorBidi"/>
        </w:rPr>
        <w:t>TDV Yayınları</w:t>
      </w:r>
      <w:r w:rsidRPr="00E648E1">
        <w:rPr>
          <w:rFonts w:asciiTheme="majorBidi" w:hAnsiTheme="majorBidi" w:cstheme="majorBidi"/>
        </w:rPr>
        <w:t>, 1989), 2/178.</w:t>
      </w:r>
    </w:p>
  </w:footnote>
  <w:footnote w:id="429">
    <w:p w:rsidR="00E026B4" w:rsidRPr="00E648E1" w:rsidRDefault="00E026B4" w:rsidP="00F56868">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Bursevî, </w:t>
      </w:r>
      <w:r w:rsidRPr="00E648E1">
        <w:rPr>
          <w:rFonts w:asciiTheme="majorBidi" w:hAnsiTheme="majorBidi" w:cstheme="majorBidi"/>
          <w:i/>
          <w:iCs/>
        </w:rPr>
        <w:t xml:space="preserve">Rûhu’l-beyân, </w:t>
      </w:r>
      <w:r w:rsidRPr="00E648E1">
        <w:rPr>
          <w:rFonts w:asciiTheme="majorBidi" w:hAnsiTheme="majorBidi" w:cstheme="majorBidi"/>
        </w:rPr>
        <w:t>çev. Ali</w:t>
      </w:r>
      <w:r w:rsidRPr="00E648E1">
        <w:rPr>
          <w:rFonts w:asciiTheme="majorBidi" w:hAnsiTheme="majorBidi" w:cstheme="majorBidi"/>
          <w:i/>
          <w:iCs/>
        </w:rPr>
        <w:t xml:space="preserve"> </w:t>
      </w:r>
      <w:r>
        <w:rPr>
          <w:rFonts w:asciiTheme="majorBidi" w:hAnsiTheme="majorBidi" w:cstheme="majorBidi"/>
        </w:rPr>
        <w:t>Rıza Temel, 4/195-</w:t>
      </w:r>
      <w:r w:rsidRPr="00E648E1">
        <w:rPr>
          <w:rFonts w:asciiTheme="majorBidi" w:hAnsiTheme="majorBidi" w:cstheme="majorBidi"/>
        </w:rPr>
        <w:t>196.</w:t>
      </w:r>
    </w:p>
  </w:footnote>
  <w:footnote w:id="430">
    <w:p w:rsidR="00E026B4" w:rsidRPr="00F7795C" w:rsidRDefault="00E026B4" w:rsidP="00F56868">
      <w:pPr>
        <w:pStyle w:val="DipnotMetni"/>
        <w:jc w:val="both"/>
        <w:rPr>
          <w:rFonts w:asciiTheme="majorBidi" w:hAnsiTheme="majorBidi" w:cstheme="majorBidi"/>
        </w:rPr>
      </w:pPr>
      <w:r w:rsidRPr="00F7795C">
        <w:rPr>
          <w:rStyle w:val="DipnotBavurusu"/>
          <w:rFonts w:asciiTheme="majorBidi" w:hAnsiTheme="majorBidi" w:cstheme="majorBidi"/>
        </w:rPr>
        <w:footnoteRef/>
      </w:r>
      <w:r>
        <w:rPr>
          <w:rFonts w:asciiTheme="majorBidi" w:hAnsiTheme="majorBidi" w:cstheme="majorBidi"/>
        </w:rPr>
        <w:t xml:space="preserve"> Kurtubî, </w:t>
      </w:r>
      <w:r>
        <w:rPr>
          <w:rFonts w:asciiTheme="majorBidi" w:hAnsiTheme="majorBidi" w:cstheme="majorBidi"/>
          <w:i/>
          <w:iCs/>
        </w:rPr>
        <w:t xml:space="preserve">el-Câmiʿ, </w:t>
      </w:r>
      <w:r>
        <w:rPr>
          <w:rFonts w:asciiTheme="majorBidi" w:hAnsiTheme="majorBidi" w:cstheme="majorBidi"/>
        </w:rPr>
        <w:t>thk. Abdullah b. Abdulmuhsin et-Türkî, 11/244.</w:t>
      </w:r>
    </w:p>
  </w:footnote>
  <w:footnote w:id="431">
    <w:p w:rsidR="00E026B4" w:rsidRPr="00E648E1" w:rsidRDefault="00E026B4" w:rsidP="00AF4469">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Demir, </w:t>
      </w:r>
      <w:r w:rsidRPr="00E648E1">
        <w:rPr>
          <w:rFonts w:asciiTheme="majorBidi" w:hAnsiTheme="majorBidi" w:cstheme="majorBidi"/>
          <w:i/>
          <w:iCs/>
        </w:rPr>
        <w:t xml:space="preserve">Mitoloji </w:t>
      </w:r>
      <w:r>
        <w:rPr>
          <w:rFonts w:asciiTheme="majorBidi" w:hAnsiTheme="majorBidi" w:cstheme="majorBidi"/>
          <w:i/>
          <w:iCs/>
        </w:rPr>
        <w:t>Kurʾan</w:t>
      </w:r>
      <w:r w:rsidRPr="00E648E1">
        <w:rPr>
          <w:rFonts w:asciiTheme="majorBidi" w:hAnsiTheme="majorBidi" w:cstheme="majorBidi"/>
          <w:i/>
          <w:iCs/>
        </w:rPr>
        <w:t xml:space="preserve"> Kıssaları, </w:t>
      </w:r>
      <w:r w:rsidRPr="00E648E1">
        <w:rPr>
          <w:rFonts w:asciiTheme="majorBidi" w:hAnsiTheme="majorBidi" w:cstheme="majorBidi"/>
        </w:rPr>
        <w:t>132,133.</w:t>
      </w:r>
    </w:p>
  </w:footnote>
  <w:footnote w:id="432">
    <w:p w:rsidR="00E026B4" w:rsidRPr="00E648E1" w:rsidRDefault="00E026B4" w:rsidP="00AF4469">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Abdülcelil Candan, </w:t>
      </w:r>
      <w:r>
        <w:rPr>
          <w:rFonts w:asciiTheme="majorBidi" w:hAnsiTheme="majorBidi" w:cstheme="majorBidi"/>
          <w:i/>
          <w:iCs/>
        </w:rPr>
        <w:t>Kurʾan’ı Nasıl Anlamalı</w:t>
      </w:r>
      <w:r w:rsidRPr="00E648E1">
        <w:rPr>
          <w:rFonts w:asciiTheme="majorBidi" w:hAnsiTheme="majorBidi" w:cstheme="majorBidi"/>
        </w:rPr>
        <w:t xml:space="preserve"> (İstanbul: Elest Yayınları, 2007),254.</w:t>
      </w:r>
    </w:p>
  </w:footnote>
  <w:footnote w:id="433">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ez-Zümer</w:t>
      </w:r>
      <w:r w:rsidRPr="00E648E1">
        <w:rPr>
          <w:rFonts w:asciiTheme="majorBidi" w:hAnsiTheme="majorBidi" w:cstheme="majorBidi"/>
        </w:rPr>
        <w:t xml:space="preserve"> 39/23.</w:t>
      </w:r>
    </w:p>
  </w:footnote>
  <w:footnote w:id="434">
    <w:p w:rsidR="00E026B4" w:rsidRPr="00E648E1" w:rsidRDefault="00E026B4" w:rsidP="00E648E1">
      <w:pPr>
        <w:pStyle w:val="DipnotMetni"/>
        <w:jc w:val="both"/>
        <w:rPr>
          <w:rFonts w:asciiTheme="majorBidi" w:hAnsiTheme="majorBidi" w:cstheme="majorBidi"/>
        </w:rPr>
      </w:pPr>
      <w:r w:rsidRPr="00E470FA">
        <w:rPr>
          <w:rStyle w:val="DipnotBavurusu"/>
          <w:rFonts w:asciiTheme="majorBidi" w:hAnsiTheme="majorBidi" w:cstheme="majorBidi"/>
        </w:rPr>
        <w:footnoteRef/>
      </w:r>
      <w:r>
        <w:rPr>
          <w:rFonts w:asciiTheme="majorBidi" w:hAnsiTheme="majorBidi" w:cstheme="majorBidi"/>
        </w:rPr>
        <w:t xml:space="preserve"> İbnü’l Cevzî, </w:t>
      </w:r>
      <w:r>
        <w:rPr>
          <w:rFonts w:asciiTheme="majorBidi" w:hAnsiTheme="majorBidi" w:cstheme="majorBidi"/>
          <w:i/>
          <w:iCs/>
        </w:rPr>
        <w:t>Zâdü’l-</w:t>
      </w:r>
      <w:r w:rsidRPr="00E470FA">
        <w:rPr>
          <w:rFonts w:asciiTheme="majorBidi" w:hAnsiTheme="majorBidi" w:cstheme="majorBidi"/>
          <w:i/>
          <w:iCs/>
        </w:rPr>
        <w:t>mesir</w:t>
      </w:r>
      <w:r>
        <w:rPr>
          <w:rFonts w:asciiTheme="majorBidi" w:hAnsiTheme="majorBidi" w:cstheme="majorBidi"/>
        </w:rPr>
        <w:t xml:space="preserve">, </w:t>
      </w:r>
      <w:proofErr w:type="gramStart"/>
      <w:r>
        <w:rPr>
          <w:rFonts w:asciiTheme="majorBidi" w:hAnsiTheme="majorBidi" w:cstheme="majorBidi"/>
        </w:rPr>
        <w:t>4/176,177</w:t>
      </w:r>
      <w:proofErr w:type="gramEnd"/>
      <w:r>
        <w:rPr>
          <w:rFonts w:asciiTheme="majorBidi" w:hAnsiTheme="majorBidi" w:cstheme="majorBidi"/>
        </w:rPr>
        <w:t>.</w:t>
      </w:r>
    </w:p>
  </w:footnote>
  <w:footnote w:id="435">
    <w:p w:rsidR="00E026B4" w:rsidRPr="00E648E1" w:rsidRDefault="00E026B4" w:rsidP="009F2E8B">
      <w:pPr>
        <w:pStyle w:val="DipnotMetni"/>
        <w:jc w:val="both"/>
        <w:rPr>
          <w:rFonts w:asciiTheme="majorBidi" w:hAnsiTheme="majorBidi" w:cstheme="majorBidi"/>
        </w:rPr>
      </w:pPr>
      <w:r w:rsidRPr="00E74C21">
        <w:rPr>
          <w:rStyle w:val="DipnotBavurusu"/>
          <w:rFonts w:asciiTheme="majorBidi" w:hAnsiTheme="majorBidi" w:cstheme="majorBidi"/>
        </w:rPr>
        <w:footnoteRef/>
      </w:r>
      <w:r>
        <w:rPr>
          <w:rFonts w:asciiTheme="majorBidi" w:hAnsiTheme="majorBidi" w:cstheme="majorBidi"/>
        </w:rPr>
        <w:t xml:space="preserve"> Zema</w:t>
      </w:r>
      <w:r w:rsidRPr="00E648E1">
        <w:rPr>
          <w:rFonts w:asciiTheme="majorBidi" w:hAnsiTheme="majorBidi" w:cstheme="majorBidi"/>
        </w:rPr>
        <w:t xml:space="preserve">hşerî, </w:t>
      </w:r>
      <w:r w:rsidRPr="00E648E1">
        <w:rPr>
          <w:rFonts w:asciiTheme="majorBidi" w:hAnsiTheme="majorBidi" w:cstheme="majorBidi"/>
          <w:i/>
          <w:iCs/>
        </w:rPr>
        <w:t>el-Keşşâf</w:t>
      </w:r>
      <w:r w:rsidRPr="00E648E1">
        <w:rPr>
          <w:rFonts w:asciiTheme="majorBidi" w:hAnsiTheme="majorBidi" w:cstheme="majorBidi"/>
        </w:rPr>
        <w:t xml:space="preserve">, </w:t>
      </w:r>
      <w:r>
        <w:rPr>
          <w:rFonts w:asciiTheme="majorBidi" w:hAnsiTheme="majorBidi" w:cstheme="majorBidi"/>
        </w:rPr>
        <w:t xml:space="preserve">thk. Adil Ahmed Abdülmevcud &amp; Ali Muhammed Muavvız, 3/250; </w:t>
      </w:r>
      <w:r w:rsidRPr="00E648E1">
        <w:rPr>
          <w:rFonts w:asciiTheme="majorBidi" w:hAnsiTheme="majorBidi" w:cstheme="majorBidi"/>
        </w:rPr>
        <w:t xml:space="preserve">Beyzâvî, </w:t>
      </w:r>
      <w:r w:rsidRPr="00E648E1">
        <w:rPr>
          <w:rFonts w:asciiTheme="majorBidi" w:hAnsiTheme="majorBidi" w:cstheme="majorBidi"/>
          <w:i/>
          <w:iCs/>
        </w:rPr>
        <w:t>En</w:t>
      </w:r>
      <w:r>
        <w:rPr>
          <w:rFonts w:asciiTheme="majorBidi" w:hAnsiTheme="majorBidi" w:cstheme="majorBidi"/>
          <w:i/>
          <w:iCs/>
        </w:rPr>
        <w:t xml:space="preserve">vârut-tenzîl, </w:t>
      </w:r>
      <w:r w:rsidRPr="009F2E8B">
        <w:rPr>
          <w:rFonts w:asciiTheme="majorBidi" w:hAnsiTheme="majorBidi" w:cstheme="majorBidi"/>
        </w:rPr>
        <w:t>3/154</w:t>
      </w:r>
      <w:r>
        <w:rPr>
          <w:rFonts w:asciiTheme="majorBidi" w:hAnsiTheme="majorBidi" w:cstheme="majorBidi"/>
        </w:rPr>
        <w:t xml:space="preserve">; Sâbûnî, </w:t>
      </w:r>
      <w:r>
        <w:rPr>
          <w:rFonts w:asciiTheme="majorBidi" w:hAnsiTheme="majorBidi" w:cstheme="majorBidi"/>
          <w:i/>
          <w:iCs/>
        </w:rPr>
        <w:t xml:space="preserve">Ṣafvetü’t-tefâsîr, </w:t>
      </w:r>
      <w:r>
        <w:rPr>
          <w:rFonts w:asciiTheme="majorBidi" w:hAnsiTheme="majorBidi" w:cstheme="majorBidi"/>
        </w:rPr>
        <w:t>2/47.</w:t>
      </w:r>
    </w:p>
  </w:footnote>
  <w:footnote w:id="436">
    <w:p w:rsidR="00E026B4" w:rsidRPr="00E648E1" w:rsidRDefault="00E026B4" w:rsidP="003B5247">
      <w:pPr>
        <w:pStyle w:val="DipnotMetni"/>
        <w:jc w:val="both"/>
        <w:rPr>
          <w:rFonts w:asciiTheme="majorBidi" w:hAnsiTheme="majorBidi" w:cstheme="majorBidi"/>
        </w:rPr>
      </w:pPr>
      <w:r w:rsidRPr="003B5247">
        <w:rPr>
          <w:rStyle w:val="DipnotBavurusu"/>
          <w:rFonts w:asciiTheme="majorBidi" w:hAnsiTheme="majorBidi" w:cstheme="majorBidi"/>
        </w:rPr>
        <w:footnoteRef/>
      </w:r>
      <w:r w:rsidRPr="003B5247">
        <w:rPr>
          <w:rFonts w:asciiTheme="majorBidi" w:hAnsiTheme="majorBidi" w:cstheme="majorBidi"/>
        </w:rPr>
        <w:t xml:space="preserve"> </w:t>
      </w:r>
      <w:r>
        <w:rPr>
          <w:rFonts w:asciiTheme="majorBidi" w:hAnsiTheme="majorBidi" w:cstheme="majorBidi"/>
        </w:rPr>
        <w:t>Yûsuf 12/4, 100.</w:t>
      </w:r>
    </w:p>
  </w:footnote>
  <w:footnote w:id="437">
    <w:p w:rsidR="00E026B4" w:rsidRPr="003B5247" w:rsidRDefault="00E026B4" w:rsidP="003B5247">
      <w:pPr>
        <w:pStyle w:val="DipnotMetni"/>
        <w:jc w:val="both"/>
        <w:rPr>
          <w:rFonts w:asciiTheme="majorBidi" w:hAnsiTheme="majorBidi" w:cstheme="majorBidi"/>
          <w:highlight w:val="yellow"/>
        </w:rPr>
      </w:pPr>
      <w:r w:rsidRPr="003B5247">
        <w:rPr>
          <w:rStyle w:val="DipnotBavurusu"/>
          <w:rFonts w:asciiTheme="majorBidi" w:hAnsiTheme="majorBidi" w:cstheme="majorBidi"/>
        </w:rPr>
        <w:footnoteRef/>
      </w:r>
      <w:r w:rsidRPr="003B5247">
        <w:rPr>
          <w:rFonts w:asciiTheme="majorBidi" w:hAnsiTheme="majorBidi" w:cstheme="majorBidi"/>
        </w:rPr>
        <w:t xml:space="preserve"> İbn </w:t>
      </w:r>
      <w:r>
        <w:rPr>
          <w:rFonts w:asciiTheme="majorBidi" w:hAnsiTheme="majorBidi" w:cstheme="majorBidi"/>
        </w:rPr>
        <w:t xml:space="preserve">Kesîr, </w:t>
      </w:r>
      <w:r>
        <w:rPr>
          <w:rFonts w:asciiTheme="majorBidi" w:hAnsiTheme="majorBidi" w:cstheme="majorBidi"/>
          <w:i/>
          <w:iCs/>
        </w:rPr>
        <w:t xml:space="preserve">Tefsiru’l Kurʾan’il Azîm, </w:t>
      </w:r>
      <w:r>
        <w:rPr>
          <w:rFonts w:asciiTheme="majorBidi" w:hAnsiTheme="majorBidi" w:cstheme="majorBidi"/>
        </w:rPr>
        <w:t>thk. Mustafa es-Seyyid Muhammed vd. 8/5.</w:t>
      </w:r>
    </w:p>
  </w:footnote>
  <w:footnote w:id="438">
    <w:p w:rsidR="00E026B4" w:rsidRPr="00F7795C" w:rsidRDefault="00E026B4" w:rsidP="00E648E1">
      <w:pPr>
        <w:pStyle w:val="DipnotMetni"/>
        <w:jc w:val="both"/>
        <w:rPr>
          <w:rFonts w:asciiTheme="majorBidi" w:hAnsiTheme="majorBidi" w:cstheme="majorBidi"/>
        </w:rPr>
      </w:pPr>
      <w:r w:rsidRPr="00F7795C">
        <w:rPr>
          <w:rStyle w:val="DipnotBavurusu"/>
          <w:rFonts w:asciiTheme="majorBidi" w:hAnsiTheme="majorBidi" w:cstheme="majorBidi"/>
        </w:rPr>
        <w:footnoteRef/>
      </w:r>
      <w:r>
        <w:rPr>
          <w:rFonts w:asciiTheme="majorBidi" w:hAnsiTheme="majorBidi" w:cstheme="majorBidi"/>
        </w:rPr>
        <w:t xml:space="preserve"> Bilmen, </w:t>
      </w:r>
      <w:r>
        <w:rPr>
          <w:rFonts w:asciiTheme="majorBidi" w:hAnsiTheme="majorBidi" w:cstheme="majorBidi"/>
          <w:i/>
          <w:iCs/>
        </w:rPr>
        <w:t xml:space="preserve">Kurʾan’ı Kerim Türkçe Meâli Âlîsi ve Tefsiri, </w:t>
      </w:r>
      <w:r>
        <w:rPr>
          <w:rFonts w:asciiTheme="majorBidi" w:hAnsiTheme="majorBidi" w:cstheme="majorBidi"/>
        </w:rPr>
        <w:t>3/12-13.</w:t>
      </w:r>
    </w:p>
  </w:footnote>
  <w:footnote w:id="439">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Mustafa Asım Köksal, </w:t>
      </w:r>
      <w:r w:rsidRPr="00E648E1">
        <w:rPr>
          <w:rFonts w:asciiTheme="majorBidi" w:hAnsiTheme="majorBidi" w:cstheme="majorBidi"/>
          <w:i/>
          <w:iCs/>
        </w:rPr>
        <w:t xml:space="preserve">İslam Tarihi </w:t>
      </w:r>
      <w:r w:rsidRPr="00E648E1">
        <w:rPr>
          <w:rFonts w:asciiTheme="majorBidi" w:hAnsiTheme="majorBidi" w:cstheme="majorBidi"/>
        </w:rPr>
        <w:t>(İstanbul: Şamil Yayınları, 1987), 5/57.</w:t>
      </w:r>
    </w:p>
  </w:footnote>
  <w:footnote w:id="440">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el-Ahkâf</w:t>
      </w:r>
      <w:r w:rsidRPr="00E648E1">
        <w:rPr>
          <w:rFonts w:asciiTheme="majorBidi" w:hAnsiTheme="majorBidi" w:cstheme="majorBidi"/>
        </w:rPr>
        <w:t xml:space="preserve"> 46/35.</w:t>
      </w:r>
    </w:p>
  </w:footnote>
  <w:footnote w:id="441">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en-Nahl</w:t>
      </w:r>
      <w:r w:rsidRPr="00E648E1">
        <w:rPr>
          <w:rFonts w:asciiTheme="majorBidi" w:hAnsiTheme="majorBidi" w:cstheme="majorBidi"/>
        </w:rPr>
        <w:t xml:space="preserve"> 16/127.</w:t>
      </w:r>
    </w:p>
  </w:footnote>
  <w:footnote w:id="442">
    <w:p w:rsidR="00E026B4" w:rsidRPr="00E74C21" w:rsidRDefault="00E026B4" w:rsidP="00E74C21">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w:t>
      </w:r>
      <w:r>
        <w:rPr>
          <w:rFonts w:asciiTheme="majorBidi" w:hAnsiTheme="majorBidi" w:cstheme="majorBidi"/>
        </w:rPr>
        <w:t xml:space="preserve">Sâbûnî, </w:t>
      </w:r>
      <w:r>
        <w:rPr>
          <w:rFonts w:asciiTheme="majorBidi" w:hAnsiTheme="majorBidi" w:cstheme="majorBidi"/>
          <w:i/>
          <w:iCs/>
        </w:rPr>
        <w:t xml:space="preserve">Ṣafvetü’t-tefâsîr, </w:t>
      </w:r>
      <w:r>
        <w:rPr>
          <w:rFonts w:asciiTheme="majorBidi" w:hAnsiTheme="majorBidi" w:cstheme="majorBidi"/>
        </w:rPr>
        <w:t>2/48.</w:t>
      </w:r>
    </w:p>
  </w:footnote>
  <w:footnote w:id="443">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Bahsi geçen sûre, 12. s</w:t>
      </w:r>
      <w:r w:rsidRPr="00E648E1">
        <w:rPr>
          <w:rFonts w:asciiTheme="majorBidi" w:hAnsiTheme="majorBidi" w:cstheme="majorBidi"/>
        </w:rPr>
        <w:t xml:space="preserve">ûre olan </w:t>
      </w:r>
      <w:r>
        <w:rPr>
          <w:rFonts w:asciiTheme="majorBidi" w:hAnsiTheme="majorBidi" w:cstheme="majorBidi"/>
        </w:rPr>
        <w:t>Yûsuf s</w:t>
      </w:r>
      <w:r w:rsidRPr="00E648E1">
        <w:rPr>
          <w:rFonts w:asciiTheme="majorBidi" w:hAnsiTheme="majorBidi" w:cstheme="majorBidi"/>
        </w:rPr>
        <w:t>ûresidir.</w:t>
      </w:r>
    </w:p>
  </w:footnote>
  <w:footnote w:id="444">
    <w:p w:rsidR="00E026B4" w:rsidRPr="00E648E1" w:rsidRDefault="00E026B4" w:rsidP="002F7B36">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Nurullah Çetin, </w:t>
      </w:r>
      <w:r w:rsidRPr="00E648E1">
        <w:rPr>
          <w:rFonts w:asciiTheme="majorBidi" w:hAnsiTheme="majorBidi" w:cstheme="majorBidi"/>
          <w:i/>
          <w:iCs/>
        </w:rPr>
        <w:t xml:space="preserve">Yeni Türk Şairinin </w:t>
      </w:r>
      <w:r>
        <w:rPr>
          <w:rFonts w:asciiTheme="majorBidi" w:hAnsiTheme="majorBidi" w:cstheme="majorBidi"/>
          <w:i/>
          <w:iCs/>
        </w:rPr>
        <w:t>Yûsuf</w:t>
      </w:r>
      <w:r w:rsidRPr="00E648E1">
        <w:rPr>
          <w:rFonts w:asciiTheme="majorBidi" w:hAnsiTheme="majorBidi" w:cstheme="majorBidi"/>
          <w:i/>
          <w:iCs/>
        </w:rPr>
        <w:t xml:space="preserve"> ile Züleyha Hikâyesi Duyarlığı</w:t>
      </w:r>
      <w:r w:rsidRPr="00E648E1">
        <w:rPr>
          <w:rFonts w:asciiTheme="majorBidi" w:hAnsiTheme="majorBidi" w:cstheme="majorBidi"/>
        </w:rPr>
        <w:t xml:space="preserve"> </w:t>
      </w:r>
      <w:r>
        <w:rPr>
          <w:rFonts w:asciiTheme="majorBidi" w:hAnsiTheme="majorBidi" w:cstheme="majorBidi"/>
        </w:rPr>
        <w:t xml:space="preserve">(Ankara: Hece Yayınları, </w:t>
      </w:r>
      <w:r w:rsidRPr="00E648E1">
        <w:rPr>
          <w:rFonts w:asciiTheme="majorBidi" w:hAnsiTheme="majorBidi" w:cstheme="majorBidi"/>
        </w:rPr>
        <w:t>2004),58.</w:t>
      </w:r>
    </w:p>
  </w:footnote>
  <w:footnote w:id="445">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Candan, </w:t>
      </w:r>
      <w:r>
        <w:rPr>
          <w:rFonts w:asciiTheme="majorBidi" w:hAnsiTheme="majorBidi" w:cstheme="majorBidi"/>
          <w:i/>
          <w:iCs/>
        </w:rPr>
        <w:t>Kurʾan</w:t>
      </w:r>
      <w:r w:rsidRPr="00E648E1">
        <w:rPr>
          <w:rFonts w:asciiTheme="majorBidi" w:hAnsiTheme="majorBidi" w:cstheme="majorBidi"/>
          <w:i/>
          <w:iCs/>
        </w:rPr>
        <w:t>’</w:t>
      </w:r>
      <w:r>
        <w:rPr>
          <w:rFonts w:asciiTheme="majorBidi" w:hAnsiTheme="majorBidi" w:cstheme="majorBidi"/>
          <w:i/>
          <w:iCs/>
        </w:rPr>
        <w:t>ı Nasıl Anlamalı</w:t>
      </w:r>
      <w:r w:rsidRPr="00E648E1">
        <w:rPr>
          <w:rFonts w:asciiTheme="majorBidi" w:hAnsiTheme="majorBidi" w:cstheme="majorBidi"/>
        </w:rPr>
        <w:t>,</w:t>
      </w:r>
      <w:r>
        <w:rPr>
          <w:rFonts w:asciiTheme="majorBidi" w:hAnsiTheme="majorBidi" w:cstheme="majorBidi"/>
        </w:rPr>
        <w:t xml:space="preserve"> </w:t>
      </w:r>
      <w:r w:rsidRPr="00E648E1">
        <w:rPr>
          <w:rFonts w:asciiTheme="majorBidi" w:hAnsiTheme="majorBidi" w:cstheme="majorBidi"/>
        </w:rPr>
        <w:t>255.</w:t>
      </w:r>
    </w:p>
  </w:footnote>
  <w:footnote w:id="446">
    <w:p w:rsidR="00E026B4" w:rsidRPr="00E648E1" w:rsidRDefault="00E026B4" w:rsidP="008F7DA6">
      <w:pPr>
        <w:pStyle w:val="DipnotMetni"/>
        <w:jc w:val="both"/>
        <w:rPr>
          <w:rFonts w:asciiTheme="majorBidi" w:hAnsiTheme="majorBidi" w:cstheme="majorBidi"/>
        </w:rPr>
      </w:pPr>
      <w:r w:rsidRPr="00454BBA">
        <w:rPr>
          <w:rStyle w:val="DipnotBavurusu"/>
          <w:rFonts w:asciiTheme="majorBidi" w:hAnsiTheme="majorBidi" w:cstheme="majorBidi"/>
        </w:rPr>
        <w:footnoteRef/>
      </w:r>
      <w:r>
        <w:rPr>
          <w:rFonts w:asciiTheme="majorBidi" w:hAnsiTheme="majorBidi" w:cstheme="majorBidi"/>
        </w:rPr>
        <w:t xml:space="preserve"> Yazır, </w:t>
      </w:r>
      <w:r w:rsidRPr="00454BBA">
        <w:rPr>
          <w:rFonts w:asciiTheme="majorBidi" w:hAnsiTheme="majorBidi" w:cstheme="majorBidi"/>
          <w:i/>
          <w:iCs/>
        </w:rPr>
        <w:t xml:space="preserve">Hak Dini </w:t>
      </w:r>
      <w:r>
        <w:rPr>
          <w:rFonts w:asciiTheme="majorBidi" w:hAnsiTheme="majorBidi" w:cstheme="majorBidi"/>
          <w:i/>
          <w:iCs/>
        </w:rPr>
        <w:t>Kurʾan</w:t>
      </w:r>
      <w:r w:rsidRPr="00454BBA">
        <w:rPr>
          <w:rFonts w:asciiTheme="majorBidi" w:hAnsiTheme="majorBidi" w:cstheme="majorBidi"/>
          <w:i/>
          <w:iCs/>
        </w:rPr>
        <w:t xml:space="preserve"> Dili</w:t>
      </w:r>
      <w:r>
        <w:rPr>
          <w:rFonts w:asciiTheme="majorBidi" w:hAnsiTheme="majorBidi" w:cstheme="majorBidi"/>
        </w:rPr>
        <w:t>, 4/2846-2847.</w:t>
      </w:r>
    </w:p>
  </w:footnote>
  <w:footnote w:id="447">
    <w:p w:rsidR="00E026B4" w:rsidRPr="008928E5" w:rsidRDefault="00E026B4">
      <w:pPr>
        <w:pStyle w:val="DipnotMetni"/>
        <w:rPr>
          <w:rFonts w:asciiTheme="majorBidi" w:hAnsiTheme="majorBidi" w:cstheme="majorBidi"/>
        </w:rPr>
      </w:pPr>
      <w:r w:rsidRPr="008928E5">
        <w:rPr>
          <w:rStyle w:val="DipnotBavurusu"/>
          <w:rFonts w:asciiTheme="majorBidi" w:hAnsiTheme="majorBidi" w:cstheme="majorBidi"/>
        </w:rPr>
        <w:footnoteRef/>
      </w:r>
      <w:r w:rsidRPr="008928E5">
        <w:rPr>
          <w:rFonts w:asciiTheme="majorBidi" w:hAnsiTheme="majorBidi" w:cstheme="majorBidi"/>
        </w:rPr>
        <w:t xml:space="preserve"> </w:t>
      </w:r>
      <w:r>
        <w:rPr>
          <w:rFonts w:asciiTheme="majorBidi" w:hAnsiTheme="majorBidi" w:cstheme="majorBidi"/>
        </w:rPr>
        <w:t>Yûsuf</w:t>
      </w:r>
      <w:r w:rsidRPr="008928E5">
        <w:rPr>
          <w:rFonts w:asciiTheme="majorBidi" w:hAnsiTheme="majorBidi" w:cstheme="majorBidi"/>
        </w:rPr>
        <w:t xml:space="preserve"> 12/9.</w:t>
      </w:r>
    </w:p>
  </w:footnote>
  <w:footnote w:id="448">
    <w:p w:rsidR="00E026B4" w:rsidRPr="00FA3298" w:rsidRDefault="00E026B4">
      <w:pPr>
        <w:pStyle w:val="DipnotMetni"/>
        <w:rPr>
          <w:rFonts w:asciiTheme="majorBidi" w:hAnsiTheme="majorBidi" w:cstheme="majorBidi"/>
        </w:rPr>
      </w:pPr>
      <w:r w:rsidRPr="00FA3298">
        <w:rPr>
          <w:rStyle w:val="DipnotBavurusu"/>
          <w:rFonts w:asciiTheme="majorBidi" w:hAnsiTheme="majorBidi" w:cstheme="majorBidi"/>
        </w:rPr>
        <w:footnoteRef/>
      </w:r>
      <w:r w:rsidRPr="00FA3298">
        <w:rPr>
          <w:rFonts w:asciiTheme="majorBidi" w:hAnsiTheme="majorBidi" w:cstheme="majorBidi"/>
        </w:rPr>
        <w:t xml:space="preserve"> İbn Kesîr, </w:t>
      </w:r>
      <w:r w:rsidRPr="00FA3298">
        <w:rPr>
          <w:rFonts w:asciiTheme="majorBidi" w:hAnsiTheme="majorBidi" w:cstheme="majorBidi"/>
          <w:i/>
          <w:iCs/>
        </w:rPr>
        <w:t>Tefsîru’l- Ḳ</w:t>
      </w:r>
      <w:r>
        <w:rPr>
          <w:rFonts w:asciiTheme="majorBidi" w:hAnsiTheme="majorBidi" w:cstheme="majorBidi"/>
          <w:i/>
          <w:iCs/>
        </w:rPr>
        <w:t>urʾâni’l-A</w:t>
      </w:r>
      <w:r w:rsidRPr="00FA3298">
        <w:rPr>
          <w:rFonts w:asciiTheme="majorBidi" w:hAnsiTheme="majorBidi" w:cstheme="majorBidi"/>
          <w:i/>
          <w:iCs/>
        </w:rPr>
        <w:t>ẓîm</w:t>
      </w:r>
      <w:r w:rsidRPr="00FA3298">
        <w:rPr>
          <w:rFonts w:asciiTheme="majorBidi" w:hAnsiTheme="majorBidi" w:cstheme="majorBidi"/>
        </w:rPr>
        <w:t xml:space="preserve">, thk. Mustafa es-Seyyid Muhammed vd. </w:t>
      </w:r>
      <w:r>
        <w:rPr>
          <w:rFonts w:asciiTheme="majorBidi" w:hAnsiTheme="majorBidi" w:cstheme="majorBidi"/>
        </w:rPr>
        <w:t>6/261.</w:t>
      </w:r>
    </w:p>
  </w:footnote>
  <w:footnote w:id="449">
    <w:p w:rsidR="00E026B4" w:rsidRPr="00FA3298" w:rsidRDefault="00E026B4">
      <w:pPr>
        <w:pStyle w:val="DipnotMetni"/>
        <w:rPr>
          <w:rFonts w:asciiTheme="majorBidi" w:hAnsiTheme="majorBidi" w:cstheme="majorBidi"/>
        </w:rPr>
      </w:pPr>
      <w:r w:rsidRPr="00FA3298">
        <w:rPr>
          <w:rStyle w:val="DipnotBavurusu"/>
          <w:rFonts w:asciiTheme="majorBidi" w:hAnsiTheme="majorBidi" w:cstheme="majorBidi"/>
        </w:rPr>
        <w:footnoteRef/>
      </w:r>
      <w:r w:rsidRPr="00FA3298">
        <w:rPr>
          <w:rFonts w:asciiTheme="majorBidi" w:hAnsiTheme="majorBidi" w:cstheme="majorBidi"/>
        </w:rPr>
        <w:t xml:space="preserve"> Nesefî, </w:t>
      </w:r>
      <w:r w:rsidRPr="00E444B1">
        <w:rPr>
          <w:rFonts w:asciiTheme="majorBidi" w:hAnsiTheme="majorBidi" w:cstheme="majorBidi"/>
          <w:i/>
          <w:iCs/>
        </w:rPr>
        <w:t>Medâriku’t-tenzîl</w:t>
      </w:r>
      <w:r>
        <w:rPr>
          <w:rFonts w:asciiTheme="majorBidi" w:hAnsiTheme="majorBidi" w:cstheme="majorBidi"/>
        </w:rPr>
        <w:t>, thk. Yusuf Ali Bedevi, 2/97.</w:t>
      </w:r>
    </w:p>
  </w:footnote>
  <w:footnote w:id="450">
    <w:p w:rsidR="00E026B4" w:rsidRPr="00E648E1" w:rsidRDefault="00E026B4" w:rsidP="00DB7149">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12/10.</w:t>
      </w:r>
    </w:p>
  </w:footnote>
  <w:footnote w:id="451">
    <w:p w:rsidR="00E026B4" w:rsidRPr="00417F7D" w:rsidRDefault="00E026B4" w:rsidP="00417F7D">
      <w:pPr>
        <w:pStyle w:val="DipnotMetni"/>
        <w:rPr>
          <w:rFonts w:asciiTheme="majorBidi" w:hAnsiTheme="majorBidi" w:cstheme="majorBidi"/>
        </w:rPr>
      </w:pPr>
      <w:r w:rsidRPr="00417F7D">
        <w:rPr>
          <w:rStyle w:val="DipnotBavurusu"/>
          <w:rFonts w:asciiTheme="majorBidi" w:hAnsiTheme="majorBidi" w:cstheme="majorBidi"/>
        </w:rPr>
        <w:footnoteRef/>
      </w:r>
      <w:r w:rsidRPr="00417F7D">
        <w:rPr>
          <w:rFonts w:asciiTheme="majorBidi" w:hAnsiTheme="majorBidi" w:cstheme="majorBidi"/>
        </w:rPr>
        <w:t xml:space="preserve"> Bu kardeşin adının “Yehuza” olduğu ifade edilir. </w:t>
      </w:r>
      <w:proofErr w:type="gramStart"/>
      <w:r w:rsidRPr="00417F7D">
        <w:rPr>
          <w:rFonts w:asciiTheme="majorBidi" w:hAnsiTheme="majorBidi" w:cstheme="majorBidi"/>
        </w:rPr>
        <w:t>[</w:t>
      </w:r>
      <w:proofErr w:type="gramEnd"/>
      <w:r w:rsidRPr="00417F7D">
        <w:rPr>
          <w:rFonts w:asciiTheme="majorBidi" w:hAnsiTheme="majorBidi" w:cstheme="majorBidi"/>
        </w:rPr>
        <w:t xml:space="preserve">Nisâbûrî, </w:t>
      </w:r>
      <w:r w:rsidRPr="00417F7D">
        <w:rPr>
          <w:rFonts w:asciiTheme="majorBidi" w:hAnsiTheme="majorBidi" w:cstheme="majorBidi"/>
          <w:i/>
          <w:iCs/>
        </w:rPr>
        <w:t>el-Vasît</w:t>
      </w:r>
      <w:r w:rsidRPr="00417F7D">
        <w:rPr>
          <w:rFonts w:asciiTheme="majorBidi" w:hAnsiTheme="majorBidi" w:cstheme="majorBidi"/>
        </w:rPr>
        <w:t xml:space="preserve">, thk. Adil Ahmed Abdülmevcud &amp; Ali Muhammed Muavvız, </w:t>
      </w:r>
      <w:r>
        <w:rPr>
          <w:rFonts w:asciiTheme="majorBidi" w:hAnsiTheme="majorBidi" w:cstheme="majorBidi"/>
        </w:rPr>
        <w:t xml:space="preserve">2/601; Bilmen, </w:t>
      </w:r>
      <w:r w:rsidRPr="00B62826">
        <w:rPr>
          <w:rFonts w:asciiTheme="majorBidi" w:hAnsiTheme="majorBidi" w:cstheme="majorBidi"/>
          <w:i/>
          <w:iCs/>
        </w:rPr>
        <w:t xml:space="preserve">Kurʾân’ı </w:t>
      </w:r>
      <w:r>
        <w:rPr>
          <w:rFonts w:asciiTheme="majorBidi" w:hAnsiTheme="majorBidi" w:cstheme="majorBidi"/>
          <w:i/>
          <w:iCs/>
        </w:rPr>
        <w:t>Kerim</w:t>
      </w:r>
      <w:r w:rsidRPr="00B62826">
        <w:rPr>
          <w:rFonts w:asciiTheme="majorBidi" w:hAnsiTheme="majorBidi" w:cstheme="majorBidi"/>
          <w:i/>
          <w:iCs/>
        </w:rPr>
        <w:t>’im Türkçe Meâli Âlîsi ve Tefsîri</w:t>
      </w:r>
      <w:r>
        <w:rPr>
          <w:rFonts w:asciiTheme="majorBidi" w:hAnsiTheme="majorBidi" w:cstheme="majorBidi"/>
        </w:rPr>
        <w:t>, 3/1542.</w:t>
      </w:r>
      <w:proofErr w:type="gramStart"/>
      <w:r>
        <w:rPr>
          <w:rFonts w:asciiTheme="majorBidi" w:hAnsiTheme="majorBidi" w:cstheme="majorBidi"/>
        </w:rPr>
        <w:t>]</w:t>
      </w:r>
      <w:proofErr w:type="gramEnd"/>
    </w:p>
  </w:footnote>
  <w:footnote w:id="452">
    <w:p w:rsidR="00E026B4" w:rsidRPr="00D04F3F" w:rsidRDefault="00E026B4">
      <w:pPr>
        <w:pStyle w:val="DipnotMetni"/>
        <w:rPr>
          <w:rFonts w:asciiTheme="majorBidi" w:hAnsiTheme="majorBidi" w:cstheme="majorBidi"/>
        </w:rPr>
      </w:pPr>
      <w:r w:rsidRPr="00D04F3F">
        <w:rPr>
          <w:rStyle w:val="DipnotBavurusu"/>
          <w:rFonts w:asciiTheme="majorBidi" w:hAnsiTheme="majorBidi" w:cstheme="majorBidi"/>
        </w:rPr>
        <w:footnoteRef/>
      </w:r>
      <w:r w:rsidRPr="00D04F3F">
        <w:rPr>
          <w:rFonts w:asciiTheme="majorBidi" w:hAnsiTheme="majorBidi" w:cstheme="majorBidi"/>
        </w:rPr>
        <w:t xml:space="preserve"> Beyzâvî, </w:t>
      </w:r>
      <w:r w:rsidRPr="00D04F3F">
        <w:rPr>
          <w:rFonts w:asciiTheme="majorBidi" w:hAnsiTheme="majorBidi" w:cstheme="majorBidi"/>
          <w:i/>
          <w:iCs/>
        </w:rPr>
        <w:t>Envâru’t-tenzîl</w:t>
      </w:r>
      <w:r w:rsidRPr="00D04F3F">
        <w:rPr>
          <w:rFonts w:asciiTheme="majorBidi" w:hAnsiTheme="majorBidi" w:cstheme="majorBidi"/>
        </w:rPr>
        <w:t>, 3/156.</w:t>
      </w:r>
    </w:p>
  </w:footnote>
  <w:footnote w:id="453">
    <w:p w:rsidR="00E026B4" w:rsidRPr="00981811" w:rsidRDefault="00E026B4">
      <w:pPr>
        <w:pStyle w:val="DipnotMetni"/>
        <w:rPr>
          <w:rFonts w:asciiTheme="majorBidi" w:hAnsiTheme="majorBidi" w:cstheme="majorBidi"/>
        </w:rPr>
      </w:pPr>
      <w:r w:rsidRPr="00981811">
        <w:rPr>
          <w:rStyle w:val="DipnotBavurusu"/>
          <w:rFonts w:asciiTheme="majorBidi" w:hAnsiTheme="majorBidi" w:cstheme="majorBidi"/>
        </w:rPr>
        <w:footnoteRef/>
      </w:r>
      <w:r w:rsidRPr="00981811">
        <w:rPr>
          <w:rFonts w:asciiTheme="majorBidi" w:hAnsiTheme="majorBidi" w:cstheme="majorBidi"/>
        </w:rPr>
        <w:t xml:space="preserve"> Ayıntabî, </w:t>
      </w:r>
      <w:r w:rsidRPr="00981811">
        <w:rPr>
          <w:rFonts w:asciiTheme="majorBidi" w:hAnsiTheme="majorBidi" w:cstheme="majorBidi"/>
          <w:i/>
          <w:iCs/>
        </w:rPr>
        <w:t>Tıbyân Tefsîri</w:t>
      </w:r>
      <w:r w:rsidRPr="00981811">
        <w:rPr>
          <w:rFonts w:asciiTheme="majorBidi" w:hAnsiTheme="majorBidi" w:cstheme="majorBidi"/>
        </w:rPr>
        <w:t>, sad. Süleyman Fâhir, 2/327.</w:t>
      </w:r>
    </w:p>
  </w:footnote>
  <w:footnote w:id="454">
    <w:p w:rsidR="00E026B4" w:rsidRPr="00E648E1" w:rsidRDefault="00E026B4" w:rsidP="00DB7149">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w:t>
      </w:r>
      <w:proofErr w:type="gramStart"/>
      <w:r w:rsidRPr="00E648E1">
        <w:rPr>
          <w:rFonts w:asciiTheme="majorBidi" w:hAnsiTheme="majorBidi" w:cstheme="majorBidi"/>
        </w:rPr>
        <w:t>12/11,12</w:t>
      </w:r>
      <w:proofErr w:type="gramEnd"/>
      <w:r w:rsidRPr="00E648E1">
        <w:rPr>
          <w:rFonts w:asciiTheme="majorBidi" w:hAnsiTheme="majorBidi" w:cstheme="majorBidi"/>
        </w:rPr>
        <w:t>.</w:t>
      </w:r>
    </w:p>
  </w:footnote>
  <w:footnote w:id="455">
    <w:p w:rsidR="00E026B4" w:rsidRPr="00E648E1" w:rsidRDefault="00E026B4" w:rsidP="00DB7149">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12/13.</w:t>
      </w:r>
    </w:p>
  </w:footnote>
  <w:footnote w:id="456">
    <w:p w:rsidR="00E026B4" w:rsidRPr="00E648E1" w:rsidRDefault="00E026B4" w:rsidP="00DB7149">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12/13.</w:t>
      </w:r>
    </w:p>
  </w:footnote>
  <w:footnote w:id="457">
    <w:p w:rsidR="00E026B4" w:rsidRPr="00E648E1" w:rsidRDefault="00E026B4" w:rsidP="00DB7149">
      <w:pPr>
        <w:pStyle w:val="DipnotMetni"/>
        <w:jc w:val="both"/>
        <w:rPr>
          <w:rFonts w:asciiTheme="majorBidi" w:hAnsiTheme="majorBidi" w:cstheme="majorBidi"/>
        </w:rPr>
      </w:pPr>
      <w:r w:rsidRPr="00BE5D94">
        <w:rPr>
          <w:rStyle w:val="DipnotBavurusu"/>
          <w:rFonts w:asciiTheme="majorBidi" w:hAnsiTheme="majorBidi" w:cstheme="majorBidi"/>
        </w:rPr>
        <w:footnoteRef/>
      </w:r>
      <w:r>
        <w:rPr>
          <w:rFonts w:asciiTheme="majorBidi" w:hAnsiTheme="majorBidi" w:cstheme="majorBidi"/>
        </w:rPr>
        <w:t xml:space="preserve"> Râzî, </w:t>
      </w:r>
      <w:r w:rsidRPr="00BE5D94">
        <w:rPr>
          <w:rFonts w:asciiTheme="majorBidi" w:hAnsiTheme="majorBidi" w:cstheme="majorBidi"/>
          <w:i/>
          <w:iCs/>
        </w:rPr>
        <w:t>Mefâtîḥ</w:t>
      </w:r>
      <w:r>
        <w:rPr>
          <w:rFonts w:asciiTheme="majorBidi" w:hAnsiTheme="majorBidi" w:cstheme="majorBidi"/>
          <w:i/>
          <w:iCs/>
        </w:rPr>
        <w:t>u’l-</w:t>
      </w:r>
      <w:r w:rsidRPr="00BE5D94">
        <w:rPr>
          <w:rFonts w:asciiTheme="majorBidi" w:hAnsiTheme="majorBidi" w:cstheme="majorBidi"/>
          <w:i/>
          <w:iCs/>
        </w:rPr>
        <w:t>ġayb</w:t>
      </w:r>
      <w:r>
        <w:rPr>
          <w:rFonts w:asciiTheme="majorBidi" w:hAnsiTheme="majorBidi" w:cstheme="majorBidi"/>
        </w:rPr>
        <w:t>, 18/100.</w:t>
      </w:r>
    </w:p>
  </w:footnote>
  <w:footnote w:id="458">
    <w:p w:rsidR="00E026B4" w:rsidRPr="009700DD" w:rsidRDefault="00E026B4">
      <w:pPr>
        <w:pStyle w:val="DipnotMetni"/>
        <w:rPr>
          <w:rFonts w:asciiTheme="majorBidi" w:hAnsiTheme="majorBidi" w:cstheme="majorBidi"/>
        </w:rPr>
      </w:pPr>
      <w:r w:rsidRPr="009700DD">
        <w:rPr>
          <w:rStyle w:val="DipnotBavurusu"/>
          <w:rFonts w:asciiTheme="majorBidi" w:hAnsiTheme="majorBidi" w:cstheme="majorBidi"/>
        </w:rPr>
        <w:footnoteRef/>
      </w:r>
      <w:r w:rsidRPr="009700DD">
        <w:rPr>
          <w:rFonts w:asciiTheme="majorBidi" w:hAnsiTheme="majorBidi" w:cstheme="majorBidi"/>
        </w:rPr>
        <w:t xml:space="preserve"> Kurtubî, </w:t>
      </w:r>
      <w:r w:rsidRPr="009700DD">
        <w:rPr>
          <w:rFonts w:asciiTheme="majorBidi" w:hAnsiTheme="majorBidi" w:cstheme="majorBidi"/>
          <w:i/>
          <w:iCs/>
        </w:rPr>
        <w:t>el- Câmiʿ</w:t>
      </w:r>
      <w:r w:rsidRPr="009700DD">
        <w:rPr>
          <w:rFonts w:asciiTheme="majorBidi" w:hAnsiTheme="majorBidi" w:cstheme="majorBidi"/>
        </w:rPr>
        <w:t xml:space="preserve">, thk. Abdullah b. Abdulmuhsin et-Türkî, 11/276; İbn Kesîr, </w:t>
      </w:r>
      <w:r w:rsidRPr="009700DD">
        <w:rPr>
          <w:rFonts w:asciiTheme="majorBidi" w:hAnsiTheme="majorBidi" w:cstheme="majorBidi"/>
          <w:i/>
          <w:iCs/>
        </w:rPr>
        <w:t>Tefsîru’l-Ḳ</w:t>
      </w:r>
      <w:r>
        <w:rPr>
          <w:rFonts w:asciiTheme="majorBidi" w:hAnsiTheme="majorBidi" w:cstheme="majorBidi"/>
          <w:i/>
          <w:iCs/>
        </w:rPr>
        <w:t>urʾâni’l-A</w:t>
      </w:r>
      <w:r w:rsidRPr="009700DD">
        <w:rPr>
          <w:rFonts w:asciiTheme="majorBidi" w:hAnsiTheme="majorBidi" w:cstheme="majorBidi"/>
          <w:i/>
          <w:iCs/>
        </w:rPr>
        <w:t>ẓîm</w:t>
      </w:r>
      <w:r w:rsidRPr="009700DD">
        <w:rPr>
          <w:rFonts w:asciiTheme="majorBidi" w:hAnsiTheme="majorBidi" w:cstheme="majorBidi"/>
        </w:rPr>
        <w:t>, thk. Mustafa es-Seyyid Muhammed vd. 8/19-20.</w:t>
      </w:r>
    </w:p>
  </w:footnote>
  <w:footnote w:id="459">
    <w:p w:rsidR="00E026B4" w:rsidRPr="00BE5D94" w:rsidRDefault="00E026B4" w:rsidP="00DB7149">
      <w:pPr>
        <w:pStyle w:val="DipnotMetni"/>
        <w:jc w:val="both"/>
        <w:rPr>
          <w:rFonts w:asciiTheme="majorBidi" w:hAnsiTheme="majorBidi" w:cstheme="majorBidi"/>
          <w:sz w:val="14"/>
          <w:szCs w:val="14"/>
        </w:rPr>
      </w:pPr>
      <w:r w:rsidRPr="009700DD">
        <w:rPr>
          <w:rStyle w:val="DipnotBavurusu"/>
          <w:rFonts w:asciiTheme="majorBidi" w:hAnsiTheme="majorBidi" w:cstheme="majorBidi"/>
        </w:rPr>
        <w:footnoteRef/>
      </w:r>
      <w:r w:rsidRPr="009700DD">
        <w:rPr>
          <w:rFonts w:asciiTheme="majorBidi" w:hAnsiTheme="majorBidi" w:cstheme="majorBidi"/>
        </w:rPr>
        <w:t xml:space="preserve"> </w:t>
      </w:r>
      <w:r w:rsidRPr="009700DD">
        <w:rPr>
          <w:rFonts w:asciiTheme="majorBidi" w:eastAsia="Times New Roman" w:hAnsiTheme="majorBidi" w:cstheme="majorBidi"/>
        </w:rPr>
        <w:t>Bahsi geçen kuyu hakkındaki rivâyetler dört tanedir:</w:t>
      </w:r>
      <w:r w:rsidRPr="00E648E1">
        <w:rPr>
          <w:rFonts w:asciiTheme="majorBidi" w:eastAsia="Times New Roman" w:hAnsiTheme="majorBidi" w:cstheme="majorBidi"/>
        </w:rPr>
        <w:t xml:space="preserve"> İlki Beyt’i Makdis kuyusudur. İkincisi Ürdün diyarı kuyusudur. Üçüncüsü Mısır ve Medyen arasında bir kuyudur. Dördüncüsü ise Makam-ı Yaʿkub’a üç fersah mesafede bir kuyu olduğu şeklindedir. (</w:t>
      </w:r>
      <w:r w:rsidRPr="00BE5D94">
        <w:rPr>
          <w:rFonts w:asciiTheme="majorBidi" w:hAnsiTheme="majorBidi" w:cstheme="majorBidi"/>
        </w:rPr>
        <w:t xml:space="preserve">Beyzâvî, </w:t>
      </w:r>
      <w:r w:rsidRPr="00BE5D94">
        <w:rPr>
          <w:rFonts w:asciiTheme="majorBidi" w:hAnsiTheme="majorBidi" w:cstheme="majorBidi"/>
          <w:i/>
          <w:iCs/>
        </w:rPr>
        <w:t>E</w:t>
      </w:r>
      <w:r>
        <w:rPr>
          <w:rFonts w:asciiTheme="majorBidi" w:hAnsiTheme="majorBidi" w:cstheme="majorBidi"/>
          <w:i/>
          <w:iCs/>
        </w:rPr>
        <w:t xml:space="preserve">nvâru’t-tenzîl, </w:t>
      </w:r>
      <w:r>
        <w:rPr>
          <w:rFonts w:asciiTheme="majorBidi" w:hAnsiTheme="majorBidi" w:cstheme="majorBidi"/>
        </w:rPr>
        <w:t>3/157.)</w:t>
      </w:r>
    </w:p>
  </w:footnote>
  <w:footnote w:id="460">
    <w:p w:rsidR="00E026B4" w:rsidRPr="00E648E1" w:rsidRDefault="00E026B4" w:rsidP="00DB7149">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w:t>
      </w:r>
      <w:r>
        <w:rPr>
          <w:rFonts w:asciiTheme="majorBidi" w:hAnsiTheme="majorBidi" w:cstheme="majorBidi"/>
        </w:rPr>
        <w:t>Yûsuf</w:t>
      </w:r>
      <w:r w:rsidRPr="00E648E1">
        <w:rPr>
          <w:rFonts w:asciiTheme="majorBidi" w:hAnsiTheme="majorBidi" w:cstheme="majorBidi"/>
        </w:rPr>
        <w:t>, 12/16, 17.</w:t>
      </w:r>
    </w:p>
  </w:footnote>
  <w:footnote w:id="461">
    <w:p w:rsidR="00E026B4" w:rsidRPr="00E648E1" w:rsidRDefault="00E026B4" w:rsidP="009F4F6E">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w:t>
      </w:r>
      <w:r>
        <w:rPr>
          <w:rFonts w:asciiTheme="majorBidi" w:hAnsiTheme="majorBidi" w:cstheme="majorBidi"/>
        </w:rPr>
        <w:t>Zema</w:t>
      </w:r>
      <w:r w:rsidRPr="00754A5A">
        <w:rPr>
          <w:rFonts w:asciiTheme="majorBidi" w:hAnsiTheme="majorBidi" w:cstheme="majorBidi"/>
        </w:rPr>
        <w:t xml:space="preserve">hşerî, </w:t>
      </w:r>
      <w:r w:rsidRPr="00754A5A">
        <w:rPr>
          <w:rFonts w:asciiTheme="majorBidi" w:hAnsiTheme="majorBidi" w:cstheme="majorBidi"/>
          <w:i/>
          <w:iCs/>
        </w:rPr>
        <w:t>el-Keşşâf</w:t>
      </w:r>
      <w:r>
        <w:rPr>
          <w:rFonts w:asciiTheme="majorBidi" w:hAnsiTheme="majorBidi" w:cstheme="majorBidi"/>
        </w:rPr>
        <w:t xml:space="preserve">, thk. Adil Ahmed Abdülmevcud &amp; Ali Muhammed Muavvız, 3/260; </w:t>
      </w:r>
      <w:r w:rsidRPr="00E648E1">
        <w:rPr>
          <w:rFonts w:asciiTheme="majorBidi" w:hAnsiTheme="majorBidi" w:cstheme="majorBidi"/>
        </w:rPr>
        <w:t xml:space="preserve">Bursevî, </w:t>
      </w:r>
      <w:r w:rsidRPr="00E648E1">
        <w:rPr>
          <w:rFonts w:asciiTheme="majorBidi" w:hAnsiTheme="majorBidi" w:cstheme="majorBidi"/>
          <w:i/>
          <w:iCs/>
        </w:rPr>
        <w:t>Rûhu’l-beyân</w:t>
      </w:r>
      <w:r w:rsidRPr="00E648E1">
        <w:rPr>
          <w:rFonts w:asciiTheme="majorBidi" w:hAnsiTheme="majorBidi" w:cstheme="majorBidi"/>
        </w:rPr>
        <w:t xml:space="preserve">, </w:t>
      </w:r>
      <w:r>
        <w:rPr>
          <w:rFonts w:asciiTheme="majorBidi" w:hAnsiTheme="majorBidi" w:cstheme="majorBidi"/>
        </w:rPr>
        <w:t xml:space="preserve">çev. Ali Rıza Temel, 4/204. </w:t>
      </w:r>
    </w:p>
  </w:footnote>
  <w:footnote w:id="462">
    <w:p w:rsidR="00E026B4" w:rsidRPr="00E648E1" w:rsidRDefault="00E026B4" w:rsidP="00DB7149">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w:t>
      </w:r>
      <w:r>
        <w:rPr>
          <w:rFonts w:asciiTheme="majorBidi" w:hAnsiTheme="majorBidi" w:cstheme="majorBidi"/>
        </w:rPr>
        <w:t>Yûsuf</w:t>
      </w:r>
      <w:r w:rsidRPr="00E648E1">
        <w:rPr>
          <w:rFonts w:asciiTheme="majorBidi" w:hAnsiTheme="majorBidi" w:cstheme="majorBidi"/>
        </w:rPr>
        <w:t>, 12/18.</w:t>
      </w:r>
    </w:p>
  </w:footnote>
  <w:footnote w:id="463">
    <w:p w:rsidR="00E026B4" w:rsidRPr="00E648E1" w:rsidRDefault="00E026B4" w:rsidP="00DB7149">
      <w:pPr>
        <w:pStyle w:val="DipnotMetni"/>
        <w:jc w:val="both"/>
        <w:rPr>
          <w:rFonts w:asciiTheme="majorBidi" w:hAnsiTheme="majorBidi" w:cstheme="majorBidi"/>
        </w:rPr>
      </w:pPr>
      <w:r w:rsidRPr="00485A05">
        <w:rPr>
          <w:rStyle w:val="DipnotBavurusu"/>
          <w:rFonts w:asciiTheme="majorBidi" w:hAnsiTheme="majorBidi" w:cstheme="majorBidi"/>
        </w:rPr>
        <w:footnoteRef/>
      </w:r>
      <w:r>
        <w:rPr>
          <w:rFonts w:asciiTheme="majorBidi" w:hAnsiTheme="majorBidi" w:cstheme="majorBidi"/>
        </w:rPr>
        <w:t xml:space="preserve"> Taberî, </w:t>
      </w:r>
      <w:r w:rsidRPr="00485A05">
        <w:rPr>
          <w:rFonts w:asciiTheme="majorBidi" w:hAnsiTheme="majorBidi" w:cstheme="majorBidi"/>
          <w:i/>
          <w:iCs/>
        </w:rPr>
        <w:t>Câmiʿul-beyân</w:t>
      </w:r>
      <w:r>
        <w:rPr>
          <w:rFonts w:asciiTheme="majorBidi" w:hAnsiTheme="majorBidi" w:cstheme="majorBidi"/>
        </w:rPr>
        <w:t>, thk. Abdullah b. Abdulmuhsin et-Türkî, 13/35-36.</w:t>
      </w:r>
    </w:p>
  </w:footnote>
  <w:footnote w:id="464">
    <w:p w:rsidR="00E026B4" w:rsidRPr="00E648E1" w:rsidRDefault="00E026B4" w:rsidP="009F4F6E">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12/8.</w:t>
      </w:r>
    </w:p>
  </w:footnote>
  <w:footnote w:id="465">
    <w:p w:rsidR="00E026B4" w:rsidRPr="00DA7A77" w:rsidRDefault="00E026B4">
      <w:pPr>
        <w:pStyle w:val="DipnotMetni"/>
        <w:rPr>
          <w:rFonts w:asciiTheme="majorBidi" w:hAnsiTheme="majorBidi" w:cstheme="majorBidi"/>
        </w:rPr>
      </w:pPr>
      <w:r w:rsidRPr="00DA7A77">
        <w:rPr>
          <w:rStyle w:val="DipnotBavurusu"/>
          <w:rFonts w:asciiTheme="majorBidi" w:hAnsiTheme="majorBidi" w:cstheme="majorBidi"/>
        </w:rPr>
        <w:footnoteRef/>
      </w:r>
      <w:r w:rsidRPr="00DA7A77">
        <w:rPr>
          <w:rFonts w:asciiTheme="majorBidi" w:hAnsiTheme="majorBidi" w:cstheme="majorBidi"/>
        </w:rPr>
        <w:t xml:space="preserve"> Beyzâvî, </w:t>
      </w:r>
      <w:r w:rsidRPr="00DA7A77">
        <w:rPr>
          <w:rFonts w:asciiTheme="majorBidi" w:hAnsiTheme="majorBidi" w:cstheme="majorBidi"/>
          <w:i/>
          <w:iCs/>
        </w:rPr>
        <w:t>Envâru’t-tenzîl</w:t>
      </w:r>
      <w:r w:rsidRPr="00DA7A77">
        <w:rPr>
          <w:rFonts w:asciiTheme="majorBidi" w:hAnsiTheme="majorBidi" w:cstheme="majorBidi"/>
        </w:rPr>
        <w:t>, 3/156.</w:t>
      </w:r>
    </w:p>
  </w:footnote>
  <w:footnote w:id="466">
    <w:p w:rsidR="00E026B4" w:rsidRPr="00EE2F42" w:rsidRDefault="00E026B4">
      <w:pPr>
        <w:pStyle w:val="DipnotMetni"/>
        <w:rPr>
          <w:rFonts w:asciiTheme="majorBidi" w:hAnsiTheme="majorBidi" w:cstheme="majorBidi"/>
        </w:rPr>
      </w:pPr>
      <w:r w:rsidRPr="00EE2F42">
        <w:rPr>
          <w:rStyle w:val="DipnotBavurusu"/>
          <w:rFonts w:asciiTheme="majorBidi" w:hAnsiTheme="majorBidi" w:cstheme="majorBidi"/>
        </w:rPr>
        <w:footnoteRef/>
      </w:r>
      <w:r w:rsidRPr="00EE2F42">
        <w:rPr>
          <w:rFonts w:asciiTheme="majorBidi" w:hAnsiTheme="majorBidi" w:cstheme="majorBidi"/>
        </w:rPr>
        <w:t xml:space="preserve"> Bahsi geçen kardeş, </w:t>
      </w:r>
      <w:r>
        <w:rPr>
          <w:rFonts w:asciiTheme="majorBidi" w:hAnsiTheme="majorBidi" w:cstheme="majorBidi"/>
        </w:rPr>
        <w:t>Hz.Yûsuf</w:t>
      </w:r>
      <w:r w:rsidRPr="00EE2F42">
        <w:rPr>
          <w:rFonts w:asciiTheme="majorBidi" w:hAnsiTheme="majorBidi" w:cstheme="majorBidi"/>
        </w:rPr>
        <w:t xml:space="preserve">’un ana baba bir olan tek kardeşidir.[İbnu’l-Cevzî, </w:t>
      </w:r>
      <w:r w:rsidRPr="00EE2F42">
        <w:rPr>
          <w:rFonts w:asciiTheme="majorBidi" w:hAnsiTheme="majorBidi" w:cstheme="majorBidi"/>
          <w:i/>
          <w:iCs/>
        </w:rPr>
        <w:t>Zâdü’l-mesîr</w:t>
      </w:r>
      <w:r w:rsidRPr="00EE2F42">
        <w:rPr>
          <w:rFonts w:asciiTheme="majorBidi" w:hAnsiTheme="majorBidi" w:cstheme="majorBidi"/>
        </w:rPr>
        <w:t>, 4/183.]</w:t>
      </w:r>
    </w:p>
  </w:footnote>
  <w:footnote w:id="467">
    <w:p w:rsidR="00E026B4" w:rsidRPr="00E648E1" w:rsidRDefault="00E026B4" w:rsidP="00DA7A77">
      <w:pPr>
        <w:pStyle w:val="DipnotMetni"/>
        <w:jc w:val="both"/>
        <w:rPr>
          <w:rFonts w:asciiTheme="majorBidi" w:hAnsiTheme="majorBidi" w:cstheme="majorBidi"/>
        </w:rPr>
      </w:pPr>
      <w:r w:rsidRPr="002A668A">
        <w:rPr>
          <w:rStyle w:val="DipnotBavurusu"/>
          <w:rFonts w:asciiTheme="majorBidi" w:hAnsiTheme="majorBidi" w:cstheme="majorBidi"/>
        </w:rPr>
        <w:footnoteRef/>
      </w:r>
      <w:r>
        <w:rPr>
          <w:rFonts w:asciiTheme="majorBidi" w:hAnsiTheme="majorBidi" w:cstheme="majorBidi"/>
        </w:rPr>
        <w:t xml:space="preserve"> Razî, </w:t>
      </w:r>
      <w:r w:rsidRPr="002A668A">
        <w:rPr>
          <w:rFonts w:asciiTheme="majorBidi" w:hAnsiTheme="majorBidi" w:cstheme="majorBidi"/>
          <w:i/>
          <w:iCs/>
        </w:rPr>
        <w:t>Mefâtîḥ</w:t>
      </w:r>
      <w:r>
        <w:rPr>
          <w:rFonts w:asciiTheme="majorBidi" w:hAnsiTheme="majorBidi" w:cstheme="majorBidi"/>
          <w:i/>
          <w:iCs/>
        </w:rPr>
        <w:t>u’l-</w:t>
      </w:r>
      <w:r w:rsidRPr="002A668A">
        <w:rPr>
          <w:rFonts w:asciiTheme="majorBidi" w:hAnsiTheme="majorBidi" w:cstheme="majorBidi"/>
          <w:i/>
          <w:iCs/>
        </w:rPr>
        <w:t>ġayb</w:t>
      </w:r>
      <w:r>
        <w:rPr>
          <w:rFonts w:asciiTheme="majorBidi" w:hAnsiTheme="majorBidi" w:cstheme="majorBidi"/>
        </w:rPr>
        <w:t>, 18/95.</w:t>
      </w:r>
    </w:p>
  </w:footnote>
  <w:footnote w:id="468">
    <w:p w:rsidR="00E026B4" w:rsidRPr="00EE2F42" w:rsidRDefault="00E026B4">
      <w:pPr>
        <w:pStyle w:val="DipnotMetni"/>
        <w:rPr>
          <w:rFonts w:asciiTheme="majorBidi" w:hAnsiTheme="majorBidi" w:cstheme="majorBidi"/>
        </w:rPr>
      </w:pPr>
      <w:r w:rsidRPr="00EE2F42">
        <w:rPr>
          <w:rStyle w:val="DipnotBavurusu"/>
          <w:rFonts w:asciiTheme="majorBidi" w:hAnsiTheme="majorBidi" w:cstheme="majorBidi"/>
        </w:rPr>
        <w:footnoteRef/>
      </w:r>
      <w:r w:rsidRPr="00EE2F42">
        <w:rPr>
          <w:rFonts w:asciiTheme="majorBidi" w:hAnsiTheme="majorBidi" w:cstheme="majorBidi"/>
        </w:rPr>
        <w:t xml:space="preserve"> </w:t>
      </w:r>
      <w:r>
        <w:rPr>
          <w:rFonts w:asciiTheme="majorBidi" w:hAnsiTheme="majorBidi" w:cstheme="majorBidi"/>
        </w:rPr>
        <w:t>Yûsuf</w:t>
      </w:r>
      <w:r w:rsidRPr="00EE2F42">
        <w:rPr>
          <w:rFonts w:asciiTheme="majorBidi" w:hAnsiTheme="majorBidi" w:cstheme="majorBidi"/>
        </w:rPr>
        <w:t xml:space="preserve"> 12/4.</w:t>
      </w:r>
    </w:p>
  </w:footnote>
  <w:footnote w:id="469">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Zema</w:t>
      </w:r>
      <w:r w:rsidRPr="00E648E1">
        <w:rPr>
          <w:rFonts w:asciiTheme="majorBidi" w:hAnsiTheme="majorBidi" w:cstheme="majorBidi"/>
        </w:rPr>
        <w:t xml:space="preserve">hşerî, </w:t>
      </w:r>
      <w:r w:rsidRPr="00E648E1">
        <w:rPr>
          <w:rFonts w:asciiTheme="majorBidi" w:hAnsiTheme="majorBidi" w:cstheme="majorBidi"/>
          <w:i/>
          <w:iCs/>
        </w:rPr>
        <w:t xml:space="preserve">el-Keşşâf, </w:t>
      </w:r>
      <w:r>
        <w:rPr>
          <w:rFonts w:asciiTheme="majorBidi" w:hAnsiTheme="majorBidi" w:cstheme="majorBidi"/>
        </w:rPr>
        <w:t xml:space="preserve">thk. Adil Ahmed Abdülmevcud &amp; Ali Muhammed Muavvız, 3/206; Kurtubî, </w:t>
      </w:r>
      <w:r w:rsidRPr="0055797E">
        <w:rPr>
          <w:rFonts w:asciiTheme="majorBidi" w:hAnsiTheme="majorBidi" w:cstheme="majorBidi"/>
          <w:i/>
          <w:iCs/>
        </w:rPr>
        <w:t>el- Câmiʿ</w:t>
      </w:r>
      <w:r>
        <w:rPr>
          <w:rFonts w:asciiTheme="majorBidi" w:hAnsiTheme="majorBidi" w:cstheme="majorBidi"/>
        </w:rPr>
        <w:t>, thk. Abdullah b. Abdulmuhsin et-Türkî, 11/246.</w:t>
      </w:r>
    </w:p>
  </w:footnote>
  <w:footnote w:id="470">
    <w:p w:rsidR="00E026B4" w:rsidRPr="00E648E1" w:rsidRDefault="00E026B4" w:rsidP="00083017">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Bk. Mustafa Çağrıcı, “Haset”, </w:t>
      </w:r>
      <w:r w:rsidRPr="00E648E1">
        <w:rPr>
          <w:rFonts w:asciiTheme="majorBidi" w:hAnsiTheme="majorBidi" w:cstheme="majorBidi"/>
          <w:i/>
          <w:iCs/>
        </w:rPr>
        <w:t xml:space="preserve">Türkiye Diyanet Vakfı İslâm Ansiklopedisi </w:t>
      </w:r>
      <w:r w:rsidRPr="00E648E1">
        <w:rPr>
          <w:rFonts w:asciiTheme="majorBidi" w:hAnsiTheme="majorBidi" w:cstheme="majorBidi"/>
        </w:rPr>
        <w:t xml:space="preserve">(İstanbul: </w:t>
      </w:r>
      <w:r>
        <w:rPr>
          <w:rFonts w:asciiTheme="majorBidi" w:hAnsiTheme="majorBidi" w:cstheme="majorBidi"/>
        </w:rPr>
        <w:t xml:space="preserve">TDV </w:t>
      </w:r>
      <w:r w:rsidRPr="00E648E1">
        <w:rPr>
          <w:rFonts w:asciiTheme="majorBidi" w:hAnsiTheme="majorBidi" w:cstheme="majorBidi"/>
        </w:rPr>
        <w:t>Yayınları, 1997), 16/379.</w:t>
      </w:r>
    </w:p>
  </w:footnote>
  <w:footnote w:id="471">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Ömer Kerpiç, </w:t>
      </w:r>
      <w:r>
        <w:rPr>
          <w:rFonts w:asciiTheme="majorBidi" w:hAnsiTheme="majorBidi" w:cstheme="majorBidi"/>
          <w:i/>
          <w:iCs/>
        </w:rPr>
        <w:t>Yûsuf</w:t>
      </w:r>
      <w:r w:rsidRPr="00E648E1">
        <w:rPr>
          <w:rFonts w:asciiTheme="majorBidi" w:hAnsiTheme="majorBidi" w:cstheme="majorBidi"/>
          <w:i/>
          <w:iCs/>
        </w:rPr>
        <w:t xml:space="preserve"> Sûresi Işığında İnsan Psikolojisi </w:t>
      </w:r>
      <w:r w:rsidRPr="00E648E1">
        <w:rPr>
          <w:rFonts w:asciiTheme="majorBidi" w:hAnsiTheme="majorBidi" w:cstheme="majorBidi"/>
        </w:rPr>
        <w:t>(Eskişehir: Eskişehir Osmangazi Üniversitesi, Sosyal Bilimler Enstitüsü,</w:t>
      </w:r>
      <w:r>
        <w:rPr>
          <w:rFonts w:asciiTheme="majorBidi" w:hAnsiTheme="majorBidi" w:cstheme="majorBidi"/>
        </w:rPr>
        <w:t xml:space="preserve"> Yüksek Lisans Tezi,</w:t>
      </w:r>
      <w:r w:rsidRPr="00E648E1">
        <w:rPr>
          <w:rFonts w:asciiTheme="majorBidi" w:hAnsiTheme="majorBidi" w:cstheme="majorBidi"/>
        </w:rPr>
        <w:t xml:space="preserve"> 2017), 109.</w:t>
      </w:r>
    </w:p>
  </w:footnote>
  <w:footnote w:id="472">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el-Hicr 15/28-33; Sâd</w:t>
      </w:r>
      <w:r w:rsidRPr="00E648E1">
        <w:rPr>
          <w:rFonts w:asciiTheme="majorBidi" w:hAnsiTheme="majorBidi" w:cstheme="majorBidi"/>
        </w:rPr>
        <w:t xml:space="preserve"> 38/71-76. </w:t>
      </w:r>
    </w:p>
  </w:footnote>
  <w:footnote w:id="473">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Bk. el-Mâide</w:t>
      </w:r>
      <w:r w:rsidRPr="00E648E1">
        <w:rPr>
          <w:rFonts w:asciiTheme="majorBidi" w:hAnsiTheme="majorBidi" w:cstheme="majorBidi"/>
        </w:rPr>
        <w:t xml:space="preserve"> 5/27-31.</w:t>
      </w:r>
    </w:p>
  </w:footnote>
  <w:footnote w:id="474">
    <w:p w:rsidR="00E026B4" w:rsidRPr="009C46C2" w:rsidRDefault="00E026B4">
      <w:pPr>
        <w:pStyle w:val="DipnotMetni"/>
        <w:rPr>
          <w:rFonts w:asciiTheme="majorBidi" w:hAnsiTheme="majorBidi" w:cstheme="majorBidi"/>
        </w:rPr>
      </w:pPr>
      <w:r w:rsidRPr="009C46C2">
        <w:rPr>
          <w:rStyle w:val="DipnotBavurusu"/>
          <w:rFonts w:asciiTheme="majorBidi" w:hAnsiTheme="majorBidi" w:cstheme="majorBidi"/>
        </w:rPr>
        <w:footnoteRef/>
      </w:r>
      <w:r w:rsidRPr="009C46C2">
        <w:rPr>
          <w:rFonts w:asciiTheme="majorBidi" w:hAnsiTheme="majorBidi" w:cstheme="majorBidi"/>
        </w:rPr>
        <w:t xml:space="preserve"> </w:t>
      </w:r>
      <w:r>
        <w:rPr>
          <w:rFonts w:asciiTheme="majorBidi" w:hAnsiTheme="majorBidi" w:cstheme="majorBidi"/>
        </w:rPr>
        <w:t>Yûsuf</w:t>
      </w:r>
      <w:r w:rsidRPr="009C46C2">
        <w:rPr>
          <w:rFonts w:asciiTheme="majorBidi" w:hAnsiTheme="majorBidi" w:cstheme="majorBidi"/>
        </w:rPr>
        <w:t xml:space="preserve"> 12/5,</w:t>
      </w:r>
      <w:r>
        <w:rPr>
          <w:rFonts w:asciiTheme="majorBidi" w:hAnsiTheme="majorBidi" w:cstheme="majorBidi"/>
        </w:rPr>
        <w:t xml:space="preserve"> </w:t>
      </w:r>
      <w:r w:rsidRPr="009C46C2">
        <w:rPr>
          <w:rFonts w:asciiTheme="majorBidi" w:hAnsiTheme="majorBidi" w:cstheme="majorBidi"/>
        </w:rPr>
        <w:t>28,</w:t>
      </w:r>
      <w:r>
        <w:rPr>
          <w:rFonts w:asciiTheme="majorBidi" w:hAnsiTheme="majorBidi" w:cstheme="majorBidi"/>
        </w:rPr>
        <w:t xml:space="preserve"> </w:t>
      </w:r>
      <w:r w:rsidRPr="009C46C2">
        <w:rPr>
          <w:rFonts w:asciiTheme="majorBidi" w:hAnsiTheme="majorBidi" w:cstheme="majorBidi"/>
        </w:rPr>
        <w:t>33,</w:t>
      </w:r>
      <w:r>
        <w:rPr>
          <w:rFonts w:asciiTheme="majorBidi" w:hAnsiTheme="majorBidi" w:cstheme="majorBidi"/>
        </w:rPr>
        <w:t xml:space="preserve"> </w:t>
      </w:r>
      <w:r w:rsidRPr="009C46C2">
        <w:rPr>
          <w:rFonts w:asciiTheme="majorBidi" w:hAnsiTheme="majorBidi" w:cstheme="majorBidi"/>
        </w:rPr>
        <w:t>34,</w:t>
      </w:r>
      <w:r>
        <w:rPr>
          <w:rFonts w:asciiTheme="majorBidi" w:hAnsiTheme="majorBidi" w:cstheme="majorBidi"/>
        </w:rPr>
        <w:t xml:space="preserve"> </w:t>
      </w:r>
      <w:r w:rsidRPr="009C46C2">
        <w:rPr>
          <w:rFonts w:asciiTheme="majorBidi" w:hAnsiTheme="majorBidi" w:cstheme="majorBidi"/>
        </w:rPr>
        <w:t>50,</w:t>
      </w:r>
      <w:r>
        <w:rPr>
          <w:rFonts w:asciiTheme="majorBidi" w:hAnsiTheme="majorBidi" w:cstheme="majorBidi"/>
        </w:rPr>
        <w:t xml:space="preserve"> </w:t>
      </w:r>
      <w:r w:rsidRPr="009C46C2">
        <w:rPr>
          <w:rFonts w:asciiTheme="majorBidi" w:hAnsiTheme="majorBidi" w:cstheme="majorBidi"/>
        </w:rPr>
        <w:t>52,</w:t>
      </w:r>
      <w:r>
        <w:rPr>
          <w:rFonts w:asciiTheme="majorBidi" w:hAnsiTheme="majorBidi" w:cstheme="majorBidi"/>
        </w:rPr>
        <w:t xml:space="preserve"> </w:t>
      </w:r>
      <w:r w:rsidRPr="009C46C2">
        <w:rPr>
          <w:rFonts w:asciiTheme="majorBidi" w:hAnsiTheme="majorBidi" w:cstheme="majorBidi"/>
        </w:rPr>
        <w:t>76.</w:t>
      </w:r>
    </w:p>
  </w:footnote>
  <w:footnote w:id="475">
    <w:p w:rsidR="00E026B4" w:rsidRPr="00D8165E" w:rsidRDefault="00E026B4">
      <w:pPr>
        <w:pStyle w:val="DipnotMetni"/>
        <w:rPr>
          <w:rFonts w:asciiTheme="majorBidi" w:hAnsiTheme="majorBidi" w:cstheme="majorBidi"/>
        </w:rPr>
      </w:pPr>
      <w:r w:rsidRPr="00D8165E">
        <w:rPr>
          <w:rStyle w:val="DipnotBavurusu"/>
          <w:rFonts w:asciiTheme="majorBidi" w:hAnsiTheme="majorBidi" w:cstheme="majorBidi"/>
        </w:rPr>
        <w:footnoteRef/>
      </w:r>
      <w:r w:rsidRPr="00D8165E">
        <w:rPr>
          <w:rFonts w:asciiTheme="majorBidi" w:hAnsiTheme="majorBidi" w:cstheme="majorBidi"/>
        </w:rPr>
        <w:t xml:space="preserve"> </w:t>
      </w:r>
      <w:r>
        <w:rPr>
          <w:rFonts w:asciiTheme="majorBidi" w:hAnsiTheme="majorBidi" w:cstheme="majorBidi"/>
        </w:rPr>
        <w:t>Yûsuf</w:t>
      </w:r>
      <w:r w:rsidRPr="00D8165E">
        <w:rPr>
          <w:rFonts w:asciiTheme="majorBidi" w:hAnsiTheme="majorBidi" w:cstheme="majorBidi"/>
        </w:rPr>
        <w:t xml:space="preserve"> 12/31, 102.</w:t>
      </w:r>
    </w:p>
  </w:footnote>
  <w:footnote w:id="476">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Kehf</w:t>
      </w:r>
      <w:r w:rsidRPr="00E648E1">
        <w:rPr>
          <w:rFonts w:asciiTheme="majorBidi" w:hAnsiTheme="majorBidi" w:cstheme="majorBidi"/>
        </w:rPr>
        <w:t xml:space="preserve"> 18/46.</w:t>
      </w:r>
    </w:p>
  </w:footnote>
  <w:footnote w:id="477">
    <w:p w:rsidR="00E026B4" w:rsidRDefault="00E026B4" w:rsidP="00483BDF">
      <w:pPr>
        <w:pStyle w:val="DipnotMetni"/>
        <w:jc w:val="both"/>
      </w:pPr>
      <w:r>
        <w:rPr>
          <w:rStyle w:val="DipnotBavurusu"/>
        </w:rPr>
        <w:footnoteRef/>
      </w:r>
      <w:r>
        <w:t xml:space="preserve"> </w:t>
      </w:r>
      <w:r>
        <w:rPr>
          <w:rFonts w:asciiTheme="majorBidi" w:hAnsiTheme="majorBidi" w:cstheme="majorBidi"/>
        </w:rPr>
        <w:t>Kurʾan</w:t>
      </w:r>
      <w:r w:rsidRPr="008D3A7F">
        <w:rPr>
          <w:rFonts w:asciiTheme="majorBidi" w:hAnsiTheme="majorBidi" w:cstheme="majorBidi"/>
        </w:rPr>
        <w:t xml:space="preserve"> sadece </w:t>
      </w:r>
      <w:r>
        <w:rPr>
          <w:rFonts w:asciiTheme="majorBidi" w:hAnsiTheme="majorBidi" w:cstheme="majorBidi"/>
        </w:rPr>
        <w:t>Hz.Yûsuf</w:t>
      </w:r>
      <w:r w:rsidRPr="008D3A7F">
        <w:rPr>
          <w:rFonts w:asciiTheme="majorBidi" w:hAnsiTheme="majorBidi" w:cstheme="majorBidi"/>
        </w:rPr>
        <w:t>’un babası olduğu için Yaʿkub</w:t>
      </w:r>
      <w:r>
        <w:rPr>
          <w:rFonts w:asciiTheme="majorBidi" w:hAnsiTheme="majorBidi" w:cstheme="majorBidi"/>
        </w:rPr>
        <w:t xml:space="preserve"> (a.s.)</w:t>
      </w:r>
      <w:r w:rsidRPr="008D3A7F">
        <w:rPr>
          <w:rFonts w:asciiTheme="majorBidi" w:hAnsiTheme="majorBidi" w:cstheme="majorBidi"/>
        </w:rPr>
        <w:t xml:space="preserve">’tan bahsetmez. Eğer tek sebep bu olsaydı </w:t>
      </w:r>
      <w:r>
        <w:rPr>
          <w:rFonts w:asciiTheme="majorBidi" w:hAnsiTheme="majorBidi" w:cstheme="majorBidi"/>
        </w:rPr>
        <w:t>Hz.Yûsuf</w:t>
      </w:r>
      <w:r w:rsidRPr="008D3A7F">
        <w:rPr>
          <w:rFonts w:asciiTheme="majorBidi" w:hAnsiTheme="majorBidi" w:cstheme="majorBidi"/>
        </w:rPr>
        <w:t xml:space="preserve">’un annesinden de bahsedilirdi. </w:t>
      </w:r>
      <w:r>
        <w:rPr>
          <w:rFonts w:asciiTheme="majorBidi" w:hAnsiTheme="majorBidi" w:cstheme="majorBidi"/>
        </w:rPr>
        <w:t>Kurʾan</w:t>
      </w:r>
      <w:r w:rsidRPr="008D3A7F">
        <w:rPr>
          <w:rFonts w:asciiTheme="majorBidi" w:hAnsiTheme="majorBidi" w:cstheme="majorBidi"/>
        </w:rPr>
        <w:t xml:space="preserve"> Yaʿkub</w:t>
      </w:r>
      <w:r>
        <w:rPr>
          <w:rFonts w:asciiTheme="majorBidi" w:hAnsiTheme="majorBidi" w:cstheme="majorBidi"/>
        </w:rPr>
        <w:t xml:space="preserve"> (a.s.)</w:t>
      </w:r>
      <w:r w:rsidRPr="008D3A7F">
        <w:rPr>
          <w:rFonts w:asciiTheme="majorBidi" w:hAnsiTheme="majorBidi" w:cstheme="majorBidi"/>
        </w:rPr>
        <w:t>’tan bahseder çünkü o, sarsılmayan derin ve sağlam imanın temsilcisidir. Herkesin ümidini yitirdiği zor zamanlarda, Rabbine güvenip hak yolda sebat gösteren yine Yaʿkub</w:t>
      </w:r>
      <w:r>
        <w:rPr>
          <w:rFonts w:asciiTheme="majorBidi" w:hAnsiTheme="majorBidi" w:cstheme="majorBidi"/>
        </w:rPr>
        <w:t xml:space="preserve"> (a.s.)</w:t>
      </w:r>
      <w:r w:rsidRPr="008D3A7F">
        <w:rPr>
          <w:rFonts w:asciiTheme="majorBidi" w:hAnsiTheme="majorBidi" w:cstheme="majorBidi"/>
        </w:rPr>
        <w:t>’tur.</w:t>
      </w:r>
      <w:r>
        <w:rPr>
          <w:rFonts w:asciiTheme="majorBidi" w:hAnsiTheme="majorBidi" w:cstheme="majorBidi"/>
        </w:rPr>
        <w:t xml:space="preserve"> [</w:t>
      </w:r>
      <w:r w:rsidRPr="00E648E1">
        <w:rPr>
          <w:rFonts w:asciiTheme="majorBidi" w:hAnsiTheme="majorBidi" w:cstheme="majorBidi"/>
        </w:rPr>
        <w:t xml:space="preserve">Ahmet Nevfel, </w:t>
      </w:r>
      <w:r>
        <w:rPr>
          <w:rFonts w:asciiTheme="majorBidi" w:hAnsiTheme="majorBidi" w:cstheme="majorBidi"/>
          <w:i/>
          <w:iCs/>
        </w:rPr>
        <w:t>Sûretu Yûsuf</w:t>
      </w:r>
      <w:r>
        <w:rPr>
          <w:rFonts w:asciiTheme="majorBidi" w:hAnsiTheme="majorBidi" w:cstheme="majorBidi"/>
        </w:rPr>
        <w:t xml:space="preserve"> (Amman: Dârü’l-Furkan), 1999</w:t>
      </w:r>
      <w:r w:rsidRPr="00E648E1">
        <w:rPr>
          <w:rFonts w:asciiTheme="majorBidi" w:hAnsiTheme="majorBidi" w:cstheme="majorBidi"/>
        </w:rPr>
        <w:t>,</w:t>
      </w:r>
      <w:r>
        <w:rPr>
          <w:rFonts w:asciiTheme="majorBidi" w:hAnsiTheme="majorBidi" w:cstheme="majorBidi"/>
        </w:rPr>
        <w:t xml:space="preserve"> </w:t>
      </w:r>
      <w:r w:rsidRPr="00E648E1">
        <w:rPr>
          <w:rFonts w:asciiTheme="majorBidi" w:hAnsiTheme="majorBidi" w:cstheme="majorBidi"/>
        </w:rPr>
        <w:t>163-166.</w:t>
      </w:r>
      <w:r>
        <w:rPr>
          <w:rFonts w:asciiTheme="majorBidi" w:hAnsiTheme="majorBidi" w:cstheme="majorBidi"/>
        </w:rPr>
        <w:t>]</w:t>
      </w:r>
    </w:p>
  </w:footnote>
  <w:footnote w:id="478">
    <w:p w:rsidR="00E026B4" w:rsidRPr="00E648E1" w:rsidRDefault="00E026B4" w:rsidP="00483BDF">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Bk. </w:t>
      </w:r>
      <w:r w:rsidRPr="00E31F33">
        <w:rPr>
          <w:rFonts w:asciiTheme="majorBidi" w:hAnsiTheme="majorBidi" w:cstheme="majorBidi"/>
        </w:rPr>
        <w:t xml:space="preserve">Hasan Keskin, </w:t>
      </w:r>
      <w:r w:rsidRPr="00E31F33">
        <w:rPr>
          <w:rFonts w:asciiTheme="majorBidi" w:hAnsiTheme="majorBidi" w:cstheme="majorBidi"/>
          <w:i/>
          <w:iCs/>
        </w:rPr>
        <w:t>Kur’an ve Çocuk</w:t>
      </w:r>
      <w:r w:rsidRPr="00E31F33">
        <w:rPr>
          <w:rFonts w:asciiTheme="majorBidi" w:hAnsiTheme="majorBidi" w:cstheme="majorBidi"/>
        </w:rPr>
        <w:t xml:space="preserve"> (Ankara: Yayınevi Yayıncılık, 2009), 93.</w:t>
      </w:r>
    </w:p>
  </w:footnote>
  <w:footnote w:id="479">
    <w:p w:rsidR="00E026B4" w:rsidRPr="00E648E1" w:rsidRDefault="00E026B4" w:rsidP="00483BDF">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w:t>
      </w:r>
      <w:r>
        <w:rPr>
          <w:rFonts w:asciiTheme="majorBidi" w:hAnsiTheme="majorBidi" w:cstheme="majorBidi"/>
        </w:rPr>
        <w:t xml:space="preserve">Bk. </w:t>
      </w:r>
      <w:r w:rsidRPr="00E648E1">
        <w:rPr>
          <w:rFonts w:asciiTheme="majorBidi" w:hAnsiTheme="majorBidi" w:cstheme="majorBidi"/>
        </w:rPr>
        <w:t>Lokmân, 31/13, 16, 17, 18, 19.</w:t>
      </w:r>
    </w:p>
  </w:footnote>
  <w:footnote w:id="480">
    <w:p w:rsidR="00E026B4" w:rsidRPr="00E648E1" w:rsidRDefault="00E026B4" w:rsidP="00483BDF">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Bk. Hûd</w:t>
      </w:r>
      <w:r w:rsidRPr="00E648E1">
        <w:rPr>
          <w:rFonts w:asciiTheme="majorBidi" w:hAnsiTheme="majorBidi" w:cstheme="majorBidi"/>
        </w:rPr>
        <w:t xml:space="preserve"> 11/42.</w:t>
      </w:r>
    </w:p>
  </w:footnote>
  <w:footnote w:id="481">
    <w:p w:rsidR="00E026B4" w:rsidRDefault="00E026B4" w:rsidP="00483BDF">
      <w:pPr>
        <w:pStyle w:val="DipnotMetni"/>
      </w:pPr>
      <w:r>
        <w:rPr>
          <w:rStyle w:val="DipnotBavurusu"/>
        </w:rPr>
        <w:footnoteRef/>
      </w:r>
      <w:r>
        <w:t xml:space="preserve"> </w:t>
      </w:r>
      <w:r w:rsidRPr="00E31F33">
        <w:rPr>
          <w:rFonts w:asciiTheme="majorBidi" w:hAnsiTheme="majorBidi" w:cstheme="majorBidi"/>
        </w:rPr>
        <w:t xml:space="preserve">Râzî, </w:t>
      </w:r>
      <w:r w:rsidRPr="00E31F33">
        <w:rPr>
          <w:rFonts w:asciiTheme="majorBidi" w:hAnsiTheme="majorBidi" w:cstheme="majorBidi"/>
          <w:i/>
          <w:iCs/>
        </w:rPr>
        <w:t>Mefâtîḥ</w:t>
      </w:r>
      <w:r>
        <w:rPr>
          <w:rFonts w:asciiTheme="majorBidi" w:hAnsiTheme="majorBidi" w:cstheme="majorBidi"/>
          <w:i/>
          <w:iCs/>
        </w:rPr>
        <w:t>u’l-</w:t>
      </w:r>
      <w:r w:rsidRPr="00E31F33">
        <w:rPr>
          <w:rFonts w:asciiTheme="majorBidi" w:hAnsiTheme="majorBidi" w:cstheme="majorBidi"/>
          <w:i/>
          <w:iCs/>
        </w:rPr>
        <w:t>ġayb,</w:t>
      </w:r>
      <w:r w:rsidRPr="00E31F33">
        <w:rPr>
          <w:rFonts w:asciiTheme="majorBidi" w:hAnsiTheme="majorBidi" w:cstheme="majorBidi"/>
        </w:rPr>
        <w:t xml:space="preserve"> 18/91</w:t>
      </w:r>
      <w:r>
        <w:t>.</w:t>
      </w:r>
    </w:p>
  </w:footnote>
  <w:footnote w:id="482">
    <w:p w:rsidR="00E026B4" w:rsidRPr="00E648E1" w:rsidRDefault="00E026B4" w:rsidP="00483BDF">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12/4.</w:t>
      </w:r>
    </w:p>
  </w:footnote>
  <w:footnote w:id="483">
    <w:p w:rsidR="00E026B4" w:rsidRPr="00E648E1" w:rsidRDefault="00E026B4" w:rsidP="000801F5">
      <w:pPr>
        <w:pStyle w:val="DipnotMetni"/>
        <w:jc w:val="both"/>
        <w:rPr>
          <w:rFonts w:asciiTheme="majorBidi" w:hAnsiTheme="majorBidi" w:cstheme="majorBidi"/>
        </w:rPr>
      </w:pPr>
      <w:r w:rsidRPr="007D44B9">
        <w:rPr>
          <w:rStyle w:val="DipnotBavurusu"/>
          <w:rFonts w:asciiTheme="majorBidi" w:hAnsiTheme="majorBidi" w:cstheme="majorBidi"/>
        </w:rPr>
        <w:footnoteRef/>
      </w:r>
      <w:r>
        <w:rPr>
          <w:rFonts w:asciiTheme="majorBidi" w:hAnsiTheme="majorBidi" w:cstheme="majorBidi"/>
        </w:rPr>
        <w:t xml:space="preserve"> Taberî, </w:t>
      </w:r>
      <w:r w:rsidRPr="00F75CDF">
        <w:rPr>
          <w:rFonts w:asciiTheme="majorBidi" w:hAnsiTheme="majorBidi" w:cstheme="majorBidi"/>
          <w:i/>
          <w:iCs/>
        </w:rPr>
        <w:t>Câmiʿul-beyân</w:t>
      </w:r>
      <w:r>
        <w:rPr>
          <w:rFonts w:asciiTheme="majorBidi" w:hAnsiTheme="majorBidi" w:cstheme="majorBidi"/>
        </w:rPr>
        <w:t xml:space="preserve">, thk. Abdullah b. Abdulmuhsin et-Türkî, 13/355-356; Karaman vd. </w:t>
      </w:r>
      <w:r>
        <w:rPr>
          <w:rFonts w:asciiTheme="majorBidi" w:hAnsiTheme="majorBidi" w:cstheme="majorBidi"/>
          <w:i/>
          <w:iCs/>
        </w:rPr>
        <w:t>Kurʾan</w:t>
      </w:r>
      <w:r w:rsidRPr="007D44B9">
        <w:rPr>
          <w:rFonts w:asciiTheme="majorBidi" w:hAnsiTheme="majorBidi" w:cstheme="majorBidi"/>
          <w:i/>
          <w:iCs/>
        </w:rPr>
        <w:t xml:space="preserve"> Yolu</w:t>
      </w:r>
      <w:r>
        <w:rPr>
          <w:rFonts w:asciiTheme="majorBidi" w:hAnsiTheme="majorBidi" w:cstheme="majorBidi"/>
        </w:rPr>
        <w:t>, 3/216.</w:t>
      </w:r>
    </w:p>
  </w:footnote>
  <w:footnote w:id="484">
    <w:p w:rsidR="00E026B4" w:rsidRPr="00E648E1" w:rsidRDefault="00E026B4" w:rsidP="00483BDF">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Bk. Tâhâ</w:t>
      </w:r>
      <w:r w:rsidRPr="00E648E1">
        <w:rPr>
          <w:rFonts w:asciiTheme="majorBidi" w:hAnsiTheme="majorBidi" w:cstheme="majorBidi"/>
        </w:rPr>
        <w:t xml:space="preserve"> 20/120.</w:t>
      </w:r>
    </w:p>
  </w:footnote>
  <w:footnote w:id="485">
    <w:p w:rsidR="00E026B4" w:rsidRPr="00624450" w:rsidRDefault="00E026B4" w:rsidP="00483BDF">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Beyzâvî, </w:t>
      </w:r>
      <w:r>
        <w:rPr>
          <w:rFonts w:asciiTheme="majorBidi" w:hAnsiTheme="majorBidi" w:cstheme="majorBidi"/>
          <w:i/>
          <w:iCs/>
        </w:rPr>
        <w:t>E</w:t>
      </w:r>
      <w:r w:rsidRPr="00E648E1">
        <w:rPr>
          <w:rFonts w:asciiTheme="majorBidi" w:hAnsiTheme="majorBidi" w:cstheme="majorBidi"/>
          <w:i/>
          <w:iCs/>
        </w:rPr>
        <w:t>nvâru’t-</w:t>
      </w:r>
      <w:r>
        <w:rPr>
          <w:rFonts w:asciiTheme="majorBidi" w:hAnsiTheme="majorBidi" w:cstheme="majorBidi"/>
          <w:i/>
          <w:iCs/>
        </w:rPr>
        <w:t xml:space="preserve">tenzîl, </w:t>
      </w:r>
      <w:r>
        <w:rPr>
          <w:rFonts w:asciiTheme="majorBidi" w:hAnsiTheme="majorBidi" w:cstheme="majorBidi"/>
        </w:rPr>
        <w:t>3/155.</w:t>
      </w:r>
    </w:p>
  </w:footnote>
  <w:footnote w:id="486">
    <w:p w:rsidR="00E026B4" w:rsidRDefault="00E026B4" w:rsidP="00483BDF">
      <w:pPr>
        <w:pStyle w:val="DipnotMetni"/>
      </w:pPr>
      <w:r>
        <w:rPr>
          <w:rStyle w:val="DipnotBavurusu"/>
        </w:rPr>
        <w:footnoteRef/>
      </w:r>
      <w:r>
        <w:t xml:space="preserve"> </w:t>
      </w:r>
      <w:r>
        <w:rPr>
          <w:rFonts w:asciiTheme="majorBidi" w:hAnsiTheme="majorBidi" w:cstheme="majorBidi"/>
        </w:rPr>
        <w:t>el-Kasas</w:t>
      </w:r>
      <w:r w:rsidRPr="003006C2">
        <w:rPr>
          <w:rFonts w:asciiTheme="majorBidi" w:hAnsiTheme="majorBidi" w:cstheme="majorBidi"/>
        </w:rPr>
        <w:t xml:space="preserve"> 28/15.</w:t>
      </w:r>
    </w:p>
  </w:footnote>
  <w:footnote w:id="487">
    <w:p w:rsidR="00E026B4" w:rsidRPr="00E648E1" w:rsidRDefault="00E026B4" w:rsidP="00483BDF">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12/5.</w:t>
      </w:r>
    </w:p>
  </w:footnote>
  <w:footnote w:id="488">
    <w:p w:rsidR="00E026B4" w:rsidRPr="00E648E1" w:rsidRDefault="00E026B4" w:rsidP="00483BDF">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Bursevî, </w:t>
      </w:r>
      <w:r w:rsidRPr="00E648E1">
        <w:rPr>
          <w:rFonts w:asciiTheme="majorBidi" w:hAnsiTheme="majorBidi" w:cstheme="majorBidi"/>
          <w:i/>
          <w:iCs/>
        </w:rPr>
        <w:t xml:space="preserve">Rûhu’l-beyân, </w:t>
      </w:r>
      <w:r w:rsidRPr="00E648E1">
        <w:rPr>
          <w:rFonts w:asciiTheme="majorBidi" w:hAnsiTheme="majorBidi" w:cstheme="majorBidi"/>
        </w:rPr>
        <w:t>çev. Ali Rıza Temel, 4/199.</w:t>
      </w:r>
    </w:p>
  </w:footnote>
  <w:footnote w:id="489">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12/6.</w:t>
      </w:r>
    </w:p>
  </w:footnote>
  <w:footnote w:id="490">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12/23-27.</w:t>
      </w:r>
    </w:p>
  </w:footnote>
  <w:footnote w:id="491">
    <w:p w:rsidR="00E026B4" w:rsidRPr="00E648E1" w:rsidRDefault="00E026B4" w:rsidP="00A233EE">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12/28.</w:t>
      </w:r>
    </w:p>
  </w:footnote>
  <w:footnote w:id="492">
    <w:p w:rsidR="00E026B4" w:rsidRPr="00454489" w:rsidRDefault="00E026B4">
      <w:pPr>
        <w:pStyle w:val="DipnotMetni"/>
        <w:rPr>
          <w:rFonts w:asciiTheme="majorBidi" w:hAnsiTheme="majorBidi" w:cstheme="majorBidi"/>
        </w:rPr>
      </w:pPr>
      <w:r w:rsidRPr="00454489">
        <w:rPr>
          <w:rStyle w:val="DipnotBavurusu"/>
          <w:rFonts w:asciiTheme="majorBidi" w:hAnsiTheme="majorBidi" w:cstheme="majorBidi"/>
        </w:rPr>
        <w:footnoteRef/>
      </w:r>
      <w:r w:rsidRPr="00454489">
        <w:rPr>
          <w:rFonts w:asciiTheme="majorBidi" w:hAnsiTheme="majorBidi" w:cstheme="majorBidi"/>
        </w:rPr>
        <w:t xml:space="preserve"> İbn Kesîr, </w:t>
      </w:r>
      <w:r w:rsidRPr="00454489">
        <w:rPr>
          <w:rFonts w:asciiTheme="majorBidi" w:hAnsiTheme="majorBidi" w:cstheme="majorBidi"/>
          <w:i/>
          <w:iCs/>
        </w:rPr>
        <w:t xml:space="preserve">Tefsîru’l </w:t>
      </w:r>
      <w:r>
        <w:rPr>
          <w:rFonts w:asciiTheme="majorBidi" w:hAnsiTheme="majorBidi" w:cstheme="majorBidi"/>
          <w:i/>
          <w:iCs/>
        </w:rPr>
        <w:t>Kurʾan</w:t>
      </w:r>
      <w:r w:rsidRPr="00454489">
        <w:rPr>
          <w:rFonts w:asciiTheme="majorBidi" w:hAnsiTheme="majorBidi" w:cstheme="majorBidi"/>
          <w:i/>
          <w:iCs/>
        </w:rPr>
        <w:t xml:space="preserve">’il Âzîm, </w:t>
      </w:r>
      <w:r w:rsidRPr="00454489">
        <w:rPr>
          <w:rFonts w:asciiTheme="majorBidi" w:hAnsiTheme="majorBidi" w:cstheme="majorBidi"/>
        </w:rPr>
        <w:t xml:space="preserve">thk. Mustafa es-Seyyid Muhammed </w:t>
      </w:r>
      <w:r>
        <w:rPr>
          <w:rFonts w:asciiTheme="majorBidi" w:hAnsiTheme="majorBidi" w:cstheme="majorBidi"/>
        </w:rPr>
        <w:t>vd. 8/34.</w:t>
      </w:r>
    </w:p>
  </w:footnote>
  <w:footnote w:id="493">
    <w:p w:rsidR="00E026B4" w:rsidRPr="00E648E1" w:rsidRDefault="00E026B4" w:rsidP="00220272">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Nevzat Tarhan, </w:t>
      </w:r>
      <w:r w:rsidRPr="00E648E1">
        <w:rPr>
          <w:rFonts w:asciiTheme="majorBidi" w:hAnsiTheme="majorBidi" w:cstheme="majorBidi"/>
          <w:i/>
          <w:iCs/>
        </w:rPr>
        <w:t xml:space="preserve">Kadın Psikolojisi </w:t>
      </w:r>
      <w:r w:rsidRPr="00E648E1">
        <w:rPr>
          <w:rFonts w:asciiTheme="majorBidi" w:hAnsiTheme="majorBidi" w:cstheme="majorBidi"/>
        </w:rPr>
        <w:t>(İstanbul: Nesil Yayınları, 2014), 256,257.</w:t>
      </w:r>
    </w:p>
  </w:footnote>
  <w:footnote w:id="494">
    <w:p w:rsidR="00E026B4" w:rsidRPr="00E648E1" w:rsidRDefault="00E026B4" w:rsidP="00220272">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12/21.</w:t>
      </w:r>
    </w:p>
  </w:footnote>
  <w:footnote w:id="495">
    <w:p w:rsidR="00E026B4" w:rsidRPr="00E648E1" w:rsidRDefault="00E026B4" w:rsidP="00454489">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Hayati Aydın, </w:t>
      </w:r>
      <w:r>
        <w:rPr>
          <w:rFonts w:asciiTheme="majorBidi" w:hAnsiTheme="majorBidi" w:cstheme="majorBidi"/>
          <w:i/>
          <w:iCs/>
        </w:rPr>
        <w:t>Kurʾan</w:t>
      </w:r>
      <w:r w:rsidRPr="00E648E1">
        <w:rPr>
          <w:rFonts w:asciiTheme="majorBidi" w:hAnsiTheme="majorBidi" w:cstheme="majorBidi"/>
          <w:i/>
          <w:iCs/>
        </w:rPr>
        <w:t xml:space="preserve">’da İnsan Psikolojisi </w:t>
      </w:r>
      <w:r w:rsidRPr="00E648E1">
        <w:rPr>
          <w:rFonts w:asciiTheme="majorBidi" w:hAnsiTheme="majorBidi" w:cstheme="majorBidi"/>
        </w:rPr>
        <w:t>(İstanbul: Timaş Yayınları, 1999), 63-68.</w:t>
      </w:r>
    </w:p>
  </w:footnote>
  <w:footnote w:id="496">
    <w:p w:rsidR="00E026B4" w:rsidRPr="00653A80" w:rsidRDefault="00E026B4" w:rsidP="00653A80">
      <w:pPr>
        <w:pStyle w:val="DipnotMetni"/>
        <w:jc w:val="both"/>
        <w:rPr>
          <w:rFonts w:asciiTheme="majorBidi" w:hAnsiTheme="majorBidi" w:cstheme="majorBidi"/>
          <w:i/>
          <w:iCs/>
        </w:rPr>
      </w:pPr>
      <w:r w:rsidRPr="000D05EA">
        <w:rPr>
          <w:rStyle w:val="DipnotBavurusu"/>
          <w:rFonts w:asciiTheme="majorBidi" w:hAnsiTheme="majorBidi" w:cstheme="majorBidi"/>
        </w:rPr>
        <w:footnoteRef/>
      </w:r>
      <w:r>
        <w:rPr>
          <w:rFonts w:asciiTheme="majorBidi" w:hAnsiTheme="majorBidi" w:cstheme="majorBidi"/>
        </w:rPr>
        <w:t xml:space="preserve"> İbn Kesîr, </w:t>
      </w:r>
      <w:r w:rsidRPr="00454489">
        <w:rPr>
          <w:rFonts w:asciiTheme="majorBidi" w:hAnsiTheme="majorBidi" w:cstheme="majorBidi"/>
          <w:i/>
          <w:iCs/>
        </w:rPr>
        <w:t xml:space="preserve">Tefsîru’l </w:t>
      </w:r>
      <w:r>
        <w:rPr>
          <w:rFonts w:asciiTheme="majorBidi" w:hAnsiTheme="majorBidi" w:cstheme="majorBidi"/>
          <w:i/>
          <w:iCs/>
        </w:rPr>
        <w:t>Kurʾan</w:t>
      </w:r>
      <w:r w:rsidRPr="00454489">
        <w:rPr>
          <w:rFonts w:asciiTheme="majorBidi" w:hAnsiTheme="majorBidi" w:cstheme="majorBidi"/>
          <w:i/>
          <w:iCs/>
        </w:rPr>
        <w:t xml:space="preserve">’il Âzîm, </w:t>
      </w:r>
      <w:r w:rsidRPr="00454489">
        <w:rPr>
          <w:rFonts w:asciiTheme="majorBidi" w:hAnsiTheme="majorBidi" w:cstheme="majorBidi"/>
        </w:rPr>
        <w:t>thk. Mustafa es-Seyyid Muhammed vd. 8</w:t>
      </w:r>
      <w:r>
        <w:rPr>
          <w:rFonts w:asciiTheme="majorBidi" w:hAnsiTheme="majorBidi" w:cstheme="majorBidi"/>
        </w:rPr>
        <w:t xml:space="preserve">/35; </w:t>
      </w:r>
      <w:r w:rsidRPr="00E648E1">
        <w:rPr>
          <w:rFonts w:asciiTheme="majorBidi" w:hAnsiTheme="majorBidi" w:cstheme="majorBidi"/>
        </w:rPr>
        <w:t xml:space="preserve">Beyzâvî, </w:t>
      </w:r>
      <w:r w:rsidRPr="00E648E1">
        <w:rPr>
          <w:rFonts w:asciiTheme="majorBidi" w:hAnsiTheme="majorBidi" w:cstheme="majorBidi"/>
          <w:i/>
          <w:iCs/>
        </w:rPr>
        <w:t>En</w:t>
      </w:r>
      <w:r>
        <w:rPr>
          <w:rFonts w:asciiTheme="majorBidi" w:hAnsiTheme="majorBidi" w:cstheme="majorBidi"/>
          <w:i/>
          <w:iCs/>
        </w:rPr>
        <w:t>vâru’t-tenzîl,</w:t>
      </w:r>
      <w:r>
        <w:rPr>
          <w:rFonts w:asciiTheme="majorBidi" w:hAnsiTheme="majorBidi" w:cstheme="majorBidi"/>
        </w:rPr>
        <w:t xml:space="preserve"> 3/161; Bursevî, </w:t>
      </w:r>
      <w:r>
        <w:rPr>
          <w:rFonts w:asciiTheme="majorBidi" w:hAnsiTheme="majorBidi" w:cstheme="majorBidi"/>
          <w:i/>
          <w:iCs/>
        </w:rPr>
        <w:t>Rûhu’l-</w:t>
      </w:r>
      <w:r w:rsidRPr="00653A80">
        <w:rPr>
          <w:rFonts w:asciiTheme="majorBidi" w:hAnsiTheme="majorBidi" w:cstheme="majorBidi"/>
          <w:i/>
          <w:iCs/>
        </w:rPr>
        <w:t>beyân</w:t>
      </w:r>
      <w:r>
        <w:rPr>
          <w:rFonts w:asciiTheme="majorBidi" w:hAnsiTheme="majorBidi" w:cstheme="majorBidi"/>
        </w:rPr>
        <w:t xml:space="preserve">, çev. Ali Rıza Temel, </w:t>
      </w:r>
      <w:proofErr w:type="gramStart"/>
      <w:r>
        <w:rPr>
          <w:rFonts w:asciiTheme="majorBidi" w:hAnsiTheme="majorBidi" w:cstheme="majorBidi"/>
        </w:rPr>
        <w:t>4/218,219</w:t>
      </w:r>
      <w:proofErr w:type="gramEnd"/>
      <w:r>
        <w:rPr>
          <w:rFonts w:asciiTheme="majorBidi" w:hAnsiTheme="majorBidi" w:cstheme="majorBidi"/>
        </w:rPr>
        <w:t xml:space="preserve">. </w:t>
      </w:r>
    </w:p>
  </w:footnote>
  <w:footnote w:id="497">
    <w:p w:rsidR="00E026B4" w:rsidRPr="00C42FCD" w:rsidRDefault="00E026B4">
      <w:pPr>
        <w:pStyle w:val="DipnotMetni"/>
        <w:rPr>
          <w:rFonts w:asciiTheme="majorBidi" w:hAnsiTheme="majorBidi" w:cstheme="majorBidi"/>
        </w:rPr>
      </w:pPr>
      <w:r w:rsidRPr="00C42FCD">
        <w:rPr>
          <w:rStyle w:val="DipnotBavurusu"/>
          <w:rFonts w:asciiTheme="majorBidi" w:hAnsiTheme="majorBidi" w:cstheme="majorBidi"/>
        </w:rPr>
        <w:footnoteRef/>
      </w:r>
      <w:r w:rsidRPr="00C42FCD">
        <w:rPr>
          <w:rFonts w:asciiTheme="majorBidi" w:hAnsiTheme="majorBidi" w:cstheme="majorBidi"/>
        </w:rPr>
        <w:t xml:space="preserve"> </w:t>
      </w:r>
      <w:r>
        <w:rPr>
          <w:rFonts w:asciiTheme="majorBidi" w:hAnsiTheme="majorBidi" w:cstheme="majorBidi"/>
        </w:rPr>
        <w:t>e</w:t>
      </w:r>
      <w:r w:rsidRPr="00C42FCD">
        <w:rPr>
          <w:rFonts w:asciiTheme="majorBidi" w:hAnsiTheme="majorBidi" w:cstheme="majorBidi"/>
        </w:rPr>
        <w:t>t-Tahrîm 66/11, 12.</w:t>
      </w:r>
    </w:p>
  </w:footnote>
  <w:footnote w:id="498">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Ramazan Biçer &amp; Şeyma Ferşatoğlu, “</w:t>
      </w:r>
      <w:r>
        <w:rPr>
          <w:rFonts w:asciiTheme="majorBidi" w:hAnsiTheme="majorBidi" w:cstheme="majorBidi"/>
        </w:rPr>
        <w:t>Yûsuf</w:t>
      </w:r>
      <w:r w:rsidRPr="00E648E1">
        <w:rPr>
          <w:rFonts w:asciiTheme="majorBidi" w:hAnsiTheme="majorBidi" w:cstheme="majorBidi"/>
        </w:rPr>
        <w:t xml:space="preserve"> Sûresi 28. </w:t>
      </w:r>
      <w:r>
        <w:rPr>
          <w:rFonts w:asciiTheme="majorBidi" w:hAnsiTheme="majorBidi" w:cstheme="majorBidi"/>
        </w:rPr>
        <w:t>Âyet</w:t>
      </w:r>
      <w:r w:rsidRPr="00E648E1">
        <w:rPr>
          <w:rFonts w:asciiTheme="majorBidi" w:hAnsiTheme="majorBidi" w:cstheme="majorBidi"/>
        </w:rPr>
        <w:t xml:space="preserve"> Bağlamında Kadınlara Nispet Edilen Bir Nitelik: Keyd”, </w:t>
      </w:r>
      <w:r w:rsidRPr="00E648E1">
        <w:rPr>
          <w:rFonts w:asciiTheme="majorBidi" w:hAnsiTheme="majorBidi" w:cstheme="majorBidi"/>
          <w:i/>
          <w:iCs/>
        </w:rPr>
        <w:t xml:space="preserve">Harran Üniversitesi İlâhiyat Fakültesi Dergisi </w:t>
      </w:r>
      <w:r w:rsidRPr="00E648E1">
        <w:rPr>
          <w:rFonts w:asciiTheme="majorBidi" w:hAnsiTheme="majorBidi" w:cstheme="majorBidi"/>
        </w:rPr>
        <w:t>40(Temmuz-Aralık 2018), 116.</w:t>
      </w:r>
    </w:p>
  </w:footnote>
  <w:footnote w:id="499">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Günay Tümer, “Asli Günah”, </w:t>
      </w:r>
      <w:r w:rsidRPr="00E648E1">
        <w:rPr>
          <w:rFonts w:asciiTheme="majorBidi" w:hAnsiTheme="majorBidi" w:cstheme="majorBidi"/>
          <w:i/>
          <w:iCs/>
        </w:rPr>
        <w:t xml:space="preserve">Türkiye Diyanet Vakfı İslâm Ansiklopedisi </w:t>
      </w:r>
      <w:r w:rsidRPr="00E648E1">
        <w:rPr>
          <w:rFonts w:asciiTheme="majorBidi" w:hAnsiTheme="majorBidi" w:cstheme="majorBidi"/>
        </w:rPr>
        <w:t>(İstanbul: Türkiye Diyanet Vakfı Yayınları, 1991), 3/497.</w:t>
      </w:r>
    </w:p>
  </w:footnote>
  <w:footnote w:id="500">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Hz.Yûsuf</w:t>
      </w:r>
      <w:r w:rsidRPr="00E648E1">
        <w:rPr>
          <w:rFonts w:asciiTheme="majorBidi" w:hAnsiTheme="majorBidi" w:cstheme="majorBidi"/>
        </w:rPr>
        <w:t xml:space="preserve"> 12/30.</w:t>
      </w:r>
    </w:p>
  </w:footnote>
  <w:footnote w:id="501">
    <w:p w:rsidR="00E026B4" w:rsidRPr="00E648E1" w:rsidRDefault="00E026B4" w:rsidP="00C524C7">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12/31.</w:t>
      </w:r>
    </w:p>
  </w:footnote>
  <w:footnote w:id="502">
    <w:p w:rsidR="00E026B4" w:rsidRPr="00E648E1" w:rsidRDefault="00E026B4" w:rsidP="00E648E1">
      <w:pPr>
        <w:pStyle w:val="DipnotMetni"/>
        <w:jc w:val="both"/>
        <w:rPr>
          <w:rFonts w:asciiTheme="majorBidi" w:hAnsiTheme="majorBidi" w:cstheme="majorBidi"/>
        </w:rPr>
      </w:pPr>
      <w:r w:rsidRPr="00267339">
        <w:rPr>
          <w:rStyle w:val="DipnotBavurusu"/>
          <w:rFonts w:asciiTheme="majorBidi" w:hAnsiTheme="majorBidi" w:cstheme="majorBidi"/>
        </w:rPr>
        <w:footnoteRef/>
      </w:r>
      <w:r>
        <w:rPr>
          <w:rFonts w:asciiTheme="majorBidi" w:hAnsiTheme="majorBidi" w:cstheme="majorBidi"/>
        </w:rPr>
        <w:t xml:space="preserve"> Râzî, </w:t>
      </w:r>
      <w:r w:rsidRPr="00267339">
        <w:rPr>
          <w:rFonts w:asciiTheme="majorBidi" w:hAnsiTheme="majorBidi" w:cstheme="majorBidi"/>
          <w:i/>
          <w:iCs/>
        </w:rPr>
        <w:t>Mefâtîḥ</w:t>
      </w:r>
      <w:r>
        <w:rPr>
          <w:rFonts w:asciiTheme="majorBidi" w:hAnsiTheme="majorBidi" w:cstheme="majorBidi"/>
          <w:i/>
          <w:iCs/>
        </w:rPr>
        <w:t>u’l-</w:t>
      </w:r>
      <w:r w:rsidRPr="00267339">
        <w:rPr>
          <w:rFonts w:asciiTheme="majorBidi" w:hAnsiTheme="majorBidi" w:cstheme="majorBidi"/>
          <w:i/>
          <w:iCs/>
        </w:rPr>
        <w:t>ġayb</w:t>
      </w:r>
      <w:r>
        <w:rPr>
          <w:rFonts w:asciiTheme="majorBidi" w:hAnsiTheme="majorBidi" w:cstheme="majorBidi"/>
        </w:rPr>
        <w:t>, 18/129.</w:t>
      </w:r>
    </w:p>
  </w:footnote>
  <w:footnote w:id="503">
    <w:p w:rsidR="00E026B4" w:rsidRPr="00E648E1" w:rsidRDefault="00E026B4" w:rsidP="001E73FA">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w:t>
      </w:r>
      <w:r>
        <w:rPr>
          <w:rFonts w:asciiTheme="majorBidi" w:hAnsiTheme="majorBidi" w:cstheme="majorBidi"/>
        </w:rPr>
        <w:t>Yûsuf</w:t>
      </w:r>
      <w:r w:rsidRPr="00E648E1">
        <w:rPr>
          <w:rFonts w:asciiTheme="majorBidi" w:hAnsiTheme="majorBidi" w:cstheme="majorBidi"/>
        </w:rPr>
        <w:t xml:space="preserve"> 12/32.</w:t>
      </w:r>
    </w:p>
  </w:footnote>
  <w:footnote w:id="504">
    <w:p w:rsidR="00E026B4" w:rsidRPr="002D3A7A" w:rsidRDefault="00E026B4" w:rsidP="00E648E1">
      <w:pPr>
        <w:pStyle w:val="DipnotMetni"/>
        <w:jc w:val="both"/>
        <w:rPr>
          <w:rFonts w:asciiTheme="majorBidi" w:hAnsiTheme="majorBidi" w:cstheme="majorBidi"/>
        </w:rPr>
      </w:pPr>
      <w:r w:rsidRPr="002D3A7A">
        <w:rPr>
          <w:rStyle w:val="DipnotBavurusu"/>
          <w:rFonts w:asciiTheme="majorBidi" w:hAnsiTheme="majorBidi" w:cstheme="majorBidi"/>
        </w:rPr>
        <w:footnoteRef/>
      </w:r>
      <w:r>
        <w:rPr>
          <w:rFonts w:asciiTheme="majorBidi" w:hAnsiTheme="majorBidi" w:cstheme="majorBidi"/>
        </w:rPr>
        <w:t xml:space="preserve"> Kurtubî </w:t>
      </w:r>
      <w:r w:rsidRPr="002D3A7A">
        <w:rPr>
          <w:rFonts w:asciiTheme="majorBidi" w:hAnsiTheme="majorBidi" w:cstheme="majorBidi"/>
          <w:i/>
          <w:iCs/>
        </w:rPr>
        <w:t>el- Câmiʿ</w:t>
      </w:r>
      <w:r>
        <w:rPr>
          <w:rFonts w:asciiTheme="majorBidi" w:hAnsiTheme="majorBidi" w:cstheme="majorBidi"/>
        </w:rPr>
        <w:t>, thk. Abdullah b. Abdulmuhsin et-Türkî, 11/338, 340.</w:t>
      </w:r>
    </w:p>
  </w:footnote>
  <w:footnote w:id="505">
    <w:p w:rsidR="00E026B4" w:rsidRPr="00E648E1" w:rsidRDefault="00E026B4" w:rsidP="009135E1">
      <w:pPr>
        <w:pStyle w:val="DipnotMetni"/>
        <w:jc w:val="both"/>
        <w:rPr>
          <w:rFonts w:asciiTheme="majorBidi" w:hAnsiTheme="majorBidi" w:cstheme="majorBidi"/>
          <w:rtl/>
          <w:lang w:bidi="ar-EG"/>
        </w:rPr>
      </w:pPr>
      <w:r w:rsidRPr="00E648E1">
        <w:rPr>
          <w:rStyle w:val="DipnotBavurusu"/>
          <w:rFonts w:asciiTheme="majorBidi" w:hAnsiTheme="majorBidi" w:cstheme="majorBidi"/>
        </w:rPr>
        <w:footnoteRef/>
      </w:r>
      <w:r>
        <w:rPr>
          <w:rFonts w:asciiTheme="majorBidi" w:hAnsiTheme="majorBidi" w:cstheme="majorBidi"/>
        </w:rPr>
        <w:t xml:space="preserve"> Yûsuf </w:t>
      </w:r>
      <w:r w:rsidRPr="00E648E1">
        <w:rPr>
          <w:rFonts w:asciiTheme="majorBidi" w:hAnsiTheme="majorBidi" w:cstheme="majorBidi"/>
        </w:rPr>
        <w:t>12/33.</w:t>
      </w:r>
    </w:p>
  </w:footnote>
  <w:footnote w:id="506">
    <w:p w:rsidR="00E026B4" w:rsidRPr="00E648E1" w:rsidRDefault="00E026B4" w:rsidP="009135E1">
      <w:pPr>
        <w:pStyle w:val="DipnotMetni"/>
        <w:jc w:val="both"/>
        <w:rPr>
          <w:rFonts w:asciiTheme="majorBidi" w:hAnsiTheme="majorBidi" w:cstheme="majorBidi"/>
        </w:rPr>
      </w:pPr>
      <w:r w:rsidRPr="007D44B9">
        <w:rPr>
          <w:rStyle w:val="DipnotBavurusu"/>
          <w:rFonts w:asciiTheme="majorBidi" w:hAnsiTheme="majorBidi" w:cstheme="majorBidi"/>
        </w:rPr>
        <w:footnoteRef/>
      </w:r>
      <w:r>
        <w:rPr>
          <w:rFonts w:asciiTheme="majorBidi" w:hAnsiTheme="majorBidi" w:cstheme="majorBidi"/>
        </w:rPr>
        <w:t xml:space="preserve"> Karaman vd. </w:t>
      </w:r>
      <w:r>
        <w:rPr>
          <w:rFonts w:asciiTheme="majorBidi" w:hAnsiTheme="majorBidi" w:cstheme="majorBidi"/>
          <w:i/>
          <w:iCs/>
        </w:rPr>
        <w:t>Kurʾan</w:t>
      </w:r>
      <w:r w:rsidRPr="007D44B9">
        <w:rPr>
          <w:rFonts w:asciiTheme="majorBidi" w:hAnsiTheme="majorBidi" w:cstheme="majorBidi"/>
          <w:i/>
          <w:iCs/>
        </w:rPr>
        <w:t xml:space="preserve"> Yolu</w:t>
      </w:r>
      <w:r>
        <w:rPr>
          <w:rFonts w:asciiTheme="majorBidi" w:hAnsiTheme="majorBidi" w:cstheme="majorBidi"/>
        </w:rPr>
        <w:t>, 3/230.</w:t>
      </w:r>
    </w:p>
  </w:footnote>
  <w:footnote w:id="507">
    <w:p w:rsidR="00E026B4" w:rsidRPr="00C47102" w:rsidRDefault="00E026B4" w:rsidP="00527B68">
      <w:pPr>
        <w:pStyle w:val="DipnotMetni"/>
        <w:jc w:val="both"/>
        <w:rPr>
          <w:rFonts w:asciiTheme="majorBidi" w:hAnsiTheme="majorBidi" w:cstheme="majorBidi"/>
        </w:rPr>
      </w:pPr>
      <w:r>
        <w:rPr>
          <w:rStyle w:val="DipnotBavurusu"/>
        </w:rPr>
        <w:footnoteRef/>
      </w:r>
      <w:r>
        <w:t xml:space="preserve"> </w:t>
      </w:r>
      <w:r w:rsidRPr="00C47102">
        <w:rPr>
          <w:rFonts w:asciiTheme="majorBidi" w:hAnsiTheme="majorBidi" w:cstheme="majorBidi"/>
        </w:rPr>
        <w:t xml:space="preserve">Rab kelimesi burada; gereksinimleri karşılayan, terbiye veren ve yetiştiren anlamlarında kullanılmıştır. </w:t>
      </w:r>
      <w:proofErr w:type="gramStart"/>
      <w:r w:rsidRPr="00C47102">
        <w:rPr>
          <w:rFonts w:asciiTheme="majorBidi" w:hAnsiTheme="majorBidi" w:cstheme="majorBidi"/>
        </w:rPr>
        <w:t>[</w:t>
      </w:r>
      <w:proofErr w:type="gramEnd"/>
      <w:r w:rsidRPr="00C47102">
        <w:rPr>
          <w:rFonts w:asciiTheme="majorBidi" w:hAnsiTheme="majorBidi" w:cstheme="majorBidi"/>
        </w:rPr>
        <w:t xml:space="preserve">Ebu’l Âlâ el-Mevdûdî, </w:t>
      </w:r>
      <w:r>
        <w:rPr>
          <w:rFonts w:asciiTheme="majorBidi" w:hAnsiTheme="majorBidi" w:cstheme="majorBidi"/>
          <w:i/>
          <w:iCs/>
        </w:rPr>
        <w:t>Kurʾan</w:t>
      </w:r>
      <w:r w:rsidRPr="00C47102">
        <w:rPr>
          <w:rFonts w:asciiTheme="majorBidi" w:hAnsiTheme="majorBidi" w:cstheme="majorBidi"/>
          <w:i/>
          <w:iCs/>
        </w:rPr>
        <w:t xml:space="preserve">’ı </w:t>
      </w:r>
      <w:r>
        <w:rPr>
          <w:rFonts w:asciiTheme="majorBidi" w:hAnsiTheme="majorBidi" w:cstheme="majorBidi"/>
          <w:i/>
          <w:iCs/>
        </w:rPr>
        <w:t>Kerim</w:t>
      </w:r>
      <w:r w:rsidRPr="00C47102">
        <w:rPr>
          <w:rFonts w:asciiTheme="majorBidi" w:hAnsiTheme="majorBidi" w:cstheme="majorBidi"/>
          <w:i/>
          <w:iCs/>
        </w:rPr>
        <w:t>’de Dört Terim</w:t>
      </w:r>
      <w:r w:rsidRPr="00C47102">
        <w:rPr>
          <w:rFonts w:asciiTheme="majorBidi" w:hAnsiTheme="majorBidi" w:cstheme="majorBidi"/>
        </w:rPr>
        <w:t>, çev. Mahmut Osmanoğlu (İstanbul: Özgün Yayınları, 2001), 24-25.</w:t>
      </w:r>
      <w:proofErr w:type="gramStart"/>
      <w:r w:rsidRPr="00C47102">
        <w:rPr>
          <w:rFonts w:asciiTheme="majorBidi" w:hAnsiTheme="majorBidi" w:cstheme="majorBidi"/>
        </w:rPr>
        <w:t>]</w:t>
      </w:r>
      <w:proofErr w:type="gramEnd"/>
    </w:p>
  </w:footnote>
  <w:footnote w:id="508">
    <w:p w:rsidR="00E026B4" w:rsidRDefault="00E026B4" w:rsidP="009135E1">
      <w:pPr>
        <w:pStyle w:val="DipnotMetni"/>
      </w:pPr>
      <w:r>
        <w:rPr>
          <w:rStyle w:val="DipnotBavurusu"/>
        </w:rPr>
        <w:footnoteRef/>
      </w:r>
      <w:r>
        <w:t xml:space="preserve"> </w:t>
      </w:r>
      <w:r>
        <w:rPr>
          <w:rFonts w:asciiTheme="majorBidi" w:hAnsiTheme="majorBidi" w:cstheme="majorBidi"/>
        </w:rPr>
        <w:t>Bk. Yûsuf</w:t>
      </w:r>
      <w:r w:rsidRPr="001D79D1">
        <w:rPr>
          <w:rFonts w:asciiTheme="majorBidi" w:hAnsiTheme="majorBidi" w:cstheme="majorBidi"/>
        </w:rPr>
        <w:t xml:space="preserve"> 12/23.</w:t>
      </w:r>
    </w:p>
  </w:footnote>
  <w:footnote w:id="509">
    <w:p w:rsidR="00E026B4" w:rsidRPr="00E648E1" w:rsidRDefault="00E026B4" w:rsidP="009135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12/38.</w:t>
      </w:r>
    </w:p>
  </w:footnote>
  <w:footnote w:id="510">
    <w:p w:rsidR="00E026B4" w:rsidRPr="00E648E1" w:rsidRDefault="00E026B4" w:rsidP="009135E1">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Bu </w:t>
      </w:r>
      <w:r>
        <w:rPr>
          <w:rFonts w:asciiTheme="majorBidi" w:hAnsiTheme="majorBidi" w:cstheme="majorBidi"/>
        </w:rPr>
        <w:t>âyet</w:t>
      </w:r>
      <w:r w:rsidRPr="00E648E1">
        <w:rPr>
          <w:rFonts w:asciiTheme="majorBidi" w:hAnsiTheme="majorBidi" w:cstheme="majorBidi"/>
        </w:rPr>
        <w:t>te ittirad sanatı vardır. İttirad sanatı; hitap eden kimsenin, ecdadı ile ilgili isimleri doğum sırasına göre vermesidir.</w:t>
      </w:r>
      <w:proofErr w:type="gramStart"/>
      <w:r w:rsidRPr="00E648E1">
        <w:rPr>
          <w:rFonts w:asciiTheme="majorBidi" w:hAnsiTheme="majorBidi" w:cstheme="majorBidi"/>
        </w:rPr>
        <w:t>(</w:t>
      </w:r>
      <w:proofErr w:type="gramEnd"/>
      <w:r w:rsidRPr="00E648E1">
        <w:rPr>
          <w:rFonts w:asciiTheme="majorBidi" w:hAnsiTheme="majorBidi" w:cstheme="majorBidi"/>
        </w:rPr>
        <w:t xml:space="preserve"> İmam Celâleddin es-Suyûtî, </w:t>
      </w:r>
      <w:r w:rsidRPr="00E648E1">
        <w:rPr>
          <w:rFonts w:asciiTheme="majorBidi" w:hAnsiTheme="majorBidi" w:cstheme="majorBidi"/>
          <w:i/>
          <w:iCs/>
        </w:rPr>
        <w:t xml:space="preserve">el-itḳân fî ulûmi’l- </w:t>
      </w:r>
      <w:r>
        <w:rPr>
          <w:rFonts w:asciiTheme="majorBidi" w:hAnsiTheme="majorBidi" w:cstheme="majorBidi"/>
          <w:i/>
          <w:iCs/>
        </w:rPr>
        <w:t>Kurʾan</w:t>
      </w:r>
      <w:r w:rsidRPr="00E648E1">
        <w:rPr>
          <w:rFonts w:asciiTheme="majorBidi" w:hAnsiTheme="majorBidi" w:cstheme="majorBidi"/>
          <w:i/>
          <w:iCs/>
        </w:rPr>
        <w:t>,</w:t>
      </w:r>
      <w:r w:rsidRPr="00E648E1">
        <w:rPr>
          <w:rFonts w:asciiTheme="majorBidi" w:hAnsiTheme="majorBidi" w:cstheme="majorBidi"/>
        </w:rPr>
        <w:t xml:space="preserve"> çev. Sakıp Yıldız &amp; Hüseyin Avni Çelik (İstanbul: Hikmet Neşriyat, 1987), 2/234.</w:t>
      </w:r>
      <w:proofErr w:type="gramStart"/>
      <w:r w:rsidRPr="00E648E1">
        <w:rPr>
          <w:rFonts w:asciiTheme="majorBidi" w:hAnsiTheme="majorBidi" w:cstheme="majorBidi"/>
        </w:rPr>
        <w:t>)</w:t>
      </w:r>
      <w:proofErr w:type="gramEnd"/>
    </w:p>
  </w:footnote>
  <w:footnote w:id="511">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Nakledildiğine göre </w:t>
      </w:r>
      <w:r>
        <w:rPr>
          <w:rFonts w:asciiTheme="majorBidi" w:hAnsiTheme="majorBidi" w:cstheme="majorBidi"/>
        </w:rPr>
        <w:t xml:space="preserve">Hz.Yûsuf </w:t>
      </w:r>
      <w:r w:rsidRPr="00E648E1">
        <w:rPr>
          <w:rFonts w:asciiTheme="majorBidi" w:hAnsiTheme="majorBidi" w:cstheme="majorBidi"/>
        </w:rPr>
        <w:t xml:space="preserve">“Ben zindanı… </w:t>
      </w:r>
      <w:r>
        <w:rPr>
          <w:rFonts w:asciiTheme="majorBidi" w:hAnsiTheme="majorBidi" w:cstheme="majorBidi"/>
        </w:rPr>
        <w:t>tercih ederim” deyince Allah</w:t>
      </w:r>
      <w:r w:rsidRPr="00E648E1">
        <w:rPr>
          <w:rFonts w:asciiTheme="majorBidi" w:hAnsiTheme="majorBidi" w:cstheme="majorBidi"/>
        </w:rPr>
        <w:t xml:space="preserve"> da kendisine vahiyde bulunmuştur: “Ey </w:t>
      </w:r>
      <w:r>
        <w:rPr>
          <w:rFonts w:asciiTheme="majorBidi" w:hAnsiTheme="majorBidi" w:cstheme="majorBidi"/>
        </w:rPr>
        <w:t>Yûsuf</w:t>
      </w:r>
      <w:r w:rsidRPr="00E648E1">
        <w:rPr>
          <w:rFonts w:asciiTheme="majorBidi" w:hAnsiTheme="majorBidi" w:cstheme="majorBidi"/>
        </w:rPr>
        <w:t xml:space="preserve">! Sen, ben zindanı tercih ederim demekle kendini zindana atmış oldun. Eğer “Ben afiyet ve esenliği tercih ederim” demiş olsaydın hiç şüphesiz esenliğe kavuşturulurdun.” </w:t>
      </w:r>
      <w:proofErr w:type="gramStart"/>
      <w:r>
        <w:rPr>
          <w:rFonts w:asciiTheme="majorBidi" w:hAnsiTheme="majorBidi" w:cstheme="majorBidi"/>
        </w:rPr>
        <w:t>(</w:t>
      </w:r>
      <w:proofErr w:type="gramEnd"/>
      <w:r>
        <w:rPr>
          <w:rFonts w:asciiTheme="majorBidi" w:hAnsiTheme="majorBidi" w:cstheme="majorBidi"/>
        </w:rPr>
        <w:t xml:space="preserve">Kurtubî, </w:t>
      </w:r>
      <w:r w:rsidRPr="002D3A7A">
        <w:rPr>
          <w:rFonts w:asciiTheme="majorBidi" w:hAnsiTheme="majorBidi" w:cstheme="majorBidi"/>
          <w:i/>
          <w:iCs/>
        </w:rPr>
        <w:t>el- Câmiʿ</w:t>
      </w:r>
      <w:r>
        <w:rPr>
          <w:rFonts w:asciiTheme="majorBidi" w:hAnsiTheme="majorBidi" w:cstheme="majorBidi"/>
          <w:i/>
          <w:iCs/>
        </w:rPr>
        <w:t>,</w:t>
      </w:r>
      <w:r>
        <w:rPr>
          <w:rFonts w:asciiTheme="majorBidi" w:hAnsiTheme="majorBidi" w:cstheme="majorBidi"/>
        </w:rPr>
        <w:t xml:space="preserve"> thk. Abdullah b. Abdulmuhsin et-Türkî, 11/340.</w:t>
      </w:r>
      <w:proofErr w:type="gramStart"/>
      <w:r w:rsidRPr="002D3A7A">
        <w:rPr>
          <w:rFonts w:asciiTheme="majorBidi" w:hAnsiTheme="majorBidi" w:cstheme="majorBidi"/>
        </w:rPr>
        <w:t>)</w:t>
      </w:r>
      <w:proofErr w:type="gramEnd"/>
    </w:p>
  </w:footnote>
  <w:footnote w:id="512">
    <w:p w:rsidR="00E026B4" w:rsidRPr="00E648E1" w:rsidRDefault="00E026B4" w:rsidP="00E648E1">
      <w:pPr>
        <w:pStyle w:val="DipnotMetni"/>
        <w:jc w:val="both"/>
        <w:rPr>
          <w:rFonts w:asciiTheme="majorBidi" w:hAnsiTheme="majorBidi" w:cstheme="majorBidi"/>
        </w:rPr>
      </w:pPr>
      <w:r w:rsidRPr="00B465DD">
        <w:rPr>
          <w:rStyle w:val="DipnotBavurusu"/>
          <w:rFonts w:asciiTheme="majorBidi" w:hAnsiTheme="majorBidi" w:cstheme="majorBidi"/>
        </w:rPr>
        <w:footnoteRef/>
      </w:r>
      <w:r>
        <w:rPr>
          <w:rFonts w:asciiTheme="majorBidi" w:hAnsiTheme="majorBidi" w:cstheme="majorBidi"/>
        </w:rPr>
        <w:t xml:space="preserve"> Taberî, </w:t>
      </w:r>
      <w:r>
        <w:rPr>
          <w:rFonts w:asciiTheme="majorBidi" w:hAnsiTheme="majorBidi" w:cstheme="majorBidi"/>
          <w:i/>
          <w:iCs/>
        </w:rPr>
        <w:t xml:space="preserve">Câmiʿul-beyân, </w:t>
      </w:r>
      <w:r>
        <w:rPr>
          <w:rFonts w:asciiTheme="majorBidi" w:hAnsiTheme="majorBidi" w:cstheme="majorBidi"/>
        </w:rPr>
        <w:t>thk. Abdullah b. Abdulmuhsin et-Türkî, 13/144.</w:t>
      </w:r>
      <w:r w:rsidRPr="00E648E1">
        <w:rPr>
          <w:rFonts w:asciiTheme="majorBidi" w:hAnsiTheme="majorBidi" w:cstheme="majorBidi"/>
        </w:rPr>
        <w:t xml:space="preserve"> </w:t>
      </w:r>
    </w:p>
  </w:footnote>
  <w:footnote w:id="513">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Vehbe Zuhayli, </w:t>
      </w:r>
      <w:r w:rsidRPr="00E648E1">
        <w:rPr>
          <w:rFonts w:asciiTheme="majorBidi" w:hAnsiTheme="majorBidi" w:cstheme="majorBidi"/>
          <w:i/>
          <w:iCs/>
        </w:rPr>
        <w:t xml:space="preserve">Tefsîru’l-Münir, </w:t>
      </w:r>
      <w:r w:rsidRPr="00E648E1">
        <w:rPr>
          <w:rFonts w:asciiTheme="majorBidi" w:hAnsiTheme="majorBidi" w:cstheme="majorBidi"/>
        </w:rPr>
        <w:t>çev. Hamdi Arslan vd. (İstanbul: Bilimevi Yayınları, 2007) 6/488.</w:t>
      </w:r>
    </w:p>
  </w:footnote>
  <w:footnote w:id="514">
    <w:p w:rsidR="00E026B4" w:rsidRPr="00E648E1" w:rsidRDefault="00E026B4" w:rsidP="00B84013">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Zemâhşerî, </w:t>
      </w:r>
      <w:r w:rsidRPr="00E648E1">
        <w:rPr>
          <w:rFonts w:asciiTheme="majorBidi" w:hAnsiTheme="majorBidi" w:cstheme="majorBidi"/>
          <w:i/>
          <w:iCs/>
        </w:rPr>
        <w:t xml:space="preserve">el-Keşşâf, </w:t>
      </w:r>
      <w:r>
        <w:rPr>
          <w:rFonts w:asciiTheme="majorBidi" w:hAnsiTheme="majorBidi" w:cstheme="majorBidi"/>
        </w:rPr>
        <w:t>thk. Adil Ahmet Abdulmevcud &amp; Ali Muhammed Muavvıd, 3/282.</w:t>
      </w:r>
    </w:p>
  </w:footnote>
  <w:footnote w:id="515">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Bk.Yûsuf</w:t>
      </w:r>
      <w:r w:rsidRPr="00E648E1">
        <w:rPr>
          <w:rFonts w:asciiTheme="majorBidi" w:hAnsiTheme="majorBidi" w:cstheme="majorBidi"/>
        </w:rPr>
        <w:t xml:space="preserve"> 12/101.</w:t>
      </w:r>
    </w:p>
  </w:footnote>
  <w:footnote w:id="516">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el-Aʿrâf</w:t>
      </w:r>
      <w:r w:rsidRPr="00E648E1">
        <w:rPr>
          <w:rFonts w:asciiTheme="majorBidi" w:hAnsiTheme="majorBidi" w:cstheme="majorBidi"/>
        </w:rPr>
        <w:t xml:space="preserve"> 7/55.</w:t>
      </w:r>
    </w:p>
  </w:footnote>
  <w:footnote w:id="517">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el-Müʾmin</w:t>
      </w:r>
      <w:r w:rsidRPr="00E648E1">
        <w:rPr>
          <w:rFonts w:asciiTheme="majorBidi" w:hAnsiTheme="majorBidi" w:cstheme="majorBidi"/>
        </w:rPr>
        <w:t xml:space="preserve"> 40/60.</w:t>
      </w:r>
    </w:p>
  </w:footnote>
  <w:footnote w:id="518">
    <w:p w:rsidR="00E026B4" w:rsidRPr="00E648E1" w:rsidRDefault="00E026B4" w:rsidP="003176A6">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12/34. </w:t>
      </w:r>
    </w:p>
  </w:footnote>
  <w:footnote w:id="519">
    <w:p w:rsidR="00E026B4" w:rsidRPr="00001180" w:rsidRDefault="00E026B4" w:rsidP="00AC3328">
      <w:pPr>
        <w:pStyle w:val="DipnotMetni"/>
        <w:rPr>
          <w:rFonts w:asciiTheme="majorBidi" w:hAnsiTheme="majorBidi" w:cstheme="majorBidi"/>
        </w:rPr>
      </w:pPr>
      <w:r>
        <w:rPr>
          <w:rStyle w:val="DipnotBavurusu"/>
        </w:rPr>
        <w:footnoteRef/>
      </w:r>
      <w:r>
        <w:t xml:space="preserve"> </w:t>
      </w:r>
      <w:r>
        <w:rPr>
          <w:rFonts w:asciiTheme="majorBidi" w:hAnsiTheme="majorBidi" w:cstheme="majorBidi"/>
        </w:rPr>
        <w:t xml:space="preserve">Kurtubî, </w:t>
      </w:r>
      <w:r w:rsidRPr="00527B68">
        <w:rPr>
          <w:rFonts w:asciiTheme="majorBidi" w:hAnsiTheme="majorBidi" w:cstheme="majorBidi"/>
          <w:i/>
          <w:iCs/>
        </w:rPr>
        <w:t>el-Câmiʿ</w:t>
      </w:r>
      <w:r>
        <w:rPr>
          <w:rFonts w:asciiTheme="majorBidi" w:hAnsiTheme="majorBidi" w:cstheme="majorBidi"/>
        </w:rPr>
        <w:t xml:space="preserve">, thk. Abdullah b. Abdulmuhsin et-Türkî, 11/341; </w:t>
      </w:r>
      <w:r w:rsidRPr="00001180">
        <w:rPr>
          <w:rFonts w:asciiTheme="majorBidi" w:hAnsiTheme="majorBidi" w:cstheme="majorBidi"/>
        </w:rPr>
        <w:t xml:space="preserve">Ebussuûd, </w:t>
      </w:r>
      <w:r w:rsidRPr="00001180">
        <w:rPr>
          <w:rFonts w:asciiTheme="majorBidi" w:hAnsiTheme="majorBidi" w:cstheme="majorBidi"/>
          <w:i/>
          <w:iCs/>
        </w:rPr>
        <w:t>İrşâdü’l-ʿaḳliʾs-selîm</w:t>
      </w:r>
      <w:r w:rsidRPr="00001180">
        <w:rPr>
          <w:rFonts w:asciiTheme="majorBidi" w:hAnsiTheme="majorBidi" w:cstheme="majorBidi"/>
        </w:rPr>
        <w:t>, thk. Abdulkadir Ahmed Ata, 3/141.</w:t>
      </w:r>
    </w:p>
  </w:footnote>
  <w:footnote w:id="520">
    <w:p w:rsidR="00E026B4" w:rsidRPr="00E74C21" w:rsidRDefault="00E026B4" w:rsidP="00E648E1">
      <w:pPr>
        <w:pStyle w:val="DipnotMetni"/>
        <w:jc w:val="both"/>
        <w:rPr>
          <w:rFonts w:asciiTheme="majorBidi" w:hAnsiTheme="majorBidi" w:cstheme="majorBidi"/>
        </w:rPr>
      </w:pPr>
      <w:r w:rsidRPr="00001180">
        <w:rPr>
          <w:rStyle w:val="DipnotBavurusu"/>
          <w:rFonts w:asciiTheme="majorBidi" w:hAnsiTheme="majorBidi" w:cstheme="majorBidi"/>
        </w:rPr>
        <w:footnoteRef/>
      </w:r>
      <w:r w:rsidRPr="00001180">
        <w:rPr>
          <w:rFonts w:asciiTheme="majorBidi" w:hAnsiTheme="majorBidi" w:cstheme="majorBidi"/>
        </w:rPr>
        <w:t xml:space="preserve"> Sâbûnî, </w:t>
      </w:r>
      <w:r w:rsidRPr="00001180">
        <w:rPr>
          <w:rFonts w:asciiTheme="majorBidi" w:hAnsiTheme="majorBidi" w:cstheme="majorBidi"/>
          <w:i/>
          <w:iCs/>
        </w:rPr>
        <w:t>Ṣafvetü’t-</w:t>
      </w:r>
      <w:r>
        <w:rPr>
          <w:rFonts w:asciiTheme="majorBidi" w:hAnsiTheme="majorBidi" w:cstheme="majorBidi"/>
          <w:i/>
          <w:iCs/>
        </w:rPr>
        <w:t xml:space="preserve">tefâsîr, </w:t>
      </w:r>
      <w:r>
        <w:rPr>
          <w:rFonts w:asciiTheme="majorBidi" w:hAnsiTheme="majorBidi" w:cstheme="majorBidi"/>
        </w:rPr>
        <w:t>2/62.</w:t>
      </w:r>
    </w:p>
  </w:footnote>
  <w:footnote w:id="521">
    <w:p w:rsidR="00E026B4" w:rsidRPr="00E648E1" w:rsidRDefault="00E026B4" w:rsidP="00083017">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 </w:t>
      </w:r>
      <w:r w:rsidRPr="00E648E1">
        <w:rPr>
          <w:rFonts w:asciiTheme="majorBidi" w:hAnsiTheme="majorBidi" w:cstheme="majorBidi"/>
        </w:rPr>
        <w:t>12/37.</w:t>
      </w:r>
    </w:p>
  </w:footnote>
  <w:footnote w:id="522">
    <w:p w:rsidR="00E026B4" w:rsidRPr="00CE1E1E" w:rsidRDefault="00E026B4" w:rsidP="00CE1E1E">
      <w:pPr>
        <w:pStyle w:val="DipnotMetni"/>
        <w:jc w:val="both"/>
        <w:rPr>
          <w:rFonts w:asciiTheme="majorBidi" w:hAnsiTheme="majorBidi" w:cstheme="majorBidi"/>
        </w:rPr>
      </w:pPr>
      <w:r w:rsidRPr="00CE1E1E">
        <w:rPr>
          <w:rStyle w:val="DipnotBavurusu"/>
          <w:rFonts w:asciiTheme="majorBidi" w:hAnsiTheme="majorBidi" w:cstheme="majorBidi"/>
        </w:rPr>
        <w:footnoteRef/>
      </w:r>
      <w:r>
        <w:rPr>
          <w:rFonts w:asciiTheme="majorBidi" w:hAnsiTheme="majorBidi" w:cstheme="majorBidi"/>
        </w:rPr>
        <w:t xml:space="preserve"> Yûsuf 12/43</w:t>
      </w:r>
      <w:r w:rsidRPr="00CE1E1E">
        <w:rPr>
          <w:rFonts w:asciiTheme="majorBidi" w:hAnsiTheme="majorBidi" w:cstheme="majorBidi"/>
        </w:rPr>
        <w:t>-49.</w:t>
      </w:r>
    </w:p>
  </w:footnote>
  <w:footnote w:id="523">
    <w:p w:rsidR="00E026B4" w:rsidRPr="00CE1E1E" w:rsidRDefault="00E026B4" w:rsidP="00CE1E1E">
      <w:pPr>
        <w:pStyle w:val="DipnotMetni"/>
        <w:jc w:val="both"/>
        <w:rPr>
          <w:rFonts w:asciiTheme="majorBidi" w:hAnsiTheme="majorBidi" w:cstheme="majorBidi"/>
        </w:rPr>
      </w:pPr>
      <w:r w:rsidRPr="00CE1E1E">
        <w:rPr>
          <w:rStyle w:val="DipnotBavurusu"/>
          <w:rFonts w:asciiTheme="majorBidi" w:hAnsiTheme="majorBidi" w:cstheme="majorBidi"/>
        </w:rPr>
        <w:footnoteRef/>
      </w:r>
      <w:r>
        <w:rPr>
          <w:rFonts w:asciiTheme="majorBidi" w:hAnsiTheme="majorBidi" w:cstheme="majorBidi"/>
        </w:rPr>
        <w:t xml:space="preserve"> Yûsuf</w:t>
      </w:r>
      <w:r w:rsidRPr="00CE1E1E">
        <w:rPr>
          <w:rFonts w:asciiTheme="majorBidi" w:hAnsiTheme="majorBidi" w:cstheme="majorBidi"/>
        </w:rPr>
        <w:t xml:space="preserve"> 12/50.</w:t>
      </w:r>
    </w:p>
  </w:footnote>
  <w:footnote w:id="524">
    <w:p w:rsidR="00E026B4" w:rsidRPr="00CE1E1E" w:rsidRDefault="00E026B4" w:rsidP="00CE1E1E">
      <w:pPr>
        <w:pStyle w:val="DipnotMetni"/>
        <w:jc w:val="both"/>
        <w:rPr>
          <w:rFonts w:asciiTheme="majorBidi" w:hAnsiTheme="majorBidi" w:cstheme="majorBidi"/>
        </w:rPr>
      </w:pPr>
      <w:r w:rsidRPr="00CE1E1E">
        <w:rPr>
          <w:rStyle w:val="DipnotBavurusu"/>
          <w:rFonts w:asciiTheme="majorBidi" w:hAnsiTheme="majorBidi" w:cstheme="majorBidi"/>
        </w:rPr>
        <w:footnoteRef/>
      </w:r>
      <w:r w:rsidRPr="00CE1E1E">
        <w:rPr>
          <w:rFonts w:asciiTheme="majorBidi" w:hAnsiTheme="majorBidi" w:cstheme="majorBidi"/>
        </w:rPr>
        <w:t xml:space="preserve"> Beyzâvî, </w:t>
      </w:r>
      <w:r>
        <w:rPr>
          <w:rFonts w:asciiTheme="majorBidi" w:hAnsiTheme="majorBidi" w:cstheme="majorBidi"/>
          <w:i/>
          <w:iCs/>
        </w:rPr>
        <w:t>Envâru’t-</w:t>
      </w:r>
      <w:r w:rsidRPr="00CE1E1E">
        <w:rPr>
          <w:rFonts w:asciiTheme="majorBidi" w:hAnsiTheme="majorBidi" w:cstheme="majorBidi"/>
          <w:i/>
          <w:iCs/>
        </w:rPr>
        <w:t>tenzîl</w:t>
      </w:r>
      <w:r>
        <w:rPr>
          <w:rFonts w:asciiTheme="majorBidi" w:hAnsiTheme="majorBidi" w:cstheme="majorBidi"/>
        </w:rPr>
        <w:t xml:space="preserve">, 3/166; </w:t>
      </w:r>
      <w:r w:rsidRPr="00CE1E1E">
        <w:rPr>
          <w:rFonts w:asciiTheme="majorBidi" w:hAnsiTheme="majorBidi" w:cstheme="majorBidi"/>
        </w:rPr>
        <w:t xml:space="preserve">Râzî, </w:t>
      </w:r>
      <w:r w:rsidRPr="00CE1E1E">
        <w:rPr>
          <w:rFonts w:asciiTheme="majorBidi" w:hAnsiTheme="majorBidi" w:cstheme="majorBidi"/>
          <w:i/>
          <w:iCs/>
        </w:rPr>
        <w:t>Mefâtîḥ</w:t>
      </w:r>
      <w:r>
        <w:rPr>
          <w:rFonts w:asciiTheme="majorBidi" w:hAnsiTheme="majorBidi" w:cstheme="majorBidi"/>
          <w:i/>
          <w:iCs/>
        </w:rPr>
        <w:t>u’l-</w:t>
      </w:r>
      <w:r w:rsidRPr="00CE1E1E">
        <w:rPr>
          <w:rFonts w:asciiTheme="majorBidi" w:hAnsiTheme="majorBidi" w:cstheme="majorBidi"/>
          <w:i/>
          <w:iCs/>
        </w:rPr>
        <w:t>ġayb</w:t>
      </w:r>
      <w:r w:rsidRPr="00CE1E1E">
        <w:rPr>
          <w:rFonts w:asciiTheme="majorBidi" w:hAnsiTheme="majorBidi" w:cstheme="majorBidi"/>
        </w:rPr>
        <w:t>, 18/156.</w:t>
      </w:r>
      <w:r>
        <w:rPr>
          <w:rFonts w:asciiTheme="majorBidi" w:hAnsiTheme="majorBidi" w:cstheme="majorBidi"/>
        </w:rPr>
        <w:t xml:space="preserve"> </w:t>
      </w:r>
    </w:p>
  </w:footnote>
  <w:footnote w:id="525">
    <w:p w:rsidR="00E026B4" w:rsidRPr="00CE1E1E" w:rsidRDefault="00E026B4" w:rsidP="00CE1E1E">
      <w:pPr>
        <w:pStyle w:val="DipnotMetni"/>
        <w:jc w:val="both"/>
        <w:rPr>
          <w:rFonts w:asciiTheme="majorBidi" w:hAnsiTheme="majorBidi" w:cstheme="majorBidi"/>
        </w:rPr>
      </w:pPr>
      <w:r w:rsidRPr="00CE1E1E">
        <w:rPr>
          <w:rStyle w:val="DipnotBavurusu"/>
          <w:rFonts w:asciiTheme="majorBidi" w:hAnsiTheme="majorBidi" w:cstheme="majorBidi"/>
        </w:rPr>
        <w:footnoteRef/>
      </w:r>
      <w:r w:rsidRPr="00CE1E1E">
        <w:rPr>
          <w:rFonts w:asciiTheme="majorBidi" w:hAnsiTheme="majorBidi" w:cstheme="majorBidi"/>
        </w:rPr>
        <w:t xml:space="preserve"> Kurtubî, </w:t>
      </w:r>
      <w:r w:rsidRPr="00083017">
        <w:rPr>
          <w:rFonts w:asciiTheme="majorBidi" w:hAnsiTheme="majorBidi" w:cstheme="majorBidi"/>
          <w:i/>
          <w:iCs/>
        </w:rPr>
        <w:t>el- Câmiʿ</w:t>
      </w:r>
      <w:r w:rsidRPr="00CE1E1E">
        <w:rPr>
          <w:rFonts w:asciiTheme="majorBidi" w:hAnsiTheme="majorBidi" w:cstheme="majorBidi"/>
        </w:rPr>
        <w:t>, thk. Abdullah b. Abdulmuhsin et-Türkî, 11/372.</w:t>
      </w:r>
    </w:p>
  </w:footnote>
  <w:footnote w:id="526">
    <w:p w:rsidR="00E026B4" w:rsidRPr="00CE1E1E" w:rsidRDefault="00E026B4" w:rsidP="00CE1E1E">
      <w:pPr>
        <w:pStyle w:val="DipnotMetni"/>
        <w:jc w:val="both"/>
        <w:rPr>
          <w:rFonts w:asciiTheme="majorBidi" w:hAnsiTheme="majorBidi" w:cstheme="majorBidi"/>
        </w:rPr>
      </w:pPr>
      <w:r w:rsidRPr="00CE1E1E">
        <w:rPr>
          <w:rStyle w:val="DipnotBavurusu"/>
          <w:rFonts w:asciiTheme="majorBidi" w:hAnsiTheme="majorBidi" w:cstheme="majorBidi"/>
        </w:rPr>
        <w:footnoteRef/>
      </w:r>
      <w:r w:rsidRPr="00CE1E1E">
        <w:rPr>
          <w:rFonts w:asciiTheme="majorBidi" w:hAnsiTheme="majorBidi" w:cstheme="majorBidi"/>
        </w:rPr>
        <w:t xml:space="preserve"> Zemâhşerî, </w:t>
      </w:r>
      <w:r w:rsidRPr="00CE1E1E">
        <w:rPr>
          <w:rFonts w:asciiTheme="majorBidi" w:hAnsiTheme="majorBidi" w:cstheme="majorBidi"/>
          <w:i/>
          <w:iCs/>
        </w:rPr>
        <w:t xml:space="preserve">el-Keşşâf, </w:t>
      </w:r>
      <w:r w:rsidRPr="00CE1E1E">
        <w:rPr>
          <w:rFonts w:asciiTheme="majorBidi" w:hAnsiTheme="majorBidi" w:cstheme="majorBidi"/>
        </w:rPr>
        <w:t>thk. Adil Ahmed Abdülmevcud &amp; Ali Muhammed Muavvız, 3/294.</w:t>
      </w:r>
    </w:p>
  </w:footnote>
  <w:footnote w:id="527">
    <w:p w:rsidR="00E026B4" w:rsidRPr="00CE1E1E" w:rsidRDefault="00E026B4" w:rsidP="00CE1E1E">
      <w:pPr>
        <w:pStyle w:val="DipnotMetni"/>
        <w:jc w:val="both"/>
        <w:rPr>
          <w:rFonts w:asciiTheme="majorBidi" w:hAnsiTheme="majorBidi" w:cstheme="majorBidi"/>
        </w:rPr>
      </w:pPr>
      <w:r w:rsidRPr="00CE1E1E">
        <w:rPr>
          <w:rStyle w:val="DipnotBavurusu"/>
          <w:rFonts w:asciiTheme="majorBidi" w:hAnsiTheme="majorBidi" w:cstheme="majorBidi"/>
        </w:rPr>
        <w:footnoteRef/>
      </w:r>
      <w:r w:rsidRPr="00CE1E1E">
        <w:rPr>
          <w:rFonts w:asciiTheme="majorBidi" w:hAnsiTheme="majorBidi" w:cstheme="majorBidi"/>
        </w:rPr>
        <w:t xml:space="preserve"> Karaman vd. </w:t>
      </w:r>
      <w:r>
        <w:rPr>
          <w:rFonts w:asciiTheme="majorBidi" w:hAnsiTheme="majorBidi" w:cstheme="majorBidi"/>
          <w:i/>
          <w:iCs/>
        </w:rPr>
        <w:t>Kurʾan</w:t>
      </w:r>
      <w:r w:rsidRPr="00CE1E1E">
        <w:rPr>
          <w:rFonts w:asciiTheme="majorBidi" w:hAnsiTheme="majorBidi" w:cstheme="majorBidi"/>
          <w:i/>
          <w:iCs/>
        </w:rPr>
        <w:t xml:space="preserve"> Yolu</w:t>
      </w:r>
      <w:r w:rsidRPr="00CE1E1E">
        <w:rPr>
          <w:rFonts w:asciiTheme="majorBidi" w:hAnsiTheme="majorBidi" w:cstheme="majorBidi"/>
        </w:rPr>
        <w:t>, 3/240.</w:t>
      </w:r>
    </w:p>
  </w:footnote>
  <w:footnote w:id="528">
    <w:p w:rsidR="00E026B4" w:rsidRPr="00CE1E1E" w:rsidRDefault="00E026B4" w:rsidP="00CE1E1E">
      <w:pPr>
        <w:pStyle w:val="DipnotMetni"/>
        <w:jc w:val="both"/>
        <w:rPr>
          <w:rFonts w:asciiTheme="majorBidi" w:hAnsiTheme="majorBidi" w:cstheme="majorBidi"/>
        </w:rPr>
      </w:pPr>
      <w:r w:rsidRPr="00CE1E1E">
        <w:rPr>
          <w:rStyle w:val="DipnotBavurusu"/>
          <w:rFonts w:asciiTheme="majorBidi" w:hAnsiTheme="majorBidi" w:cstheme="majorBidi"/>
        </w:rPr>
        <w:footnoteRef/>
      </w:r>
      <w:r>
        <w:rPr>
          <w:rFonts w:asciiTheme="majorBidi" w:hAnsiTheme="majorBidi" w:cstheme="majorBidi"/>
        </w:rPr>
        <w:t xml:space="preserve"> Yûsuf</w:t>
      </w:r>
      <w:r w:rsidRPr="00CE1E1E">
        <w:rPr>
          <w:rFonts w:asciiTheme="majorBidi" w:hAnsiTheme="majorBidi" w:cstheme="majorBidi"/>
        </w:rPr>
        <w:t xml:space="preserve"> 12/51.</w:t>
      </w:r>
    </w:p>
  </w:footnote>
  <w:footnote w:id="529">
    <w:p w:rsidR="00E026B4" w:rsidRPr="00E74C21" w:rsidRDefault="00E026B4" w:rsidP="00462B54">
      <w:pPr>
        <w:pStyle w:val="DipnotMetni"/>
        <w:jc w:val="both"/>
        <w:rPr>
          <w:rFonts w:asciiTheme="majorBidi" w:hAnsiTheme="majorBidi" w:cstheme="majorBidi"/>
        </w:rPr>
      </w:pPr>
      <w:r w:rsidRPr="00E74C21">
        <w:rPr>
          <w:rStyle w:val="DipnotBavurusu"/>
          <w:rFonts w:asciiTheme="majorBidi" w:hAnsiTheme="majorBidi" w:cstheme="majorBidi"/>
        </w:rPr>
        <w:footnoteRef/>
      </w:r>
      <w:r w:rsidRPr="00E74C21">
        <w:rPr>
          <w:rFonts w:asciiTheme="majorBidi" w:hAnsiTheme="majorBidi" w:cstheme="majorBidi"/>
        </w:rPr>
        <w:t xml:space="preserve"> </w:t>
      </w:r>
      <w:r>
        <w:rPr>
          <w:rFonts w:asciiTheme="majorBidi" w:hAnsiTheme="majorBidi" w:cstheme="majorBidi"/>
        </w:rPr>
        <w:t xml:space="preserve">Sâbûnî </w:t>
      </w:r>
      <w:r>
        <w:rPr>
          <w:rFonts w:asciiTheme="majorBidi" w:hAnsiTheme="majorBidi" w:cstheme="majorBidi"/>
          <w:i/>
          <w:iCs/>
        </w:rPr>
        <w:t xml:space="preserve">Ṣafvetü’t-tefâsîr, </w:t>
      </w:r>
      <w:r>
        <w:rPr>
          <w:rFonts w:asciiTheme="majorBidi" w:hAnsiTheme="majorBidi" w:cstheme="majorBidi"/>
        </w:rPr>
        <w:t>2/70.</w:t>
      </w:r>
    </w:p>
  </w:footnote>
  <w:footnote w:id="530">
    <w:p w:rsidR="00E026B4" w:rsidRPr="00E648E1" w:rsidRDefault="00E026B4" w:rsidP="00C62A4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12/52.</w:t>
      </w:r>
    </w:p>
  </w:footnote>
  <w:footnote w:id="531">
    <w:p w:rsidR="00E026B4" w:rsidRDefault="00E026B4">
      <w:pPr>
        <w:pStyle w:val="DipnotMetni"/>
      </w:pPr>
      <w:r>
        <w:rPr>
          <w:rStyle w:val="DipnotBavurusu"/>
        </w:rPr>
        <w:footnoteRef/>
      </w:r>
      <w:r>
        <w:t xml:space="preserve"> </w:t>
      </w:r>
      <w:r w:rsidRPr="00C20A6D">
        <w:rPr>
          <w:rFonts w:asciiTheme="majorBidi" w:hAnsiTheme="majorBidi" w:cstheme="majorBidi"/>
        </w:rPr>
        <w:t xml:space="preserve">Ebussuûd, </w:t>
      </w:r>
      <w:r w:rsidRPr="00C20A6D">
        <w:rPr>
          <w:rFonts w:asciiTheme="majorBidi" w:hAnsiTheme="majorBidi" w:cstheme="majorBidi"/>
          <w:i/>
          <w:iCs/>
        </w:rPr>
        <w:t>İrşâdü’l-ʿaḳliʾs-selîm</w:t>
      </w:r>
      <w:r w:rsidRPr="00C20A6D">
        <w:rPr>
          <w:rFonts w:asciiTheme="majorBidi" w:hAnsiTheme="majorBidi" w:cstheme="majorBidi"/>
        </w:rPr>
        <w:t>, thk. Abdülkadir Ahmet Ata, 5/158.</w:t>
      </w:r>
    </w:p>
  </w:footnote>
  <w:footnote w:id="532">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w:t>
      </w:r>
      <w:r w:rsidRPr="006549F2">
        <w:rPr>
          <w:rFonts w:asciiTheme="majorBidi" w:hAnsiTheme="majorBidi" w:cstheme="majorBidi"/>
        </w:rPr>
        <w:t xml:space="preserve">Zemâhşerî, </w:t>
      </w:r>
      <w:r w:rsidRPr="006549F2">
        <w:rPr>
          <w:rFonts w:asciiTheme="majorBidi" w:hAnsiTheme="majorBidi" w:cstheme="majorBidi"/>
          <w:i/>
          <w:iCs/>
        </w:rPr>
        <w:t xml:space="preserve">el-Keşşâf, </w:t>
      </w:r>
      <w:r>
        <w:rPr>
          <w:rFonts w:asciiTheme="majorBidi" w:hAnsiTheme="majorBidi" w:cstheme="majorBidi"/>
        </w:rPr>
        <w:t>thk</w:t>
      </w:r>
      <w:r w:rsidRPr="006549F2">
        <w:rPr>
          <w:rFonts w:asciiTheme="majorBidi" w:hAnsiTheme="majorBidi" w:cstheme="majorBidi"/>
        </w:rPr>
        <w:t>.</w:t>
      </w:r>
      <w:r>
        <w:rPr>
          <w:rFonts w:asciiTheme="majorBidi" w:hAnsiTheme="majorBidi" w:cstheme="majorBidi"/>
        </w:rPr>
        <w:t xml:space="preserve"> Adil Ahmed Abdülmevcud &amp; Ali Muhammed Muavvız, 3/296.</w:t>
      </w:r>
    </w:p>
  </w:footnote>
  <w:footnote w:id="533">
    <w:p w:rsidR="00E026B4" w:rsidRPr="00041328" w:rsidRDefault="00E026B4">
      <w:pPr>
        <w:pStyle w:val="DipnotMetni"/>
        <w:rPr>
          <w:rFonts w:asciiTheme="majorBidi" w:hAnsiTheme="majorBidi" w:cstheme="majorBidi"/>
        </w:rPr>
      </w:pPr>
      <w:r>
        <w:rPr>
          <w:rStyle w:val="DipnotBavurusu"/>
        </w:rPr>
        <w:footnoteRef/>
      </w:r>
      <w:r>
        <w:t xml:space="preserve"> </w:t>
      </w:r>
      <w:r>
        <w:rPr>
          <w:rFonts w:asciiTheme="majorBidi" w:hAnsiTheme="majorBidi" w:cstheme="majorBidi"/>
        </w:rPr>
        <w:t>Yûsuf</w:t>
      </w:r>
      <w:r w:rsidRPr="00041328">
        <w:rPr>
          <w:rFonts w:asciiTheme="majorBidi" w:hAnsiTheme="majorBidi" w:cstheme="majorBidi"/>
        </w:rPr>
        <w:t xml:space="preserve"> 12/53.</w:t>
      </w:r>
    </w:p>
  </w:footnote>
  <w:footnote w:id="534">
    <w:p w:rsidR="00E026B4" w:rsidRPr="00E648E1" w:rsidRDefault="00E026B4" w:rsidP="00E648E1">
      <w:pPr>
        <w:autoSpaceDE w:val="0"/>
        <w:autoSpaceDN w:val="0"/>
        <w:adjustRightInd w:val="0"/>
        <w:spacing w:after="0" w:line="240" w:lineRule="auto"/>
        <w:jc w:val="both"/>
        <w:rPr>
          <w:rFonts w:asciiTheme="majorBidi" w:hAnsiTheme="majorBidi" w:cstheme="majorBidi"/>
          <w:highlight w:val="yellow"/>
        </w:rPr>
      </w:pPr>
      <w:r w:rsidRPr="00E648E1">
        <w:rPr>
          <w:rStyle w:val="DipnotBavurusu"/>
          <w:rFonts w:asciiTheme="majorBidi" w:hAnsiTheme="majorBidi" w:cstheme="majorBidi"/>
        </w:rPr>
        <w:footnoteRef/>
      </w:r>
      <w:r w:rsidRPr="00E648E1">
        <w:rPr>
          <w:rFonts w:asciiTheme="majorBidi" w:hAnsiTheme="majorBidi" w:cstheme="majorBidi"/>
          <w:sz w:val="20"/>
          <w:szCs w:val="20"/>
        </w:rPr>
        <w:t xml:space="preserve"> Bayraktar Bayraklı, </w:t>
      </w:r>
      <w:r w:rsidRPr="00E648E1">
        <w:rPr>
          <w:rFonts w:asciiTheme="majorBidi" w:hAnsiTheme="majorBidi" w:cstheme="majorBidi"/>
          <w:i/>
          <w:iCs/>
          <w:sz w:val="20"/>
          <w:szCs w:val="20"/>
        </w:rPr>
        <w:t xml:space="preserve">Yeni Bir Anlayışın Işığında </w:t>
      </w:r>
      <w:r>
        <w:rPr>
          <w:rFonts w:asciiTheme="majorBidi" w:hAnsiTheme="majorBidi" w:cstheme="majorBidi"/>
          <w:i/>
          <w:iCs/>
          <w:sz w:val="20"/>
          <w:szCs w:val="20"/>
        </w:rPr>
        <w:t>Kurʾan</w:t>
      </w:r>
      <w:r w:rsidRPr="00E648E1">
        <w:rPr>
          <w:rFonts w:asciiTheme="majorBidi" w:hAnsiTheme="majorBidi" w:cstheme="majorBidi"/>
          <w:i/>
          <w:iCs/>
          <w:sz w:val="20"/>
          <w:szCs w:val="20"/>
        </w:rPr>
        <w:t xml:space="preserve"> Tefsiri </w:t>
      </w:r>
      <w:r w:rsidRPr="00E648E1">
        <w:rPr>
          <w:rFonts w:asciiTheme="majorBidi" w:hAnsiTheme="majorBidi" w:cstheme="majorBidi"/>
          <w:sz w:val="20"/>
          <w:szCs w:val="20"/>
        </w:rPr>
        <w:t>(İstanbul: Bayraklı Yayınları, 2001), 9/438.</w:t>
      </w:r>
    </w:p>
  </w:footnote>
  <w:footnote w:id="535">
    <w:p w:rsidR="00E026B4" w:rsidRPr="00267324" w:rsidRDefault="00E026B4" w:rsidP="00267324">
      <w:pPr>
        <w:pStyle w:val="DipnotMetni"/>
        <w:jc w:val="both"/>
        <w:rPr>
          <w:rFonts w:asciiTheme="majorBidi" w:hAnsiTheme="majorBidi" w:cstheme="majorBidi"/>
        </w:rPr>
      </w:pPr>
      <w:r w:rsidRPr="00267324">
        <w:rPr>
          <w:rStyle w:val="DipnotBavurusu"/>
          <w:rFonts w:asciiTheme="majorBidi" w:hAnsiTheme="majorBidi" w:cstheme="majorBidi"/>
        </w:rPr>
        <w:footnoteRef/>
      </w:r>
      <w:r w:rsidRPr="00267324">
        <w:rPr>
          <w:rFonts w:asciiTheme="majorBidi" w:hAnsiTheme="majorBidi" w:cstheme="majorBidi"/>
        </w:rPr>
        <w:t xml:space="preserve"> </w:t>
      </w:r>
      <w:r>
        <w:rPr>
          <w:rFonts w:asciiTheme="majorBidi" w:hAnsiTheme="majorBidi" w:cstheme="majorBidi"/>
        </w:rPr>
        <w:t xml:space="preserve">Sâbûnî </w:t>
      </w:r>
      <w:r>
        <w:rPr>
          <w:rFonts w:asciiTheme="majorBidi" w:hAnsiTheme="majorBidi" w:cstheme="majorBidi"/>
          <w:i/>
          <w:iCs/>
        </w:rPr>
        <w:t xml:space="preserve">Ṣafvetü’t-tefâsîr, </w:t>
      </w:r>
      <w:r>
        <w:rPr>
          <w:rFonts w:asciiTheme="majorBidi" w:hAnsiTheme="majorBidi" w:cstheme="majorBidi"/>
        </w:rPr>
        <w:t>2/77-78.</w:t>
      </w:r>
    </w:p>
  </w:footnote>
  <w:footnote w:id="536">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w:t>
      </w:r>
      <w:proofErr w:type="gramStart"/>
      <w:r w:rsidRPr="00E648E1">
        <w:rPr>
          <w:rFonts w:asciiTheme="majorBidi" w:hAnsiTheme="majorBidi" w:cstheme="majorBidi"/>
        </w:rPr>
        <w:t>12/58,59</w:t>
      </w:r>
      <w:proofErr w:type="gramEnd"/>
      <w:r w:rsidRPr="00E648E1">
        <w:rPr>
          <w:rFonts w:asciiTheme="majorBidi" w:hAnsiTheme="majorBidi" w:cstheme="majorBidi"/>
        </w:rPr>
        <w:t>.</w:t>
      </w:r>
    </w:p>
  </w:footnote>
  <w:footnote w:id="537">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12/69.</w:t>
      </w:r>
    </w:p>
  </w:footnote>
  <w:footnote w:id="538">
    <w:p w:rsidR="00E026B4" w:rsidRDefault="00E026B4">
      <w:pPr>
        <w:pStyle w:val="DipnotMetni"/>
      </w:pPr>
      <w:r>
        <w:rPr>
          <w:rStyle w:val="DipnotBavurusu"/>
        </w:rPr>
        <w:footnoteRef/>
      </w:r>
      <w:r>
        <w:t xml:space="preserve"> </w:t>
      </w:r>
      <w:r w:rsidRPr="00103E43">
        <w:rPr>
          <w:rFonts w:asciiTheme="majorBidi" w:hAnsiTheme="majorBidi" w:cstheme="majorBidi"/>
        </w:rPr>
        <w:t xml:space="preserve">Ebû Hafs Sirâscüddîn Ömer b. Ali b. Ahmed b. Mülakkin, </w:t>
      </w:r>
      <w:r w:rsidRPr="00103E43">
        <w:rPr>
          <w:rFonts w:asciiTheme="majorBidi" w:hAnsiTheme="majorBidi" w:cstheme="majorBidi"/>
          <w:i/>
          <w:iCs/>
        </w:rPr>
        <w:t xml:space="preserve">Tefsîru ġarîbi’l-Ḳurʾân, </w:t>
      </w:r>
      <w:r w:rsidRPr="00103E43">
        <w:rPr>
          <w:rFonts w:asciiTheme="majorBidi" w:hAnsiTheme="majorBidi" w:cstheme="majorBidi"/>
        </w:rPr>
        <w:t>nşr. Semîr Tâhâ el-Meczû</w:t>
      </w:r>
      <w:r>
        <w:rPr>
          <w:rFonts w:asciiTheme="majorBidi" w:hAnsiTheme="majorBidi" w:cstheme="majorBidi"/>
        </w:rPr>
        <w:t>b (Beyrut: Alemu’l Ku</w:t>
      </w:r>
      <w:r w:rsidRPr="00103E43">
        <w:rPr>
          <w:rFonts w:asciiTheme="majorBidi" w:hAnsiTheme="majorBidi" w:cstheme="majorBidi"/>
        </w:rPr>
        <w:t>tub, 1408/1987), 545.</w:t>
      </w:r>
      <w:r>
        <w:rPr>
          <w:rFonts w:asciiTheme="majorBidi" w:hAnsiTheme="majorBidi" w:cstheme="majorBidi"/>
        </w:rPr>
        <w:t xml:space="preserve"> </w:t>
      </w:r>
    </w:p>
  </w:footnote>
  <w:footnote w:id="539">
    <w:p w:rsidR="00E026B4" w:rsidRPr="00E648E1" w:rsidRDefault="00E026B4" w:rsidP="00041328">
      <w:pPr>
        <w:pStyle w:val="DipnotMetni"/>
        <w:jc w:val="both"/>
        <w:rPr>
          <w:rFonts w:asciiTheme="majorBidi" w:hAnsiTheme="majorBidi" w:cstheme="majorBidi"/>
        </w:rPr>
      </w:pPr>
      <w:r w:rsidRPr="00E648E1">
        <w:rPr>
          <w:rStyle w:val="DipnotBavurusu"/>
          <w:rFonts w:asciiTheme="majorBidi" w:hAnsiTheme="majorBidi" w:cstheme="majorBidi"/>
        </w:rPr>
        <w:footnoteRef/>
      </w:r>
      <w:r>
        <w:rPr>
          <w:rFonts w:asciiTheme="majorBidi" w:hAnsiTheme="majorBidi" w:cstheme="majorBidi"/>
        </w:rPr>
        <w:t xml:space="preserve"> Yûsuf</w:t>
      </w:r>
      <w:r w:rsidRPr="00E648E1">
        <w:rPr>
          <w:rFonts w:asciiTheme="majorBidi" w:hAnsiTheme="majorBidi" w:cstheme="majorBidi"/>
        </w:rPr>
        <w:t xml:space="preserve"> 12/76.</w:t>
      </w:r>
    </w:p>
  </w:footnote>
  <w:footnote w:id="540">
    <w:p w:rsidR="00E026B4" w:rsidRPr="00E648E1" w:rsidRDefault="00E026B4" w:rsidP="00041328">
      <w:pPr>
        <w:pStyle w:val="DipnotMetni"/>
        <w:jc w:val="both"/>
        <w:rPr>
          <w:rFonts w:asciiTheme="majorBidi" w:hAnsiTheme="majorBidi" w:cstheme="majorBidi"/>
        </w:rPr>
      </w:pPr>
      <w:r w:rsidRPr="007C4DD2">
        <w:rPr>
          <w:rStyle w:val="DipnotBavurusu"/>
          <w:rFonts w:asciiTheme="majorBidi" w:hAnsiTheme="majorBidi" w:cstheme="majorBidi"/>
        </w:rPr>
        <w:footnoteRef/>
      </w:r>
      <w:r>
        <w:rPr>
          <w:rFonts w:asciiTheme="majorBidi" w:hAnsiTheme="majorBidi" w:cstheme="majorBidi"/>
        </w:rPr>
        <w:t xml:space="preserve"> Kurtubî, </w:t>
      </w:r>
      <w:r w:rsidRPr="003A238C">
        <w:rPr>
          <w:rFonts w:asciiTheme="majorBidi" w:hAnsiTheme="majorBidi" w:cstheme="majorBidi"/>
          <w:i/>
          <w:iCs/>
        </w:rPr>
        <w:t>el- Câmiʿ</w:t>
      </w:r>
      <w:r>
        <w:rPr>
          <w:rFonts w:asciiTheme="majorBidi" w:hAnsiTheme="majorBidi" w:cstheme="majorBidi"/>
        </w:rPr>
        <w:t>, thk. Abdullah b. Abdulmuhsin et-Türkî, 11/416.</w:t>
      </w:r>
    </w:p>
  </w:footnote>
  <w:footnote w:id="541">
    <w:p w:rsidR="00E026B4" w:rsidRPr="00E648E1" w:rsidRDefault="00E026B4" w:rsidP="00E648E1">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w:t>
      </w:r>
      <w:r>
        <w:rPr>
          <w:rFonts w:asciiTheme="majorBidi" w:hAnsiTheme="majorBidi" w:cstheme="majorBidi"/>
        </w:rPr>
        <w:t xml:space="preserve">Taberî, </w:t>
      </w:r>
      <w:r>
        <w:rPr>
          <w:rFonts w:asciiTheme="majorBidi" w:hAnsiTheme="majorBidi" w:cstheme="majorBidi"/>
          <w:i/>
          <w:iCs/>
        </w:rPr>
        <w:t>Câmiʿu’l-</w:t>
      </w:r>
      <w:r w:rsidRPr="003A238C">
        <w:rPr>
          <w:rFonts w:asciiTheme="majorBidi" w:hAnsiTheme="majorBidi" w:cstheme="majorBidi"/>
          <w:i/>
          <w:iCs/>
        </w:rPr>
        <w:t>beyân</w:t>
      </w:r>
      <w:r>
        <w:rPr>
          <w:rFonts w:asciiTheme="majorBidi" w:hAnsiTheme="majorBidi" w:cstheme="majorBidi"/>
        </w:rPr>
        <w:t xml:space="preserve">, thk. Abdullah b. Abdulmuhsin et-Türkî, 13/261, 262; </w:t>
      </w:r>
      <w:r w:rsidRPr="00E648E1">
        <w:rPr>
          <w:rFonts w:asciiTheme="majorBidi" w:hAnsiTheme="majorBidi" w:cstheme="majorBidi"/>
        </w:rPr>
        <w:t xml:space="preserve">Bursevî, </w:t>
      </w:r>
      <w:r w:rsidRPr="00E648E1">
        <w:rPr>
          <w:rFonts w:asciiTheme="majorBidi" w:hAnsiTheme="majorBidi" w:cstheme="majorBidi"/>
          <w:i/>
          <w:iCs/>
        </w:rPr>
        <w:t>En</w:t>
      </w:r>
      <w:r>
        <w:rPr>
          <w:rFonts w:asciiTheme="majorBidi" w:hAnsiTheme="majorBidi" w:cstheme="majorBidi"/>
          <w:i/>
          <w:iCs/>
        </w:rPr>
        <w:t>vâru’t-tenzîl,</w:t>
      </w:r>
      <w:r w:rsidRPr="00E648E1">
        <w:rPr>
          <w:rFonts w:asciiTheme="majorBidi" w:hAnsiTheme="majorBidi" w:cstheme="majorBidi"/>
        </w:rPr>
        <w:t xml:space="preserve"> çev. Ali Rıza Temel, 4/257.</w:t>
      </w:r>
    </w:p>
  </w:footnote>
  <w:footnote w:id="542">
    <w:p w:rsidR="00E026B4" w:rsidRPr="00A62343" w:rsidRDefault="00E026B4">
      <w:pPr>
        <w:pStyle w:val="DipnotMetni"/>
        <w:rPr>
          <w:rFonts w:asciiTheme="majorBidi" w:hAnsiTheme="majorBidi" w:cstheme="majorBidi"/>
        </w:rPr>
      </w:pPr>
      <w:r>
        <w:rPr>
          <w:rStyle w:val="DipnotBavurusu"/>
        </w:rPr>
        <w:footnoteRef/>
      </w:r>
      <w:r>
        <w:t xml:space="preserve"> </w:t>
      </w:r>
      <w:r w:rsidRPr="00A62343">
        <w:rPr>
          <w:rFonts w:asciiTheme="majorBidi" w:hAnsiTheme="majorBidi" w:cstheme="majorBidi"/>
        </w:rPr>
        <w:t xml:space="preserve">Ebusuûd, </w:t>
      </w:r>
      <w:r w:rsidRPr="00A62343">
        <w:rPr>
          <w:rFonts w:asciiTheme="majorBidi" w:hAnsiTheme="majorBidi" w:cstheme="majorBidi"/>
          <w:i/>
          <w:iCs/>
        </w:rPr>
        <w:t>İrşâdü’l-ʿaḳliʾs-selîm</w:t>
      </w:r>
      <w:r w:rsidRPr="00A62343">
        <w:rPr>
          <w:rFonts w:asciiTheme="majorBidi" w:hAnsiTheme="majorBidi" w:cstheme="majorBidi"/>
        </w:rPr>
        <w:t>, thk. Abdülkadir Ahmed Ata, 5/174.</w:t>
      </w:r>
    </w:p>
  </w:footnote>
  <w:footnote w:id="543">
    <w:p w:rsidR="00E026B4" w:rsidRPr="00E648E1" w:rsidRDefault="00E026B4" w:rsidP="00A62343">
      <w:pPr>
        <w:pStyle w:val="DipnotMetni"/>
        <w:jc w:val="both"/>
        <w:rPr>
          <w:rFonts w:asciiTheme="majorBidi" w:hAnsiTheme="majorBidi" w:cstheme="majorBidi"/>
        </w:rPr>
      </w:pPr>
      <w:r w:rsidRPr="00E648E1">
        <w:rPr>
          <w:rStyle w:val="DipnotBavurusu"/>
          <w:rFonts w:asciiTheme="majorBidi" w:hAnsiTheme="majorBidi" w:cstheme="majorBidi"/>
        </w:rPr>
        <w:footnoteRef/>
      </w:r>
      <w:r w:rsidRPr="00E648E1">
        <w:rPr>
          <w:rFonts w:asciiTheme="majorBidi" w:hAnsiTheme="majorBidi" w:cstheme="majorBidi"/>
        </w:rPr>
        <w:t xml:space="preserve"> Zemâhşerî, </w:t>
      </w:r>
      <w:r w:rsidRPr="007E428C">
        <w:rPr>
          <w:rFonts w:asciiTheme="majorBidi" w:hAnsiTheme="majorBidi" w:cstheme="majorBidi"/>
          <w:i/>
          <w:iCs/>
        </w:rPr>
        <w:t>el-Keşşâf</w:t>
      </w:r>
      <w:r w:rsidRPr="00E648E1">
        <w:rPr>
          <w:rFonts w:asciiTheme="majorBidi" w:hAnsiTheme="majorBidi" w:cstheme="majorBidi"/>
        </w:rPr>
        <w:t xml:space="preserve">, </w:t>
      </w:r>
      <w:r>
        <w:rPr>
          <w:rFonts w:asciiTheme="majorBidi" w:hAnsiTheme="majorBidi" w:cstheme="majorBidi"/>
        </w:rPr>
        <w:t>thk. Adil Ahmed Abdülmevcud &amp; Ali Muhammed Muavvız, 3/310.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EE1344"/>
    <w:multiLevelType w:val="multilevel"/>
    <w:tmpl w:val="4618715C"/>
    <w:lvl w:ilvl="0">
      <w:start w:val="1"/>
      <w:numFmt w:val="decimal"/>
      <w:lvlText w:val="%1."/>
      <w:lvlJc w:val="left"/>
      <w:pPr>
        <w:ind w:left="1067" w:hanging="360"/>
      </w:pPr>
      <w:rPr>
        <w:rFonts w:hint="default"/>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431" w:hanging="720"/>
      </w:pPr>
      <w:rPr>
        <w:rFonts w:hint="default"/>
        <w:b/>
        <w:color w:val="auto"/>
      </w:rPr>
    </w:lvl>
    <w:lvl w:ilvl="3">
      <w:start w:val="1"/>
      <w:numFmt w:val="decimal"/>
      <w:isLgl/>
      <w:lvlText w:val="%1.%2.%3.%4."/>
      <w:lvlJc w:val="left"/>
      <w:pPr>
        <w:ind w:left="1433" w:hanging="720"/>
      </w:pPr>
      <w:rPr>
        <w:rFonts w:hint="default"/>
        <w:b/>
        <w:color w:val="auto"/>
      </w:rPr>
    </w:lvl>
    <w:lvl w:ilvl="4">
      <w:start w:val="1"/>
      <w:numFmt w:val="decimal"/>
      <w:isLgl/>
      <w:lvlText w:val="%1.%2.%3.%4.%5."/>
      <w:lvlJc w:val="left"/>
      <w:pPr>
        <w:ind w:left="1795" w:hanging="1080"/>
      </w:pPr>
      <w:rPr>
        <w:rFonts w:hint="default"/>
        <w:b/>
        <w:color w:val="auto"/>
      </w:rPr>
    </w:lvl>
    <w:lvl w:ilvl="5">
      <w:start w:val="1"/>
      <w:numFmt w:val="decimal"/>
      <w:isLgl/>
      <w:lvlText w:val="%1.%2.%3.%4.%5.%6."/>
      <w:lvlJc w:val="left"/>
      <w:pPr>
        <w:ind w:left="1797" w:hanging="1080"/>
      </w:pPr>
      <w:rPr>
        <w:rFonts w:hint="default"/>
        <w:b/>
        <w:color w:val="auto"/>
      </w:rPr>
    </w:lvl>
    <w:lvl w:ilvl="6">
      <w:start w:val="1"/>
      <w:numFmt w:val="decimal"/>
      <w:isLgl/>
      <w:lvlText w:val="%1.%2.%3.%4.%5.%6.%7."/>
      <w:lvlJc w:val="left"/>
      <w:pPr>
        <w:ind w:left="2159" w:hanging="1440"/>
      </w:pPr>
      <w:rPr>
        <w:rFonts w:hint="default"/>
        <w:b/>
        <w:color w:val="auto"/>
      </w:rPr>
    </w:lvl>
    <w:lvl w:ilvl="7">
      <w:start w:val="1"/>
      <w:numFmt w:val="decimal"/>
      <w:isLgl/>
      <w:lvlText w:val="%1.%2.%3.%4.%5.%6.%7.%8."/>
      <w:lvlJc w:val="left"/>
      <w:pPr>
        <w:ind w:left="2161" w:hanging="1440"/>
      </w:pPr>
      <w:rPr>
        <w:rFonts w:hint="default"/>
        <w:b/>
        <w:color w:val="auto"/>
      </w:rPr>
    </w:lvl>
    <w:lvl w:ilvl="8">
      <w:start w:val="1"/>
      <w:numFmt w:val="decimal"/>
      <w:isLgl/>
      <w:lvlText w:val="%1.%2.%3.%4.%5.%6.%7.%8.%9."/>
      <w:lvlJc w:val="left"/>
      <w:pPr>
        <w:ind w:left="2523" w:hanging="1800"/>
      </w:pPr>
      <w:rPr>
        <w:rFonts w:hint="default"/>
        <w:b/>
        <w:color w:val="auto"/>
      </w:rPr>
    </w:lvl>
  </w:abstractNum>
  <w:abstractNum w:abstractNumId="1" w15:restartNumberingAfterBreak="0">
    <w:nsid w:val="36ED6AA2"/>
    <w:multiLevelType w:val="multilevel"/>
    <w:tmpl w:val="5B903C00"/>
    <w:lvl w:ilvl="0">
      <w:start w:val="2"/>
      <w:numFmt w:val="decimal"/>
      <w:lvlText w:val="%1."/>
      <w:lvlJc w:val="left"/>
      <w:pPr>
        <w:ind w:left="420" w:hanging="420"/>
      </w:pPr>
      <w:rPr>
        <w:rFonts w:hint="default"/>
      </w:rPr>
    </w:lvl>
    <w:lvl w:ilvl="1">
      <w:start w:val="1"/>
      <w:numFmt w:val="decimal"/>
      <w:lvlText w:val="2.%2."/>
      <w:lvlJc w:val="left"/>
      <w:pPr>
        <w:ind w:left="2124" w:hanging="720"/>
      </w:pPr>
      <w:rPr>
        <w:rFonts w:hint="default"/>
      </w:rPr>
    </w:lvl>
    <w:lvl w:ilvl="2">
      <w:start w:val="1"/>
      <w:numFmt w:val="decimal"/>
      <w:lvlText w:val="%1.%2.%3."/>
      <w:lvlJc w:val="left"/>
      <w:pPr>
        <w:ind w:left="3528" w:hanging="720"/>
      </w:pPr>
      <w:rPr>
        <w:rFonts w:hint="default"/>
      </w:rPr>
    </w:lvl>
    <w:lvl w:ilvl="3">
      <w:start w:val="1"/>
      <w:numFmt w:val="decimal"/>
      <w:lvlText w:val="%1.%2.%3.%4."/>
      <w:lvlJc w:val="left"/>
      <w:pPr>
        <w:ind w:left="5292" w:hanging="1080"/>
      </w:pPr>
      <w:rPr>
        <w:rFonts w:hint="default"/>
      </w:rPr>
    </w:lvl>
    <w:lvl w:ilvl="4">
      <w:start w:val="1"/>
      <w:numFmt w:val="decimal"/>
      <w:lvlText w:val="%1.%2.%3.%4.%5."/>
      <w:lvlJc w:val="left"/>
      <w:pPr>
        <w:ind w:left="6696" w:hanging="1080"/>
      </w:pPr>
      <w:rPr>
        <w:rFonts w:hint="default"/>
      </w:rPr>
    </w:lvl>
    <w:lvl w:ilvl="5">
      <w:start w:val="1"/>
      <w:numFmt w:val="decimal"/>
      <w:lvlText w:val="%1.%2.%3.%4.%5.%6."/>
      <w:lvlJc w:val="left"/>
      <w:pPr>
        <w:ind w:left="8460" w:hanging="1440"/>
      </w:pPr>
      <w:rPr>
        <w:rFonts w:hint="default"/>
      </w:rPr>
    </w:lvl>
    <w:lvl w:ilvl="6">
      <w:start w:val="1"/>
      <w:numFmt w:val="decimal"/>
      <w:lvlText w:val="%1.%2.%3.%4.%5.%6.%7."/>
      <w:lvlJc w:val="left"/>
      <w:pPr>
        <w:ind w:left="10224" w:hanging="1800"/>
      </w:pPr>
      <w:rPr>
        <w:rFonts w:hint="default"/>
      </w:rPr>
    </w:lvl>
    <w:lvl w:ilvl="7">
      <w:start w:val="1"/>
      <w:numFmt w:val="decimal"/>
      <w:lvlText w:val="%1.%2.%3.%4.%5.%6.%7.%8."/>
      <w:lvlJc w:val="left"/>
      <w:pPr>
        <w:ind w:left="11628" w:hanging="1800"/>
      </w:pPr>
      <w:rPr>
        <w:rFonts w:hint="default"/>
      </w:rPr>
    </w:lvl>
    <w:lvl w:ilvl="8">
      <w:start w:val="1"/>
      <w:numFmt w:val="decimal"/>
      <w:lvlText w:val="%1.%2.%3.%4.%5.%6.%7.%8.%9."/>
      <w:lvlJc w:val="left"/>
      <w:pPr>
        <w:ind w:left="13392" w:hanging="2160"/>
      </w:pPr>
      <w:rPr>
        <w:rFonts w:hint="default"/>
      </w:rPr>
    </w:lvl>
  </w:abstractNum>
  <w:abstractNum w:abstractNumId="2" w15:restartNumberingAfterBreak="0">
    <w:nsid w:val="38990BC5"/>
    <w:multiLevelType w:val="hybridMultilevel"/>
    <w:tmpl w:val="D2CA36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E3233A8"/>
    <w:multiLevelType w:val="multilevel"/>
    <w:tmpl w:val="52D4F73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48D268D"/>
    <w:multiLevelType w:val="multilevel"/>
    <w:tmpl w:val="1270C72A"/>
    <w:lvl w:ilvl="0">
      <w:start w:val="2"/>
      <w:numFmt w:val="decimal"/>
      <w:lvlText w:val="%1."/>
      <w:lvlJc w:val="left"/>
      <w:pPr>
        <w:ind w:left="420" w:hanging="420"/>
      </w:pPr>
      <w:rPr>
        <w:rFonts w:hint="default"/>
      </w:rPr>
    </w:lvl>
    <w:lvl w:ilvl="1">
      <w:start w:val="1"/>
      <w:numFmt w:val="decimal"/>
      <w:lvlText w:val="2.%2."/>
      <w:lvlJc w:val="left"/>
      <w:pPr>
        <w:ind w:left="2124" w:hanging="720"/>
      </w:pPr>
      <w:rPr>
        <w:rFonts w:hint="default"/>
        <w:b/>
        <w:color w:val="auto"/>
      </w:rPr>
    </w:lvl>
    <w:lvl w:ilvl="2">
      <w:start w:val="1"/>
      <w:numFmt w:val="decimal"/>
      <w:lvlText w:val="%1.%2.%3."/>
      <w:lvlJc w:val="left"/>
      <w:pPr>
        <w:ind w:left="1855" w:hanging="720"/>
      </w:pPr>
      <w:rPr>
        <w:rFonts w:hint="default"/>
        <w:b/>
        <w:color w:val="auto"/>
        <w:sz w:val="24"/>
        <w:szCs w:val="24"/>
      </w:rPr>
    </w:lvl>
    <w:lvl w:ilvl="3">
      <w:start w:val="1"/>
      <w:numFmt w:val="decimal"/>
      <w:lvlText w:val="%1.%2.%3.%4."/>
      <w:lvlJc w:val="left"/>
      <w:pPr>
        <w:ind w:left="5292" w:hanging="1080"/>
      </w:pPr>
      <w:rPr>
        <w:rFonts w:hint="default"/>
        <w:b/>
        <w:color w:val="auto"/>
      </w:rPr>
    </w:lvl>
    <w:lvl w:ilvl="4">
      <w:start w:val="1"/>
      <w:numFmt w:val="decimal"/>
      <w:lvlText w:val="%1.%2.%3.%4.%5."/>
      <w:lvlJc w:val="left"/>
      <w:pPr>
        <w:ind w:left="6696" w:hanging="1080"/>
      </w:pPr>
      <w:rPr>
        <w:rFonts w:hint="default"/>
        <w:b/>
        <w:color w:val="auto"/>
      </w:rPr>
    </w:lvl>
    <w:lvl w:ilvl="5">
      <w:start w:val="1"/>
      <w:numFmt w:val="decimal"/>
      <w:lvlText w:val="%1.%2.%3.%4.%5.%6."/>
      <w:lvlJc w:val="left"/>
      <w:pPr>
        <w:ind w:left="8460" w:hanging="1440"/>
      </w:pPr>
      <w:rPr>
        <w:rFonts w:hint="default"/>
        <w:b/>
        <w:color w:val="auto"/>
      </w:rPr>
    </w:lvl>
    <w:lvl w:ilvl="6">
      <w:start w:val="1"/>
      <w:numFmt w:val="decimal"/>
      <w:lvlText w:val="%1.%2.%3.%4.%5.%6.%7."/>
      <w:lvlJc w:val="left"/>
      <w:pPr>
        <w:ind w:left="10224" w:hanging="1800"/>
      </w:pPr>
      <w:rPr>
        <w:rFonts w:hint="default"/>
        <w:b/>
        <w:color w:val="auto"/>
      </w:rPr>
    </w:lvl>
    <w:lvl w:ilvl="7">
      <w:start w:val="1"/>
      <w:numFmt w:val="decimal"/>
      <w:lvlText w:val="%1.%2.%3.%4.%5.%6.%7.%8."/>
      <w:lvlJc w:val="left"/>
      <w:pPr>
        <w:ind w:left="11628" w:hanging="1800"/>
      </w:pPr>
      <w:rPr>
        <w:rFonts w:hint="default"/>
        <w:b/>
        <w:color w:val="auto"/>
      </w:rPr>
    </w:lvl>
    <w:lvl w:ilvl="8">
      <w:start w:val="1"/>
      <w:numFmt w:val="decimal"/>
      <w:lvlText w:val="%1.%2.%3.%4.%5.%6.%7.%8.%9."/>
      <w:lvlJc w:val="left"/>
      <w:pPr>
        <w:ind w:left="13392" w:hanging="2160"/>
      </w:pPr>
      <w:rPr>
        <w:rFonts w:hint="default"/>
        <w:b/>
        <w:color w:val="auto"/>
      </w:rPr>
    </w:lvl>
  </w:abstractNum>
  <w:abstractNum w:abstractNumId="5" w15:restartNumberingAfterBreak="0">
    <w:nsid w:val="53BA50CA"/>
    <w:multiLevelType w:val="multilevel"/>
    <w:tmpl w:val="1E5C1C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E04BBF"/>
    <w:multiLevelType w:val="multilevel"/>
    <w:tmpl w:val="4A16992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5B686F64"/>
    <w:multiLevelType w:val="multilevel"/>
    <w:tmpl w:val="5B903C00"/>
    <w:lvl w:ilvl="0">
      <w:start w:val="2"/>
      <w:numFmt w:val="decimal"/>
      <w:lvlText w:val="%1."/>
      <w:lvlJc w:val="left"/>
      <w:pPr>
        <w:ind w:left="420" w:hanging="420"/>
      </w:pPr>
      <w:rPr>
        <w:rFonts w:hint="default"/>
      </w:rPr>
    </w:lvl>
    <w:lvl w:ilvl="1">
      <w:start w:val="1"/>
      <w:numFmt w:val="decimal"/>
      <w:lvlText w:val="2.%2."/>
      <w:lvlJc w:val="left"/>
      <w:pPr>
        <w:ind w:left="2124" w:hanging="720"/>
      </w:pPr>
      <w:rPr>
        <w:rFonts w:hint="default"/>
      </w:rPr>
    </w:lvl>
    <w:lvl w:ilvl="2">
      <w:start w:val="1"/>
      <w:numFmt w:val="decimal"/>
      <w:lvlText w:val="%1.%2.%3."/>
      <w:lvlJc w:val="left"/>
      <w:pPr>
        <w:ind w:left="3528" w:hanging="720"/>
      </w:pPr>
      <w:rPr>
        <w:rFonts w:hint="default"/>
      </w:rPr>
    </w:lvl>
    <w:lvl w:ilvl="3">
      <w:start w:val="1"/>
      <w:numFmt w:val="decimal"/>
      <w:lvlText w:val="%1.%2.%3.%4."/>
      <w:lvlJc w:val="left"/>
      <w:pPr>
        <w:ind w:left="5292" w:hanging="1080"/>
      </w:pPr>
      <w:rPr>
        <w:rFonts w:hint="default"/>
      </w:rPr>
    </w:lvl>
    <w:lvl w:ilvl="4">
      <w:start w:val="1"/>
      <w:numFmt w:val="decimal"/>
      <w:lvlText w:val="%1.%2.%3.%4.%5."/>
      <w:lvlJc w:val="left"/>
      <w:pPr>
        <w:ind w:left="6696" w:hanging="1080"/>
      </w:pPr>
      <w:rPr>
        <w:rFonts w:hint="default"/>
      </w:rPr>
    </w:lvl>
    <w:lvl w:ilvl="5">
      <w:start w:val="1"/>
      <w:numFmt w:val="decimal"/>
      <w:lvlText w:val="%1.%2.%3.%4.%5.%6."/>
      <w:lvlJc w:val="left"/>
      <w:pPr>
        <w:ind w:left="8460" w:hanging="1440"/>
      </w:pPr>
      <w:rPr>
        <w:rFonts w:hint="default"/>
      </w:rPr>
    </w:lvl>
    <w:lvl w:ilvl="6">
      <w:start w:val="1"/>
      <w:numFmt w:val="decimal"/>
      <w:lvlText w:val="%1.%2.%3.%4.%5.%6.%7."/>
      <w:lvlJc w:val="left"/>
      <w:pPr>
        <w:ind w:left="10224" w:hanging="1800"/>
      </w:pPr>
      <w:rPr>
        <w:rFonts w:hint="default"/>
      </w:rPr>
    </w:lvl>
    <w:lvl w:ilvl="7">
      <w:start w:val="1"/>
      <w:numFmt w:val="decimal"/>
      <w:lvlText w:val="%1.%2.%3.%4.%5.%6.%7.%8."/>
      <w:lvlJc w:val="left"/>
      <w:pPr>
        <w:ind w:left="11628" w:hanging="1800"/>
      </w:pPr>
      <w:rPr>
        <w:rFonts w:hint="default"/>
      </w:rPr>
    </w:lvl>
    <w:lvl w:ilvl="8">
      <w:start w:val="1"/>
      <w:numFmt w:val="decimal"/>
      <w:lvlText w:val="%1.%2.%3.%4.%5.%6.%7.%8.%9."/>
      <w:lvlJc w:val="left"/>
      <w:pPr>
        <w:ind w:left="13392" w:hanging="2160"/>
      </w:pPr>
      <w:rPr>
        <w:rFonts w:hint="default"/>
      </w:rPr>
    </w:lvl>
  </w:abstractNum>
  <w:abstractNum w:abstractNumId="8" w15:restartNumberingAfterBreak="0">
    <w:nsid w:val="779F6896"/>
    <w:multiLevelType w:val="hybridMultilevel"/>
    <w:tmpl w:val="6054DE0C"/>
    <w:lvl w:ilvl="0" w:tplc="9A7AD844">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7E0739A0"/>
    <w:multiLevelType w:val="multilevel"/>
    <w:tmpl w:val="7FB8189E"/>
    <w:lvl w:ilvl="0">
      <w:start w:val="2"/>
      <w:numFmt w:val="decimal"/>
      <w:lvlText w:val="%1."/>
      <w:lvlJc w:val="left"/>
      <w:pPr>
        <w:ind w:left="420" w:hanging="420"/>
      </w:pPr>
      <w:rPr>
        <w:rFonts w:hint="default"/>
      </w:rPr>
    </w:lvl>
    <w:lvl w:ilvl="1">
      <w:start w:val="1"/>
      <w:numFmt w:val="decimal"/>
      <w:lvlText w:val="2.%2."/>
      <w:lvlJc w:val="left"/>
      <w:pPr>
        <w:ind w:left="2124" w:hanging="720"/>
      </w:pPr>
      <w:rPr>
        <w:rFonts w:hint="default"/>
        <w:color w:val="auto"/>
      </w:rPr>
    </w:lvl>
    <w:lvl w:ilvl="2">
      <w:start w:val="1"/>
      <w:numFmt w:val="decimal"/>
      <w:lvlText w:val="%1.%2.%3."/>
      <w:lvlJc w:val="left"/>
      <w:pPr>
        <w:ind w:left="3528" w:hanging="720"/>
      </w:pPr>
      <w:rPr>
        <w:rFonts w:hint="default"/>
        <w:color w:val="auto"/>
      </w:rPr>
    </w:lvl>
    <w:lvl w:ilvl="3">
      <w:start w:val="1"/>
      <w:numFmt w:val="decimal"/>
      <w:lvlText w:val="%1.%2.%3.%4."/>
      <w:lvlJc w:val="left"/>
      <w:pPr>
        <w:ind w:left="5292" w:hanging="1080"/>
      </w:pPr>
      <w:rPr>
        <w:rFonts w:hint="default"/>
      </w:rPr>
    </w:lvl>
    <w:lvl w:ilvl="4">
      <w:start w:val="1"/>
      <w:numFmt w:val="decimal"/>
      <w:lvlText w:val="%1.%2.%3.%4.%5."/>
      <w:lvlJc w:val="left"/>
      <w:pPr>
        <w:ind w:left="6696" w:hanging="1080"/>
      </w:pPr>
      <w:rPr>
        <w:rFonts w:hint="default"/>
      </w:rPr>
    </w:lvl>
    <w:lvl w:ilvl="5">
      <w:start w:val="1"/>
      <w:numFmt w:val="decimal"/>
      <w:lvlText w:val="%1.%2.%3.%4.%5.%6."/>
      <w:lvlJc w:val="left"/>
      <w:pPr>
        <w:ind w:left="8460" w:hanging="1440"/>
      </w:pPr>
      <w:rPr>
        <w:rFonts w:hint="default"/>
      </w:rPr>
    </w:lvl>
    <w:lvl w:ilvl="6">
      <w:start w:val="1"/>
      <w:numFmt w:val="decimal"/>
      <w:lvlText w:val="%1.%2.%3.%4.%5.%6.%7."/>
      <w:lvlJc w:val="left"/>
      <w:pPr>
        <w:ind w:left="10224" w:hanging="1800"/>
      </w:pPr>
      <w:rPr>
        <w:rFonts w:hint="default"/>
      </w:rPr>
    </w:lvl>
    <w:lvl w:ilvl="7">
      <w:start w:val="1"/>
      <w:numFmt w:val="decimal"/>
      <w:lvlText w:val="%1.%2.%3.%4.%5.%6.%7.%8."/>
      <w:lvlJc w:val="left"/>
      <w:pPr>
        <w:ind w:left="11628" w:hanging="1800"/>
      </w:pPr>
      <w:rPr>
        <w:rFonts w:hint="default"/>
      </w:rPr>
    </w:lvl>
    <w:lvl w:ilvl="8">
      <w:start w:val="1"/>
      <w:numFmt w:val="decimal"/>
      <w:lvlText w:val="%1.%2.%3.%4.%5.%6.%7.%8.%9."/>
      <w:lvlJc w:val="left"/>
      <w:pPr>
        <w:ind w:left="13392" w:hanging="2160"/>
      </w:pPr>
      <w:rPr>
        <w:rFonts w:hint="default"/>
      </w:rPr>
    </w:lvl>
  </w:abstractNum>
  <w:num w:numId="1">
    <w:abstractNumId w:val="8"/>
  </w:num>
  <w:num w:numId="2">
    <w:abstractNumId w:val="2"/>
  </w:num>
  <w:num w:numId="3">
    <w:abstractNumId w:val="5"/>
  </w:num>
  <w:num w:numId="4">
    <w:abstractNumId w:val="0"/>
  </w:num>
  <w:num w:numId="5">
    <w:abstractNumId w:val="6"/>
  </w:num>
  <w:num w:numId="6">
    <w:abstractNumId w:val="7"/>
  </w:num>
  <w:num w:numId="7">
    <w:abstractNumId w:val="9"/>
  </w:num>
  <w:num w:numId="8">
    <w:abstractNumId w:val="3"/>
  </w:num>
  <w:num w:numId="9">
    <w:abstractNumId w:val="4"/>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E23"/>
    <w:rsid w:val="00000C48"/>
    <w:rsid w:val="00000F37"/>
    <w:rsid w:val="0000103F"/>
    <w:rsid w:val="00001180"/>
    <w:rsid w:val="00001BEC"/>
    <w:rsid w:val="00001D68"/>
    <w:rsid w:val="000030FC"/>
    <w:rsid w:val="00003791"/>
    <w:rsid w:val="00003B67"/>
    <w:rsid w:val="00003CF0"/>
    <w:rsid w:val="00003FAF"/>
    <w:rsid w:val="00005A50"/>
    <w:rsid w:val="00005AD0"/>
    <w:rsid w:val="00005C51"/>
    <w:rsid w:val="000063E2"/>
    <w:rsid w:val="00006FB3"/>
    <w:rsid w:val="00007407"/>
    <w:rsid w:val="0000757B"/>
    <w:rsid w:val="0001087F"/>
    <w:rsid w:val="00010912"/>
    <w:rsid w:val="00010D29"/>
    <w:rsid w:val="00011E4E"/>
    <w:rsid w:val="00012006"/>
    <w:rsid w:val="00012330"/>
    <w:rsid w:val="000125B7"/>
    <w:rsid w:val="00013EC8"/>
    <w:rsid w:val="00013F59"/>
    <w:rsid w:val="00014880"/>
    <w:rsid w:val="00014DCE"/>
    <w:rsid w:val="00014F5B"/>
    <w:rsid w:val="000166AD"/>
    <w:rsid w:val="00016DAB"/>
    <w:rsid w:val="00016DFF"/>
    <w:rsid w:val="00017D6E"/>
    <w:rsid w:val="0002083E"/>
    <w:rsid w:val="000210CA"/>
    <w:rsid w:val="00021280"/>
    <w:rsid w:val="00021CE8"/>
    <w:rsid w:val="00022E47"/>
    <w:rsid w:val="000237BC"/>
    <w:rsid w:val="0002395C"/>
    <w:rsid w:val="00023CA5"/>
    <w:rsid w:val="00023F05"/>
    <w:rsid w:val="00024EE0"/>
    <w:rsid w:val="000265DE"/>
    <w:rsid w:val="00027E43"/>
    <w:rsid w:val="00030502"/>
    <w:rsid w:val="000312DC"/>
    <w:rsid w:val="00031F78"/>
    <w:rsid w:val="000325E8"/>
    <w:rsid w:val="00033D59"/>
    <w:rsid w:val="000343B0"/>
    <w:rsid w:val="000352B1"/>
    <w:rsid w:val="000355E1"/>
    <w:rsid w:val="00035BF2"/>
    <w:rsid w:val="00041328"/>
    <w:rsid w:val="00042879"/>
    <w:rsid w:val="00043990"/>
    <w:rsid w:val="00044821"/>
    <w:rsid w:val="00044D07"/>
    <w:rsid w:val="000457AC"/>
    <w:rsid w:val="000459C1"/>
    <w:rsid w:val="000460A2"/>
    <w:rsid w:val="00046D55"/>
    <w:rsid w:val="0004787A"/>
    <w:rsid w:val="00047B74"/>
    <w:rsid w:val="00051101"/>
    <w:rsid w:val="0005213A"/>
    <w:rsid w:val="00052C4E"/>
    <w:rsid w:val="00052F0F"/>
    <w:rsid w:val="00053521"/>
    <w:rsid w:val="00054BAA"/>
    <w:rsid w:val="0005500B"/>
    <w:rsid w:val="00055AF1"/>
    <w:rsid w:val="000604EF"/>
    <w:rsid w:val="000605E3"/>
    <w:rsid w:val="00060902"/>
    <w:rsid w:val="00060B8C"/>
    <w:rsid w:val="00061172"/>
    <w:rsid w:val="0006136B"/>
    <w:rsid w:val="000624CE"/>
    <w:rsid w:val="00062717"/>
    <w:rsid w:val="0006281E"/>
    <w:rsid w:val="00062AFD"/>
    <w:rsid w:val="00063F48"/>
    <w:rsid w:val="00064B19"/>
    <w:rsid w:val="00064FB7"/>
    <w:rsid w:val="000650EC"/>
    <w:rsid w:val="00065E34"/>
    <w:rsid w:val="00066391"/>
    <w:rsid w:val="0006771D"/>
    <w:rsid w:val="00067921"/>
    <w:rsid w:val="00067C22"/>
    <w:rsid w:val="0007047F"/>
    <w:rsid w:val="00071248"/>
    <w:rsid w:val="0007244F"/>
    <w:rsid w:val="00072D28"/>
    <w:rsid w:val="00073CD6"/>
    <w:rsid w:val="00073CE8"/>
    <w:rsid w:val="00074866"/>
    <w:rsid w:val="000757DD"/>
    <w:rsid w:val="00076013"/>
    <w:rsid w:val="000766F8"/>
    <w:rsid w:val="00076EDA"/>
    <w:rsid w:val="00077B06"/>
    <w:rsid w:val="00077D80"/>
    <w:rsid w:val="000801F5"/>
    <w:rsid w:val="000801F9"/>
    <w:rsid w:val="00082032"/>
    <w:rsid w:val="00083017"/>
    <w:rsid w:val="00084913"/>
    <w:rsid w:val="00084C69"/>
    <w:rsid w:val="00084FE3"/>
    <w:rsid w:val="00085B00"/>
    <w:rsid w:val="00085E5B"/>
    <w:rsid w:val="00085E68"/>
    <w:rsid w:val="00085E81"/>
    <w:rsid w:val="000869E6"/>
    <w:rsid w:val="00086A48"/>
    <w:rsid w:val="00086CD2"/>
    <w:rsid w:val="00086FB8"/>
    <w:rsid w:val="000909FF"/>
    <w:rsid w:val="00090A42"/>
    <w:rsid w:val="000918EA"/>
    <w:rsid w:val="000934FA"/>
    <w:rsid w:val="000937C7"/>
    <w:rsid w:val="0009384B"/>
    <w:rsid w:val="00094AFC"/>
    <w:rsid w:val="00095728"/>
    <w:rsid w:val="00096414"/>
    <w:rsid w:val="00096774"/>
    <w:rsid w:val="00096A2F"/>
    <w:rsid w:val="00096BF5"/>
    <w:rsid w:val="00096CEB"/>
    <w:rsid w:val="00096D7F"/>
    <w:rsid w:val="000A1536"/>
    <w:rsid w:val="000A3087"/>
    <w:rsid w:val="000A374E"/>
    <w:rsid w:val="000A45FA"/>
    <w:rsid w:val="000A53EC"/>
    <w:rsid w:val="000A5487"/>
    <w:rsid w:val="000A5C41"/>
    <w:rsid w:val="000A5C83"/>
    <w:rsid w:val="000A63D3"/>
    <w:rsid w:val="000A65C2"/>
    <w:rsid w:val="000A7AD2"/>
    <w:rsid w:val="000B11EE"/>
    <w:rsid w:val="000B2735"/>
    <w:rsid w:val="000B3BE7"/>
    <w:rsid w:val="000B3CE4"/>
    <w:rsid w:val="000B4821"/>
    <w:rsid w:val="000B4DD8"/>
    <w:rsid w:val="000B54E5"/>
    <w:rsid w:val="000B5D1A"/>
    <w:rsid w:val="000B6691"/>
    <w:rsid w:val="000B6DFF"/>
    <w:rsid w:val="000B7077"/>
    <w:rsid w:val="000C0543"/>
    <w:rsid w:val="000C0B0A"/>
    <w:rsid w:val="000C0F83"/>
    <w:rsid w:val="000C11BE"/>
    <w:rsid w:val="000C169E"/>
    <w:rsid w:val="000C2067"/>
    <w:rsid w:val="000C32FA"/>
    <w:rsid w:val="000C46B5"/>
    <w:rsid w:val="000C4C31"/>
    <w:rsid w:val="000C4F8D"/>
    <w:rsid w:val="000C5CB7"/>
    <w:rsid w:val="000C6883"/>
    <w:rsid w:val="000C6928"/>
    <w:rsid w:val="000C7808"/>
    <w:rsid w:val="000D05EA"/>
    <w:rsid w:val="000D06D3"/>
    <w:rsid w:val="000D1752"/>
    <w:rsid w:val="000D1D5A"/>
    <w:rsid w:val="000D34EC"/>
    <w:rsid w:val="000D3C47"/>
    <w:rsid w:val="000D3E5E"/>
    <w:rsid w:val="000D3FCD"/>
    <w:rsid w:val="000D537D"/>
    <w:rsid w:val="000D584F"/>
    <w:rsid w:val="000D6461"/>
    <w:rsid w:val="000D6BD4"/>
    <w:rsid w:val="000D6C4C"/>
    <w:rsid w:val="000D6D0C"/>
    <w:rsid w:val="000D6F54"/>
    <w:rsid w:val="000D71E1"/>
    <w:rsid w:val="000D7E9F"/>
    <w:rsid w:val="000E0052"/>
    <w:rsid w:val="000E023F"/>
    <w:rsid w:val="000E0CAA"/>
    <w:rsid w:val="000E1161"/>
    <w:rsid w:val="000E15C0"/>
    <w:rsid w:val="000E256F"/>
    <w:rsid w:val="000E27A3"/>
    <w:rsid w:val="000E3373"/>
    <w:rsid w:val="000E3C2A"/>
    <w:rsid w:val="000E4145"/>
    <w:rsid w:val="000E5D82"/>
    <w:rsid w:val="000E6261"/>
    <w:rsid w:val="000E6CD9"/>
    <w:rsid w:val="000E6DA2"/>
    <w:rsid w:val="000E7C16"/>
    <w:rsid w:val="000E7E4B"/>
    <w:rsid w:val="000E7F00"/>
    <w:rsid w:val="000E7FF5"/>
    <w:rsid w:val="000F009A"/>
    <w:rsid w:val="000F08DE"/>
    <w:rsid w:val="000F08F8"/>
    <w:rsid w:val="000F113B"/>
    <w:rsid w:val="000F1697"/>
    <w:rsid w:val="000F20B3"/>
    <w:rsid w:val="000F2E94"/>
    <w:rsid w:val="000F2ED0"/>
    <w:rsid w:val="000F32EF"/>
    <w:rsid w:val="000F3E01"/>
    <w:rsid w:val="000F400C"/>
    <w:rsid w:val="000F5137"/>
    <w:rsid w:val="000F5D8C"/>
    <w:rsid w:val="000F65DC"/>
    <w:rsid w:val="000F695C"/>
    <w:rsid w:val="0010003C"/>
    <w:rsid w:val="00100834"/>
    <w:rsid w:val="001008B3"/>
    <w:rsid w:val="00100BB6"/>
    <w:rsid w:val="00101125"/>
    <w:rsid w:val="0010163A"/>
    <w:rsid w:val="00102313"/>
    <w:rsid w:val="00103E43"/>
    <w:rsid w:val="00104D41"/>
    <w:rsid w:val="001056E0"/>
    <w:rsid w:val="00105FEF"/>
    <w:rsid w:val="001063C2"/>
    <w:rsid w:val="00107644"/>
    <w:rsid w:val="00110135"/>
    <w:rsid w:val="00111471"/>
    <w:rsid w:val="001118B9"/>
    <w:rsid w:val="00111C34"/>
    <w:rsid w:val="00114FB0"/>
    <w:rsid w:val="001150A0"/>
    <w:rsid w:val="00115BA5"/>
    <w:rsid w:val="00117552"/>
    <w:rsid w:val="001204A4"/>
    <w:rsid w:val="001207A5"/>
    <w:rsid w:val="001212D9"/>
    <w:rsid w:val="0012134E"/>
    <w:rsid w:val="00123296"/>
    <w:rsid w:val="0012346F"/>
    <w:rsid w:val="00123A93"/>
    <w:rsid w:val="00124039"/>
    <w:rsid w:val="0012481D"/>
    <w:rsid w:val="00124ADD"/>
    <w:rsid w:val="001251E6"/>
    <w:rsid w:val="00125F4A"/>
    <w:rsid w:val="001267A1"/>
    <w:rsid w:val="00126D21"/>
    <w:rsid w:val="0012786E"/>
    <w:rsid w:val="001308EA"/>
    <w:rsid w:val="00131B56"/>
    <w:rsid w:val="00131B88"/>
    <w:rsid w:val="0013205F"/>
    <w:rsid w:val="00132DAC"/>
    <w:rsid w:val="00133A29"/>
    <w:rsid w:val="0013415F"/>
    <w:rsid w:val="00134302"/>
    <w:rsid w:val="00134A60"/>
    <w:rsid w:val="0013672D"/>
    <w:rsid w:val="00137320"/>
    <w:rsid w:val="001378D8"/>
    <w:rsid w:val="001406BA"/>
    <w:rsid w:val="001411F8"/>
    <w:rsid w:val="00141F57"/>
    <w:rsid w:val="00142260"/>
    <w:rsid w:val="001424D5"/>
    <w:rsid w:val="00142ECF"/>
    <w:rsid w:val="001432A0"/>
    <w:rsid w:val="00144111"/>
    <w:rsid w:val="001449E7"/>
    <w:rsid w:val="0014532F"/>
    <w:rsid w:val="0014659C"/>
    <w:rsid w:val="00147086"/>
    <w:rsid w:val="00147B98"/>
    <w:rsid w:val="00147CF6"/>
    <w:rsid w:val="0015030B"/>
    <w:rsid w:val="00151E20"/>
    <w:rsid w:val="00152296"/>
    <w:rsid w:val="001542D2"/>
    <w:rsid w:val="00154850"/>
    <w:rsid w:val="00154BEB"/>
    <w:rsid w:val="00154E6B"/>
    <w:rsid w:val="001559C0"/>
    <w:rsid w:val="001563BE"/>
    <w:rsid w:val="00156760"/>
    <w:rsid w:val="001572E6"/>
    <w:rsid w:val="00157457"/>
    <w:rsid w:val="00157D93"/>
    <w:rsid w:val="0016131A"/>
    <w:rsid w:val="00161E11"/>
    <w:rsid w:val="00163D98"/>
    <w:rsid w:val="00166BCF"/>
    <w:rsid w:val="0016738E"/>
    <w:rsid w:val="00170701"/>
    <w:rsid w:val="00172736"/>
    <w:rsid w:val="00173A2F"/>
    <w:rsid w:val="00174685"/>
    <w:rsid w:val="001749F7"/>
    <w:rsid w:val="00174B5B"/>
    <w:rsid w:val="00174CC5"/>
    <w:rsid w:val="0017541F"/>
    <w:rsid w:val="00180346"/>
    <w:rsid w:val="00181003"/>
    <w:rsid w:val="00181C3F"/>
    <w:rsid w:val="00181D5D"/>
    <w:rsid w:val="001826A6"/>
    <w:rsid w:val="00182A8A"/>
    <w:rsid w:val="00182E5E"/>
    <w:rsid w:val="0018342C"/>
    <w:rsid w:val="001839F9"/>
    <w:rsid w:val="00184303"/>
    <w:rsid w:val="001843E1"/>
    <w:rsid w:val="001865F8"/>
    <w:rsid w:val="00187C94"/>
    <w:rsid w:val="001902A4"/>
    <w:rsid w:val="0019065D"/>
    <w:rsid w:val="00190934"/>
    <w:rsid w:val="0019199A"/>
    <w:rsid w:val="00191AE9"/>
    <w:rsid w:val="00191C18"/>
    <w:rsid w:val="00192638"/>
    <w:rsid w:val="00192C3C"/>
    <w:rsid w:val="00193763"/>
    <w:rsid w:val="00194085"/>
    <w:rsid w:val="0019461A"/>
    <w:rsid w:val="00194A1A"/>
    <w:rsid w:val="00194E10"/>
    <w:rsid w:val="00194E93"/>
    <w:rsid w:val="001959E3"/>
    <w:rsid w:val="00196858"/>
    <w:rsid w:val="001979AF"/>
    <w:rsid w:val="001A0C30"/>
    <w:rsid w:val="001A0CC5"/>
    <w:rsid w:val="001A1816"/>
    <w:rsid w:val="001A1E3D"/>
    <w:rsid w:val="001A2ED4"/>
    <w:rsid w:val="001A3052"/>
    <w:rsid w:val="001A30AA"/>
    <w:rsid w:val="001A4281"/>
    <w:rsid w:val="001A44CD"/>
    <w:rsid w:val="001A44F8"/>
    <w:rsid w:val="001A45B4"/>
    <w:rsid w:val="001A4E23"/>
    <w:rsid w:val="001A50DB"/>
    <w:rsid w:val="001A52A5"/>
    <w:rsid w:val="001A5C2B"/>
    <w:rsid w:val="001A5F5D"/>
    <w:rsid w:val="001A5F77"/>
    <w:rsid w:val="001A7118"/>
    <w:rsid w:val="001A72A3"/>
    <w:rsid w:val="001B1C3D"/>
    <w:rsid w:val="001B35F4"/>
    <w:rsid w:val="001B4524"/>
    <w:rsid w:val="001B47E7"/>
    <w:rsid w:val="001B55EB"/>
    <w:rsid w:val="001B5A23"/>
    <w:rsid w:val="001B7242"/>
    <w:rsid w:val="001C010B"/>
    <w:rsid w:val="001C0518"/>
    <w:rsid w:val="001C0716"/>
    <w:rsid w:val="001C0A59"/>
    <w:rsid w:val="001C1B53"/>
    <w:rsid w:val="001C2039"/>
    <w:rsid w:val="001C2593"/>
    <w:rsid w:val="001C25A1"/>
    <w:rsid w:val="001C2897"/>
    <w:rsid w:val="001C28F9"/>
    <w:rsid w:val="001C49DA"/>
    <w:rsid w:val="001C49E3"/>
    <w:rsid w:val="001C509A"/>
    <w:rsid w:val="001C53BD"/>
    <w:rsid w:val="001C66B6"/>
    <w:rsid w:val="001C6758"/>
    <w:rsid w:val="001C7D7B"/>
    <w:rsid w:val="001D0C73"/>
    <w:rsid w:val="001D141B"/>
    <w:rsid w:val="001D2BCA"/>
    <w:rsid w:val="001D407D"/>
    <w:rsid w:val="001D4C17"/>
    <w:rsid w:val="001D52F7"/>
    <w:rsid w:val="001D5B39"/>
    <w:rsid w:val="001D6AFE"/>
    <w:rsid w:val="001D6EAF"/>
    <w:rsid w:val="001D79D1"/>
    <w:rsid w:val="001D7A46"/>
    <w:rsid w:val="001D7B66"/>
    <w:rsid w:val="001D7C13"/>
    <w:rsid w:val="001D7E0F"/>
    <w:rsid w:val="001E0043"/>
    <w:rsid w:val="001E05E9"/>
    <w:rsid w:val="001E079C"/>
    <w:rsid w:val="001E1502"/>
    <w:rsid w:val="001E1D19"/>
    <w:rsid w:val="001E227C"/>
    <w:rsid w:val="001E2BFE"/>
    <w:rsid w:val="001E2F27"/>
    <w:rsid w:val="001E49CA"/>
    <w:rsid w:val="001E5BAB"/>
    <w:rsid w:val="001E60A8"/>
    <w:rsid w:val="001E6BAE"/>
    <w:rsid w:val="001E73FA"/>
    <w:rsid w:val="001E7510"/>
    <w:rsid w:val="001F08C1"/>
    <w:rsid w:val="001F1F00"/>
    <w:rsid w:val="001F2473"/>
    <w:rsid w:val="001F3E9E"/>
    <w:rsid w:val="001F4684"/>
    <w:rsid w:val="001F6414"/>
    <w:rsid w:val="001F6920"/>
    <w:rsid w:val="001F6B5B"/>
    <w:rsid w:val="001F6C8D"/>
    <w:rsid w:val="001F7370"/>
    <w:rsid w:val="002003AC"/>
    <w:rsid w:val="00200F16"/>
    <w:rsid w:val="00201B6E"/>
    <w:rsid w:val="00201F95"/>
    <w:rsid w:val="0020282D"/>
    <w:rsid w:val="00203BE5"/>
    <w:rsid w:val="00205123"/>
    <w:rsid w:val="0020630E"/>
    <w:rsid w:val="00206E7C"/>
    <w:rsid w:val="002075B3"/>
    <w:rsid w:val="002079D9"/>
    <w:rsid w:val="00207F7F"/>
    <w:rsid w:val="00211ABA"/>
    <w:rsid w:val="00213EAB"/>
    <w:rsid w:val="00215234"/>
    <w:rsid w:val="00215604"/>
    <w:rsid w:val="00216031"/>
    <w:rsid w:val="0021638E"/>
    <w:rsid w:val="00217429"/>
    <w:rsid w:val="002176BC"/>
    <w:rsid w:val="0022023C"/>
    <w:rsid w:val="00220272"/>
    <w:rsid w:val="002206E5"/>
    <w:rsid w:val="002207C0"/>
    <w:rsid w:val="002208C0"/>
    <w:rsid w:val="00220928"/>
    <w:rsid w:val="00221028"/>
    <w:rsid w:val="002219C7"/>
    <w:rsid w:val="00223B26"/>
    <w:rsid w:val="00224E4C"/>
    <w:rsid w:val="0022508E"/>
    <w:rsid w:val="002251A8"/>
    <w:rsid w:val="002252A3"/>
    <w:rsid w:val="00225AD9"/>
    <w:rsid w:val="00226E9A"/>
    <w:rsid w:val="00227E74"/>
    <w:rsid w:val="00227FDD"/>
    <w:rsid w:val="00230300"/>
    <w:rsid w:val="00230FEE"/>
    <w:rsid w:val="002311ED"/>
    <w:rsid w:val="00231A55"/>
    <w:rsid w:val="0023221D"/>
    <w:rsid w:val="0023294C"/>
    <w:rsid w:val="00233ABD"/>
    <w:rsid w:val="00233E36"/>
    <w:rsid w:val="00234896"/>
    <w:rsid w:val="00234A17"/>
    <w:rsid w:val="00234ECF"/>
    <w:rsid w:val="0023585D"/>
    <w:rsid w:val="002359D4"/>
    <w:rsid w:val="00235B09"/>
    <w:rsid w:val="00235EB1"/>
    <w:rsid w:val="0023616E"/>
    <w:rsid w:val="0023643B"/>
    <w:rsid w:val="00236E1D"/>
    <w:rsid w:val="00237790"/>
    <w:rsid w:val="002378BF"/>
    <w:rsid w:val="002403D1"/>
    <w:rsid w:val="00240FB2"/>
    <w:rsid w:val="00240FFB"/>
    <w:rsid w:val="00241C44"/>
    <w:rsid w:val="0024251E"/>
    <w:rsid w:val="00242A16"/>
    <w:rsid w:val="0024486B"/>
    <w:rsid w:val="002449F5"/>
    <w:rsid w:val="002460EE"/>
    <w:rsid w:val="002461D3"/>
    <w:rsid w:val="00247D28"/>
    <w:rsid w:val="00247DC3"/>
    <w:rsid w:val="002501B5"/>
    <w:rsid w:val="00250581"/>
    <w:rsid w:val="002511B5"/>
    <w:rsid w:val="00252CD5"/>
    <w:rsid w:val="00253438"/>
    <w:rsid w:val="00253ABC"/>
    <w:rsid w:val="00255360"/>
    <w:rsid w:val="0025565A"/>
    <w:rsid w:val="002559DD"/>
    <w:rsid w:val="002569F5"/>
    <w:rsid w:val="00256EBB"/>
    <w:rsid w:val="002576E1"/>
    <w:rsid w:val="00260ACD"/>
    <w:rsid w:val="00260B92"/>
    <w:rsid w:val="00261173"/>
    <w:rsid w:val="00261A55"/>
    <w:rsid w:val="00261BA8"/>
    <w:rsid w:val="00262EF5"/>
    <w:rsid w:val="0026330C"/>
    <w:rsid w:val="00265A87"/>
    <w:rsid w:val="002665DF"/>
    <w:rsid w:val="00266841"/>
    <w:rsid w:val="002671B3"/>
    <w:rsid w:val="00267264"/>
    <w:rsid w:val="00267324"/>
    <w:rsid w:val="00267339"/>
    <w:rsid w:val="00267CF7"/>
    <w:rsid w:val="0027033D"/>
    <w:rsid w:val="00270359"/>
    <w:rsid w:val="00270697"/>
    <w:rsid w:val="002707CA"/>
    <w:rsid w:val="00271438"/>
    <w:rsid w:val="002718C6"/>
    <w:rsid w:val="00271F9D"/>
    <w:rsid w:val="0027255D"/>
    <w:rsid w:val="00272F0F"/>
    <w:rsid w:val="00273077"/>
    <w:rsid w:val="002737E1"/>
    <w:rsid w:val="002740D8"/>
    <w:rsid w:val="00274226"/>
    <w:rsid w:val="00274C1F"/>
    <w:rsid w:val="00275E5A"/>
    <w:rsid w:val="00276039"/>
    <w:rsid w:val="00276766"/>
    <w:rsid w:val="00276786"/>
    <w:rsid w:val="00277200"/>
    <w:rsid w:val="00277BF7"/>
    <w:rsid w:val="0028057B"/>
    <w:rsid w:val="0028061B"/>
    <w:rsid w:val="0028184B"/>
    <w:rsid w:val="00281AB5"/>
    <w:rsid w:val="002826D9"/>
    <w:rsid w:val="00282779"/>
    <w:rsid w:val="002832DD"/>
    <w:rsid w:val="002834AB"/>
    <w:rsid w:val="00283922"/>
    <w:rsid w:val="00284F1F"/>
    <w:rsid w:val="00284F77"/>
    <w:rsid w:val="00285600"/>
    <w:rsid w:val="00286128"/>
    <w:rsid w:val="00286329"/>
    <w:rsid w:val="002863F5"/>
    <w:rsid w:val="002872ED"/>
    <w:rsid w:val="00287880"/>
    <w:rsid w:val="0029029A"/>
    <w:rsid w:val="002920B5"/>
    <w:rsid w:val="0029302F"/>
    <w:rsid w:val="002930BA"/>
    <w:rsid w:val="00293A93"/>
    <w:rsid w:val="00294197"/>
    <w:rsid w:val="00294955"/>
    <w:rsid w:val="00294D63"/>
    <w:rsid w:val="00296F01"/>
    <w:rsid w:val="002973AB"/>
    <w:rsid w:val="0029751C"/>
    <w:rsid w:val="00297B0D"/>
    <w:rsid w:val="00297CE7"/>
    <w:rsid w:val="00297FAC"/>
    <w:rsid w:val="002A0E93"/>
    <w:rsid w:val="002A2B05"/>
    <w:rsid w:val="002A3650"/>
    <w:rsid w:val="002A4303"/>
    <w:rsid w:val="002A43D6"/>
    <w:rsid w:val="002A6167"/>
    <w:rsid w:val="002A64E1"/>
    <w:rsid w:val="002A668A"/>
    <w:rsid w:val="002A6A8E"/>
    <w:rsid w:val="002A7057"/>
    <w:rsid w:val="002B09A2"/>
    <w:rsid w:val="002B0E68"/>
    <w:rsid w:val="002B0EAE"/>
    <w:rsid w:val="002B11E5"/>
    <w:rsid w:val="002B14FD"/>
    <w:rsid w:val="002B2495"/>
    <w:rsid w:val="002B3250"/>
    <w:rsid w:val="002B33B9"/>
    <w:rsid w:val="002B3C97"/>
    <w:rsid w:val="002B5073"/>
    <w:rsid w:val="002B57A0"/>
    <w:rsid w:val="002B5FD0"/>
    <w:rsid w:val="002C182A"/>
    <w:rsid w:val="002C1842"/>
    <w:rsid w:val="002C19A2"/>
    <w:rsid w:val="002C337C"/>
    <w:rsid w:val="002C34F2"/>
    <w:rsid w:val="002C3668"/>
    <w:rsid w:val="002C3E38"/>
    <w:rsid w:val="002C4E61"/>
    <w:rsid w:val="002C4FE8"/>
    <w:rsid w:val="002C62B8"/>
    <w:rsid w:val="002D0489"/>
    <w:rsid w:val="002D17E9"/>
    <w:rsid w:val="002D1C0D"/>
    <w:rsid w:val="002D262C"/>
    <w:rsid w:val="002D32CD"/>
    <w:rsid w:val="002D3875"/>
    <w:rsid w:val="002D3A7A"/>
    <w:rsid w:val="002D44C7"/>
    <w:rsid w:val="002D5121"/>
    <w:rsid w:val="002D52DB"/>
    <w:rsid w:val="002D5EF4"/>
    <w:rsid w:val="002D6AE7"/>
    <w:rsid w:val="002D6D24"/>
    <w:rsid w:val="002D756F"/>
    <w:rsid w:val="002D79E2"/>
    <w:rsid w:val="002E03C6"/>
    <w:rsid w:val="002E043C"/>
    <w:rsid w:val="002E05F6"/>
    <w:rsid w:val="002E0A3B"/>
    <w:rsid w:val="002E1A1E"/>
    <w:rsid w:val="002E1BAC"/>
    <w:rsid w:val="002E2E01"/>
    <w:rsid w:val="002E3313"/>
    <w:rsid w:val="002E34A0"/>
    <w:rsid w:val="002E352A"/>
    <w:rsid w:val="002E4D76"/>
    <w:rsid w:val="002E6B38"/>
    <w:rsid w:val="002E6FD5"/>
    <w:rsid w:val="002E73F1"/>
    <w:rsid w:val="002F1B1A"/>
    <w:rsid w:val="002F211E"/>
    <w:rsid w:val="002F265C"/>
    <w:rsid w:val="002F3261"/>
    <w:rsid w:val="002F38AC"/>
    <w:rsid w:val="002F38D7"/>
    <w:rsid w:val="002F4BB9"/>
    <w:rsid w:val="002F4F4D"/>
    <w:rsid w:val="002F6248"/>
    <w:rsid w:val="002F6795"/>
    <w:rsid w:val="002F7B36"/>
    <w:rsid w:val="0030044C"/>
    <w:rsid w:val="003006C2"/>
    <w:rsid w:val="0030158D"/>
    <w:rsid w:val="00302F9C"/>
    <w:rsid w:val="003040DA"/>
    <w:rsid w:val="0030410C"/>
    <w:rsid w:val="0030454F"/>
    <w:rsid w:val="0030509C"/>
    <w:rsid w:val="00305595"/>
    <w:rsid w:val="00306B2B"/>
    <w:rsid w:val="00306D68"/>
    <w:rsid w:val="00307094"/>
    <w:rsid w:val="0030773E"/>
    <w:rsid w:val="003079E8"/>
    <w:rsid w:val="00307DEA"/>
    <w:rsid w:val="00307F15"/>
    <w:rsid w:val="003106A5"/>
    <w:rsid w:val="00310812"/>
    <w:rsid w:val="00310D4E"/>
    <w:rsid w:val="003116BA"/>
    <w:rsid w:val="00311D66"/>
    <w:rsid w:val="00311ED8"/>
    <w:rsid w:val="003127A3"/>
    <w:rsid w:val="00312DD7"/>
    <w:rsid w:val="00312DF0"/>
    <w:rsid w:val="00312EDE"/>
    <w:rsid w:val="00313F6D"/>
    <w:rsid w:val="003156C6"/>
    <w:rsid w:val="00315F4F"/>
    <w:rsid w:val="0031756B"/>
    <w:rsid w:val="003175A6"/>
    <w:rsid w:val="003176A6"/>
    <w:rsid w:val="003176DA"/>
    <w:rsid w:val="0031779F"/>
    <w:rsid w:val="00317F52"/>
    <w:rsid w:val="003200E0"/>
    <w:rsid w:val="00320334"/>
    <w:rsid w:val="00320CD4"/>
    <w:rsid w:val="003211C2"/>
    <w:rsid w:val="00321224"/>
    <w:rsid w:val="003230C3"/>
    <w:rsid w:val="00324711"/>
    <w:rsid w:val="00325E65"/>
    <w:rsid w:val="003269C1"/>
    <w:rsid w:val="00326A54"/>
    <w:rsid w:val="003301F2"/>
    <w:rsid w:val="00331466"/>
    <w:rsid w:val="00331698"/>
    <w:rsid w:val="00331DE1"/>
    <w:rsid w:val="00333778"/>
    <w:rsid w:val="00333A32"/>
    <w:rsid w:val="00334C91"/>
    <w:rsid w:val="0033529C"/>
    <w:rsid w:val="00335A39"/>
    <w:rsid w:val="00336D3A"/>
    <w:rsid w:val="003379A4"/>
    <w:rsid w:val="00340796"/>
    <w:rsid w:val="0034179A"/>
    <w:rsid w:val="0034325E"/>
    <w:rsid w:val="00344289"/>
    <w:rsid w:val="00344F88"/>
    <w:rsid w:val="00345060"/>
    <w:rsid w:val="00345C2E"/>
    <w:rsid w:val="0034621A"/>
    <w:rsid w:val="00347F5F"/>
    <w:rsid w:val="003503A8"/>
    <w:rsid w:val="00350EBD"/>
    <w:rsid w:val="00351D7E"/>
    <w:rsid w:val="00352A85"/>
    <w:rsid w:val="0035359D"/>
    <w:rsid w:val="00353FB2"/>
    <w:rsid w:val="00354BB6"/>
    <w:rsid w:val="003574D9"/>
    <w:rsid w:val="00357964"/>
    <w:rsid w:val="00357D1C"/>
    <w:rsid w:val="003607D1"/>
    <w:rsid w:val="003614B4"/>
    <w:rsid w:val="00363432"/>
    <w:rsid w:val="00363AC9"/>
    <w:rsid w:val="00363C8E"/>
    <w:rsid w:val="0036682B"/>
    <w:rsid w:val="003707DB"/>
    <w:rsid w:val="00370C1A"/>
    <w:rsid w:val="003715E2"/>
    <w:rsid w:val="00371E7C"/>
    <w:rsid w:val="0037276F"/>
    <w:rsid w:val="0037297C"/>
    <w:rsid w:val="00373A49"/>
    <w:rsid w:val="00373DBD"/>
    <w:rsid w:val="00373E15"/>
    <w:rsid w:val="00374553"/>
    <w:rsid w:val="003746B2"/>
    <w:rsid w:val="0037487E"/>
    <w:rsid w:val="00376372"/>
    <w:rsid w:val="003763BB"/>
    <w:rsid w:val="00376692"/>
    <w:rsid w:val="003766A7"/>
    <w:rsid w:val="003768AE"/>
    <w:rsid w:val="003807FC"/>
    <w:rsid w:val="0038154E"/>
    <w:rsid w:val="00381697"/>
    <w:rsid w:val="00381AFC"/>
    <w:rsid w:val="00382BC5"/>
    <w:rsid w:val="00384357"/>
    <w:rsid w:val="003847AE"/>
    <w:rsid w:val="00384C91"/>
    <w:rsid w:val="00384EE3"/>
    <w:rsid w:val="00385277"/>
    <w:rsid w:val="00385F3D"/>
    <w:rsid w:val="003863FD"/>
    <w:rsid w:val="00387DCC"/>
    <w:rsid w:val="00390469"/>
    <w:rsid w:val="003905C4"/>
    <w:rsid w:val="00390DCD"/>
    <w:rsid w:val="00391E34"/>
    <w:rsid w:val="00391EBC"/>
    <w:rsid w:val="00392417"/>
    <w:rsid w:val="00392E3A"/>
    <w:rsid w:val="003932EE"/>
    <w:rsid w:val="0039452C"/>
    <w:rsid w:val="00394E56"/>
    <w:rsid w:val="00395545"/>
    <w:rsid w:val="00395592"/>
    <w:rsid w:val="0039723E"/>
    <w:rsid w:val="00397E66"/>
    <w:rsid w:val="003A01F8"/>
    <w:rsid w:val="003A1890"/>
    <w:rsid w:val="003A22D7"/>
    <w:rsid w:val="003A238C"/>
    <w:rsid w:val="003A3DE0"/>
    <w:rsid w:val="003A4626"/>
    <w:rsid w:val="003A4773"/>
    <w:rsid w:val="003A5AC4"/>
    <w:rsid w:val="003A6344"/>
    <w:rsid w:val="003A6F37"/>
    <w:rsid w:val="003A70EE"/>
    <w:rsid w:val="003A71C7"/>
    <w:rsid w:val="003B0531"/>
    <w:rsid w:val="003B19A8"/>
    <w:rsid w:val="003B1EDA"/>
    <w:rsid w:val="003B37F3"/>
    <w:rsid w:val="003B3D96"/>
    <w:rsid w:val="003B41C1"/>
    <w:rsid w:val="003B4495"/>
    <w:rsid w:val="003B44E2"/>
    <w:rsid w:val="003B4CD1"/>
    <w:rsid w:val="003B5247"/>
    <w:rsid w:val="003B56E7"/>
    <w:rsid w:val="003B5D6D"/>
    <w:rsid w:val="003C07BE"/>
    <w:rsid w:val="003C0F6F"/>
    <w:rsid w:val="003C1641"/>
    <w:rsid w:val="003C176A"/>
    <w:rsid w:val="003C1E6E"/>
    <w:rsid w:val="003C25B9"/>
    <w:rsid w:val="003C265E"/>
    <w:rsid w:val="003C3DBA"/>
    <w:rsid w:val="003C42BD"/>
    <w:rsid w:val="003C6296"/>
    <w:rsid w:val="003D0632"/>
    <w:rsid w:val="003D0A19"/>
    <w:rsid w:val="003D1473"/>
    <w:rsid w:val="003D1AC7"/>
    <w:rsid w:val="003D2FC6"/>
    <w:rsid w:val="003D2FF4"/>
    <w:rsid w:val="003D3160"/>
    <w:rsid w:val="003D3CFE"/>
    <w:rsid w:val="003D4169"/>
    <w:rsid w:val="003D4D59"/>
    <w:rsid w:val="003D69D6"/>
    <w:rsid w:val="003D775B"/>
    <w:rsid w:val="003E040F"/>
    <w:rsid w:val="003E1C4E"/>
    <w:rsid w:val="003E1E74"/>
    <w:rsid w:val="003E23AA"/>
    <w:rsid w:val="003E25D9"/>
    <w:rsid w:val="003E6E01"/>
    <w:rsid w:val="003E764C"/>
    <w:rsid w:val="003E7BC8"/>
    <w:rsid w:val="003E7DE7"/>
    <w:rsid w:val="003E7EA9"/>
    <w:rsid w:val="003F0128"/>
    <w:rsid w:val="003F0569"/>
    <w:rsid w:val="003F1EE1"/>
    <w:rsid w:val="003F3280"/>
    <w:rsid w:val="003F3B55"/>
    <w:rsid w:val="003F445D"/>
    <w:rsid w:val="003F4F98"/>
    <w:rsid w:val="003F5DD7"/>
    <w:rsid w:val="003F6EC5"/>
    <w:rsid w:val="003F7D89"/>
    <w:rsid w:val="00400737"/>
    <w:rsid w:val="00401247"/>
    <w:rsid w:val="0040193F"/>
    <w:rsid w:val="00401BB1"/>
    <w:rsid w:val="00401F18"/>
    <w:rsid w:val="00402687"/>
    <w:rsid w:val="004036F7"/>
    <w:rsid w:val="0040405E"/>
    <w:rsid w:val="004041F1"/>
    <w:rsid w:val="004054AB"/>
    <w:rsid w:val="00405687"/>
    <w:rsid w:val="00407F44"/>
    <w:rsid w:val="00410182"/>
    <w:rsid w:val="004107E0"/>
    <w:rsid w:val="00410FCA"/>
    <w:rsid w:val="0041129B"/>
    <w:rsid w:val="00411810"/>
    <w:rsid w:val="00411F8D"/>
    <w:rsid w:val="004139D1"/>
    <w:rsid w:val="00413CDC"/>
    <w:rsid w:val="00413D7F"/>
    <w:rsid w:val="00414D1E"/>
    <w:rsid w:val="00414FBB"/>
    <w:rsid w:val="0041511C"/>
    <w:rsid w:val="00415C93"/>
    <w:rsid w:val="0041629A"/>
    <w:rsid w:val="00417F7D"/>
    <w:rsid w:val="0042062F"/>
    <w:rsid w:val="00420D71"/>
    <w:rsid w:val="00420EE3"/>
    <w:rsid w:val="00420EF4"/>
    <w:rsid w:val="004218F0"/>
    <w:rsid w:val="0042219A"/>
    <w:rsid w:val="00422429"/>
    <w:rsid w:val="00425BBC"/>
    <w:rsid w:val="00425DA1"/>
    <w:rsid w:val="00426C11"/>
    <w:rsid w:val="00426FD1"/>
    <w:rsid w:val="004278E3"/>
    <w:rsid w:val="00430CD4"/>
    <w:rsid w:val="00432E1E"/>
    <w:rsid w:val="004333B7"/>
    <w:rsid w:val="004335D3"/>
    <w:rsid w:val="00433AB6"/>
    <w:rsid w:val="004349F5"/>
    <w:rsid w:val="00435601"/>
    <w:rsid w:val="00436265"/>
    <w:rsid w:val="0044035F"/>
    <w:rsid w:val="0044093A"/>
    <w:rsid w:val="004413D4"/>
    <w:rsid w:val="00442390"/>
    <w:rsid w:val="00442C5C"/>
    <w:rsid w:val="00443CFE"/>
    <w:rsid w:val="004454A5"/>
    <w:rsid w:val="00445561"/>
    <w:rsid w:val="004467E1"/>
    <w:rsid w:val="00447374"/>
    <w:rsid w:val="00450022"/>
    <w:rsid w:val="004502AB"/>
    <w:rsid w:val="004505D7"/>
    <w:rsid w:val="0045124A"/>
    <w:rsid w:val="00452089"/>
    <w:rsid w:val="004523B0"/>
    <w:rsid w:val="004528E5"/>
    <w:rsid w:val="004532A8"/>
    <w:rsid w:val="004537BB"/>
    <w:rsid w:val="00454090"/>
    <w:rsid w:val="00454489"/>
    <w:rsid w:val="004549BE"/>
    <w:rsid w:val="00454BBA"/>
    <w:rsid w:val="00454FA2"/>
    <w:rsid w:val="0045572E"/>
    <w:rsid w:val="004559EA"/>
    <w:rsid w:val="00455A80"/>
    <w:rsid w:val="00456EBE"/>
    <w:rsid w:val="00460484"/>
    <w:rsid w:val="00460B6E"/>
    <w:rsid w:val="00461E3F"/>
    <w:rsid w:val="00462144"/>
    <w:rsid w:val="00462829"/>
    <w:rsid w:val="0046286F"/>
    <w:rsid w:val="00462B54"/>
    <w:rsid w:val="00462CBE"/>
    <w:rsid w:val="00462E82"/>
    <w:rsid w:val="004632A4"/>
    <w:rsid w:val="004636B9"/>
    <w:rsid w:val="00463D32"/>
    <w:rsid w:val="00464256"/>
    <w:rsid w:val="004652E4"/>
    <w:rsid w:val="00465698"/>
    <w:rsid w:val="0046582E"/>
    <w:rsid w:val="004676AF"/>
    <w:rsid w:val="00467A7E"/>
    <w:rsid w:val="004700D7"/>
    <w:rsid w:val="00470383"/>
    <w:rsid w:val="00470BAC"/>
    <w:rsid w:val="00470C0B"/>
    <w:rsid w:val="00470EAB"/>
    <w:rsid w:val="00471049"/>
    <w:rsid w:val="00471423"/>
    <w:rsid w:val="004739AB"/>
    <w:rsid w:val="004750EE"/>
    <w:rsid w:val="00475134"/>
    <w:rsid w:val="00475339"/>
    <w:rsid w:val="00475A1C"/>
    <w:rsid w:val="004778AA"/>
    <w:rsid w:val="00477E38"/>
    <w:rsid w:val="00480219"/>
    <w:rsid w:val="00481BFF"/>
    <w:rsid w:val="00481F55"/>
    <w:rsid w:val="00482495"/>
    <w:rsid w:val="00482CDE"/>
    <w:rsid w:val="00483AD4"/>
    <w:rsid w:val="00483BDF"/>
    <w:rsid w:val="004847DA"/>
    <w:rsid w:val="00484C0C"/>
    <w:rsid w:val="00485A05"/>
    <w:rsid w:val="0048614F"/>
    <w:rsid w:val="004866F2"/>
    <w:rsid w:val="00487779"/>
    <w:rsid w:val="00487DE7"/>
    <w:rsid w:val="0049245E"/>
    <w:rsid w:val="00492705"/>
    <w:rsid w:val="00492B52"/>
    <w:rsid w:val="004930C9"/>
    <w:rsid w:val="00493CAD"/>
    <w:rsid w:val="00495868"/>
    <w:rsid w:val="00495B3B"/>
    <w:rsid w:val="00495E1A"/>
    <w:rsid w:val="004A037B"/>
    <w:rsid w:val="004A1CF2"/>
    <w:rsid w:val="004A28B9"/>
    <w:rsid w:val="004A41E5"/>
    <w:rsid w:val="004A4313"/>
    <w:rsid w:val="004A506A"/>
    <w:rsid w:val="004A572E"/>
    <w:rsid w:val="004A57D9"/>
    <w:rsid w:val="004A5F4B"/>
    <w:rsid w:val="004A62A4"/>
    <w:rsid w:val="004A690C"/>
    <w:rsid w:val="004A6A7C"/>
    <w:rsid w:val="004A72F4"/>
    <w:rsid w:val="004A7703"/>
    <w:rsid w:val="004A770F"/>
    <w:rsid w:val="004B10C0"/>
    <w:rsid w:val="004B1D97"/>
    <w:rsid w:val="004B1DD0"/>
    <w:rsid w:val="004B257C"/>
    <w:rsid w:val="004B2712"/>
    <w:rsid w:val="004B2CA3"/>
    <w:rsid w:val="004B5FAF"/>
    <w:rsid w:val="004B6AC3"/>
    <w:rsid w:val="004B78C4"/>
    <w:rsid w:val="004B7C21"/>
    <w:rsid w:val="004C012D"/>
    <w:rsid w:val="004C045F"/>
    <w:rsid w:val="004C04E7"/>
    <w:rsid w:val="004C057D"/>
    <w:rsid w:val="004C134E"/>
    <w:rsid w:val="004C1609"/>
    <w:rsid w:val="004C1EB8"/>
    <w:rsid w:val="004C31C5"/>
    <w:rsid w:val="004C34D2"/>
    <w:rsid w:val="004C4BCD"/>
    <w:rsid w:val="004C4C69"/>
    <w:rsid w:val="004C5422"/>
    <w:rsid w:val="004C576F"/>
    <w:rsid w:val="004C6324"/>
    <w:rsid w:val="004C691D"/>
    <w:rsid w:val="004C7F0A"/>
    <w:rsid w:val="004D0F97"/>
    <w:rsid w:val="004D210E"/>
    <w:rsid w:val="004D248C"/>
    <w:rsid w:val="004D2556"/>
    <w:rsid w:val="004D2623"/>
    <w:rsid w:val="004D2C2A"/>
    <w:rsid w:val="004D34FA"/>
    <w:rsid w:val="004D40B4"/>
    <w:rsid w:val="004D4663"/>
    <w:rsid w:val="004D4918"/>
    <w:rsid w:val="004D4B66"/>
    <w:rsid w:val="004D4EDD"/>
    <w:rsid w:val="004D5E10"/>
    <w:rsid w:val="004D63FD"/>
    <w:rsid w:val="004E0637"/>
    <w:rsid w:val="004E1123"/>
    <w:rsid w:val="004E2D0A"/>
    <w:rsid w:val="004E30B5"/>
    <w:rsid w:val="004E37D3"/>
    <w:rsid w:val="004E5792"/>
    <w:rsid w:val="004E57F5"/>
    <w:rsid w:val="004E58E8"/>
    <w:rsid w:val="004E785C"/>
    <w:rsid w:val="004F07D9"/>
    <w:rsid w:val="004F0902"/>
    <w:rsid w:val="004F098C"/>
    <w:rsid w:val="004F0B7C"/>
    <w:rsid w:val="004F23C9"/>
    <w:rsid w:val="004F2BDF"/>
    <w:rsid w:val="004F36F6"/>
    <w:rsid w:val="004F4BD4"/>
    <w:rsid w:val="004F50C9"/>
    <w:rsid w:val="004F53E4"/>
    <w:rsid w:val="004F60FC"/>
    <w:rsid w:val="004F651E"/>
    <w:rsid w:val="004F722F"/>
    <w:rsid w:val="004F7DA9"/>
    <w:rsid w:val="00501A11"/>
    <w:rsid w:val="00501B32"/>
    <w:rsid w:val="0050237B"/>
    <w:rsid w:val="005036CD"/>
    <w:rsid w:val="00504311"/>
    <w:rsid w:val="00504956"/>
    <w:rsid w:val="00505BEE"/>
    <w:rsid w:val="00505CB8"/>
    <w:rsid w:val="005061A6"/>
    <w:rsid w:val="005062DE"/>
    <w:rsid w:val="00506A97"/>
    <w:rsid w:val="005108A8"/>
    <w:rsid w:val="00510931"/>
    <w:rsid w:val="0051147F"/>
    <w:rsid w:val="00511ED9"/>
    <w:rsid w:val="00512216"/>
    <w:rsid w:val="00512257"/>
    <w:rsid w:val="0051236D"/>
    <w:rsid w:val="00512D51"/>
    <w:rsid w:val="00513EBF"/>
    <w:rsid w:val="00514D2C"/>
    <w:rsid w:val="005159C1"/>
    <w:rsid w:val="00516B7B"/>
    <w:rsid w:val="0052062E"/>
    <w:rsid w:val="0052126B"/>
    <w:rsid w:val="0052373F"/>
    <w:rsid w:val="00523CE5"/>
    <w:rsid w:val="00524268"/>
    <w:rsid w:val="00524689"/>
    <w:rsid w:val="005252A7"/>
    <w:rsid w:val="00527101"/>
    <w:rsid w:val="00527881"/>
    <w:rsid w:val="00527B68"/>
    <w:rsid w:val="00527FAF"/>
    <w:rsid w:val="0053016A"/>
    <w:rsid w:val="00530319"/>
    <w:rsid w:val="00530545"/>
    <w:rsid w:val="005320CF"/>
    <w:rsid w:val="00533376"/>
    <w:rsid w:val="00533698"/>
    <w:rsid w:val="00533EE9"/>
    <w:rsid w:val="00534000"/>
    <w:rsid w:val="00534B1B"/>
    <w:rsid w:val="00534CF5"/>
    <w:rsid w:val="00534F02"/>
    <w:rsid w:val="005359F7"/>
    <w:rsid w:val="00535AFC"/>
    <w:rsid w:val="00536135"/>
    <w:rsid w:val="00536BE6"/>
    <w:rsid w:val="00537A0C"/>
    <w:rsid w:val="0054030E"/>
    <w:rsid w:val="00541D5D"/>
    <w:rsid w:val="00542B86"/>
    <w:rsid w:val="005445E6"/>
    <w:rsid w:val="00544C93"/>
    <w:rsid w:val="00545A0E"/>
    <w:rsid w:val="00546363"/>
    <w:rsid w:val="005470ED"/>
    <w:rsid w:val="00547424"/>
    <w:rsid w:val="00547AE1"/>
    <w:rsid w:val="00550ED7"/>
    <w:rsid w:val="00551B47"/>
    <w:rsid w:val="00552E81"/>
    <w:rsid w:val="00553914"/>
    <w:rsid w:val="00553CF9"/>
    <w:rsid w:val="0055434E"/>
    <w:rsid w:val="005569EE"/>
    <w:rsid w:val="0055797E"/>
    <w:rsid w:val="00560A7C"/>
    <w:rsid w:val="00566460"/>
    <w:rsid w:val="0056718A"/>
    <w:rsid w:val="00567727"/>
    <w:rsid w:val="00567984"/>
    <w:rsid w:val="005702C5"/>
    <w:rsid w:val="0057187F"/>
    <w:rsid w:val="00571FC4"/>
    <w:rsid w:val="00574016"/>
    <w:rsid w:val="005742C4"/>
    <w:rsid w:val="00575FAA"/>
    <w:rsid w:val="0057696E"/>
    <w:rsid w:val="00577657"/>
    <w:rsid w:val="005800D9"/>
    <w:rsid w:val="005811BC"/>
    <w:rsid w:val="00581D98"/>
    <w:rsid w:val="005821BA"/>
    <w:rsid w:val="0058267C"/>
    <w:rsid w:val="0058306A"/>
    <w:rsid w:val="005835AB"/>
    <w:rsid w:val="005842C5"/>
    <w:rsid w:val="00585749"/>
    <w:rsid w:val="00585AAF"/>
    <w:rsid w:val="00586C71"/>
    <w:rsid w:val="00586E7D"/>
    <w:rsid w:val="00587625"/>
    <w:rsid w:val="00587EEE"/>
    <w:rsid w:val="005901BA"/>
    <w:rsid w:val="00590804"/>
    <w:rsid w:val="00590C71"/>
    <w:rsid w:val="00591461"/>
    <w:rsid w:val="005914EB"/>
    <w:rsid w:val="0059185F"/>
    <w:rsid w:val="00592F1D"/>
    <w:rsid w:val="00593604"/>
    <w:rsid w:val="00593DBB"/>
    <w:rsid w:val="0059428E"/>
    <w:rsid w:val="005944E2"/>
    <w:rsid w:val="00594748"/>
    <w:rsid w:val="00597649"/>
    <w:rsid w:val="005A0238"/>
    <w:rsid w:val="005A027F"/>
    <w:rsid w:val="005A090A"/>
    <w:rsid w:val="005A0CA5"/>
    <w:rsid w:val="005A1A98"/>
    <w:rsid w:val="005A22FA"/>
    <w:rsid w:val="005A36A8"/>
    <w:rsid w:val="005A48AD"/>
    <w:rsid w:val="005A528B"/>
    <w:rsid w:val="005A5420"/>
    <w:rsid w:val="005A568D"/>
    <w:rsid w:val="005A768F"/>
    <w:rsid w:val="005A7751"/>
    <w:rsid w:val="005A7979"/>
    <w:rsid w:val="005B041B"/>
    <w:rsid w:val="005B0D6E"/>
    <w:rsid w:val="005B1C0A"/>
    <w:rsid w:val="005B1DDE"/>
    <w:rsid w:val="005B1EE3"/>
    <w:rsid w:val="005B21AE"/>
    <w:rsid w:val="005B22F6"/>
    <w:rsid w:val="005B25F7"/>
    <w:rsid w:val="005B3678"/>
    <w:rsid w:val="005B5434"/>
    <w:rsid w:val="005B6073"/>
    <w:rsid w:val="005B6B22"/>
    <w:rsid w:val="005B6C1F"/>
    <w:rsid w:val="005B72FB"/>
    <w:rsid w:val="005C03F9"/>
    <w:rsid w:val="005C06CB"/>
    <w:rsid w:val="005C09AB"/>
    <w:rsid w:val="005C180E"/>
    <w:rsid w:val="005C2BB6"/>
    <w:rsid w:val="005C2ECA"/>
    <w:rsid w:val="005C2EE6"/>
    <w:rsid w:val="005C4199"/>
    <w:rsid w:val="005C4431"/>
    <w:rsid w:val="005C5519"/>
    <w:rsid w:val="005C6E69"/>
    <w:rsid w:val="005C7BA7"/>
    <w:rsid w:val="005D0326"/>
    <w:rsid w:val="005D04C1"/>
    <w:rsid w:val="005D1662"/>
    <w:rsid w:val="005D1A9F"/>
    <w:rsid w:val="005D3A09"/>
    <w:rsid w:val="005D5069"/>
    <w:rsid w:val="005D5293"/>
    <w:rsid w:val="005D69B9"/>
    <w:rsid w:val="005D6B41"/>
    <w:rsid w:val="005D6D46"/>
    <w:rsid w:val="005D76D8"/>
    <w:rsid w:val="005D7886"/>
    <w:rsid w:val="005D78CB"/>
    <w:rsid w:val="005D7EA8"/>
    <w:rsid w:val="005E1918"/>
    <w:rsid w:val="005E24EF"/>
    <w:rsid w:val="005E2D2D"/>
    <w:rsid w:val="005E2F69"/>
    <w:rsid w:val="005E41E8"/>
    <w:rsid w:val="005E4A07"/>
    <w:rsid w:val="005E4B76"/>
    <w:rsid w:val="005E613C"/>
    <w:rsid w:val="005E7B7F"/>
    <w:rsid w:val="005E7C2A"/>
    <w:rsid w:val="005E7CBD"/>
    <w:rsid w:val="005F0AD1"/>
    <w:rsid w:val="005F0BE5"/>
    <w:rsid w:val="005F12E7"/>
    <w:rsid w:val="005F1634"/>
    <w:rsid w:val="005F1A18"/>
    <w:rsid w:val="005F1EC1"/>
    <w:rsid w:val="005F23D6"/>
    <w:rsid w:val="005F2438"/>
    <w:rsid w:val="005F2C1E"/>
    <w:rsid w:val="005F47E0"/>
    <w:rsid w:val="005F5070"/>
    <w:rsid w:val="005F526B"/>
    <w:rsid w:val="005F5975"/>
    <w:rsid w:val="005F718D"/>
    <w:rsid w:val="005F74F4"/>
    <w:rsid w:val="005F754C"/>
    <w:rsid w:val="006001E6"/>
    <w:rsid w:val="00600726"/>
    <w:rsid w:val="006024AD"/>
    <w:rsid w:val="006033CB"/>
    <w:rsid w:val="00603797"/>
    <w:rsid w:val="006037BE"/>
    <w:rsid w:val="00604097"/>
    <w:rsid w:val="006041F6"/>
    <w:rsid w:val="006047E2"/>
    <w:rsid w:val="00605513"/>
    <w:rsid w:val="00606630"/>
    <w:rsid w:val="00606666"/>
    <w:rsid w:val="0060736F"/>
    <w:rsid w:val="006073C7"/>
    <w:rsid w:val="006074CA"/>
    <w:rsid w:val="00607C8A"/>
    <w:rsid w:val="00607E1A"/>
    <w:rsid w:val="006108CD"/>
    <w:rsid w:val="00611508"/>
    <w:rsid w:val="00611E5C"/>
    <w:rsid w:val="00611ECF"/>
    <w:rsid w:val="00612BF3"/>
    <w:rsid w:val="00612FEC"/>
    <w:rsid w:val="00613702"/>
    <w:rsid w:val="006137AC"/>
    <w:rsid w:val="00613F5A"/>
    <w:rsid w:val="00614115"/>
    <w:rsid w:val="00615D10"/>
    <w:rsid w:val="00615FF3"/>
    <w:rsid w:val="0061787D"/>
    <w:rsid w:val="0061794D"/>
    <w:rsid w:val="00617AAF"/>
    <w:rsid w:val="00617CDC"/>
    <w:rsid w:val="00617F21"/>
    <w:rsid w:val="00620C19"/>
    <w:rsid w:val="00621BDE"/>
    <w:rsid w:val="00622CFF"/>
    <w:rsid w:val="00623968"/>
    <w:rsid w:val="00623FC0"/>
    <w:rsid w:val="00624450"/>
    <w:rsid w:val="0062488A"/>
    <w:rsid w:val="00624BF7"/>
    <w:rsid w:val="0062580F"/>
    <w:rsid w:val="006259BB"/>
    <w:rsid w:val="00625A03"/>
    <w:rsid w:val="0062681F"/>
    <w:rsid w:val="0062694F"/>
    <w:rsid w:val="00626C48"/>
    <w:rsid w:val="00626F61"/>
    <w:rsid w:val="006271AA"/>
    <w:rsid w:val="00627684"/>
    <w:rsid w:val="006277F2"/>
    <w:rsid w:val="00630488"/>
    <w:rsid w:val="00630B5D"/>
    <w:rsid w:val="0063255C"/>
    <w:rsid w:val="006325E2"/>
    <w:rsid w:val="006327F1"/>
    <w:rsid w:val="00632E74"/>
    <w:rsid w:val="00632FA2"/>
    <w:rsid w:val="00633202"/>
    <w:rsid w:val="0063357B"/>
    <w:rsid w:val="006335DE"/>
    <w:rsid w:val="00635C54"/>
    <w:rsid w:val="006360E8"/>
    <w:rsid w:val="006366E0"/>
    <w:rsid w:val="0063685C"/>
    <w:rsid w:val="00637729"/>
    <w:rsid w:val="006401C8"/>
    <w:rsid w:val="006411E0"/>
    <w:rsid w:val="00641E88"/>
    <w:rsid w:val="00641ECF"/>
    <w:rsid w:val="00642A30"/>
    <w:rsid w:val="00642A43"/>
    <w:rsid w:val="00643281"/>
    <w:rsid w:val="00643F92"/>
    <w:rsid w:val="00644179"/>
    <w:rsid w:val="0064587A"/>
    <w:rsid w:val="006463D2"/>
    <w:rsid w:val="00646979"/>
    <w:rsid w:val="00650797"/>
    <w:rsid w:val="00651473"/>
    <w:rsid w:val="00651543"/>
    <w:rsid w:val="00651907"/>
    <w:rsid w:val="00651C32"/>
    <w:rsid w:val="00651CF4"/>
    <w:rsid w:val="00651DA5"/>
    <w:rsid w:val="00652FAD"/>
    <w:rsid w:val="00653A80"/>
    <w:rsid w:val="0065469E"/>
    <w:rsid w:val="006548B9"/>
    <w:rsid w:val="006549F2"/>
    <w:rsid w:val="00655A68"/>
    <w:rsid w:val="00657C48"/>
    <w:rsid w:val="00657F79"/>
    <w:rsid w:val="0066099D"/>
    <w:rsid w:val="00660EF9"/>
    <w:rsid w:val="00661507"/>
    <w:rsid w:val="00661A63"/>
    <w:rsid w:val="00661FC6"/>
    <w:rsid w:val="00663842"/>
    <w:rsid w:val="00663936"/>
    <w:rsid w:val="00663CCD"/>
    <w:rsid w:val="00665529"/>
    <w:rsid w:val="0066708D"/>
    <w:rsid w:val="00670B7B"/>
    <w:rsid w:val="00671474"/>
    <w:rsid w:val="0067213E"/>
    <w:rsid w:val="0067313E"/>
    <w:rsid w:val="00673B5E"/>
    <w:rsid w:val="00674CAC"/>
    <w:rsid w:val="00675053"/>
    <w:rsid w:val="00675670"/>
    <w:rsid w:val="00675C3A"/>
    <w:rsid w:val="006765DD"/>
    <w:rsid w:val="00676AF6"/>
    <w:rsid w:val="00676B5F"/>
    <w:rsid w:val="00676BCD"/>
    <w:rsid w:val="00676F9D"/>
    <w:rsid w:val="00681319"/>
    <w:rsid w:val="00681C5D"/>
    <w:rsid w:val="00682810"/>
    <w:rsid w:val="00682A4C"/>
    <w:rsid w:val="006836C3"/>
    <w:rsid w:val="00683F09"/>
    <w:rsid w:val="006844B6"/>
    <w:rsid w:val="006853FB"/>
    <w:rsid w:val="00685E29"/>
    <w:rsid w:val="006863EE"/>
    <w:rsid w:val="006903F2"/>
    <w:rsid w:val="0069105F"/>
    <w:rsid w:val="0069146E"/>
    <w:rsid w:val="00692621"/>
    <w:rsid w:val="006928BF"/>
    <w:rsid w:val="006931D3"/>
    <w:rsid w:val="00693B5A"/>
    <w:rsid w:val="00694A31"/>
    <w:rsid w:val="006952CD"/>
    <w:rsid w:val="0069567A"/>
    <w:rsid w:val="006960D8"/>
    <w:rsid w:val="0069611E"/>
    <w:rsid w:val="006964F7"/>
    <w:rsid w:val="00696522"/>
    <w:rsid w:val="0069687F"/>
    <w:rsid w:val="00696DE0"/>
    <w:rsid w:val="00696FE8"/>
    <w:rsid w:val="00697767"/>
    <w:rsid w:val="006A001B"/>
    <w:rsid w:val="006A08C4"/>
    <w:rsid w:val="006A0A85"/>
    <w:rsid w:val="006A0CF6"/>
    <w:rsid w:val="006A1479"/>
    <w:rsid w:val="006A1773"/>
    <w:rsid w:val="006A1F89"/>
    <w:rsid w:val="006A336C"/>
    <w:rsid w:val="006A35E1"/>
    <w:rsid w:val="006A3F61"/>
    <w:rsid w:val="006A4441"/>
    <w:rsid w:val="006A4C6A"/>
    <w:rsid w:val="006A5C4D"/>
    <w:rsid w:val="006A5D6F"/>
    <w:rsid w:val="006A66D8"/>
    <w:rsid w:val="006A6C0C"/>
    <w:rsid w:val="006A76A2"/>
    <w:rsid w:val="006A7EDE"/>
    <w:rsid w:val="006B00EE"/>
    <w:rsid w:val="006B03E7"/>
    <w:rsid w:val="006B086D"/>
    <w:rsid w:val="006B2935"/>
    <w:rsid w:val="006B38F1"/>
    <w:rsid w:val="006B3A75"/>
    <w:rsid w:val="006B3CA8"/>
    <w:rsid w:val="006B5137"/>
    <w:rsid w:val="006B548B"/>
    <w:rsid w:val="006B552A"/>
    <w:rsid w:val="006B5917"/>
    <w:rsid w:val="006B5D15"/>
    <w:rsid w:val="006B6464"/>
    <w:rsid w:val="006B66CC"/>
    <w:rsid w:val="006B6C56"/>
    <w:rsid w:val="006C18BA"/>
    <w:rsid w:val="006C1CCE"/>
    <w:rsid w:val="006C1D56"/>
    <w:rsid w:val="006C2771"/>
    <w:rsid w:val="006C3DF6"/>
    <w:rsid w:val="006C635B"/>
    <w:rsid w:val="006D0CE0"/>
    <w:rsid w:val="006D1B0B"/>
    <w:rsid w:val="006D20F9"/>
    <w:rsid w:val="006D2437"/>
    <w:rsid w:val="006D24F1"/>
    <w:rsid w:val="006D2D21"/>
    <w:rsid w:val="006D3AE2"/>
    <w:rsid w:val="006D475E"/>
    <w:rsid w:val="006D499F"/>
    <w:rsid w:val="006D61E1"/>
    <w:rsid w:val="006D636C"/>
    <w:rsid w:val="006D68C3"/>
    <w:rsid w:val="006D6FE2"/>
    <w:rsid w:val="006E0061"/>
    <w:rsid w:val="006E0996"/>
    <w:rsid w:val="006E15C3"/>
    <w:rsid w:val="006E2665"/>
    <w:rsid w:val="006E2D7D"/>
    <w:rsid w:val="006E3FB3"/>
    <w:rsid w:val="006E465A"/>
    <w:rsid w:val="006E5182"/>
    <w:rsid w:val="006E5472"/>
    <w:rsid w:val="006E5B7E"/>
    <w:rsid w:val="006E7532"/>
    <w:rsid w:val="006E76DC"/>
    <w:rsid w:val="006F0982"/>
    <w:rsid w:val="006F0A30"/>
    <w:rsid w:val="006F0B0E"/>
    <w:rsid w:val="006F0C5A"/>
    <w:rsid w:val="006F15A8"/>
    <w:rsid w:val="006F2F6C"/>
    <w:rsid w:val="006F34E3"/>
    <w:rsid w:val="006F3B20"/>
    <w:rsid w:val="006F3FA1"/>
    <w:rsid w:val="006F442C"/>
    <w:rsid w:val="006F456B"/>
    <w:rsid w:val="006F5CB5"/>
    <w:rsid w:val="006F7770"/>
    <w:rsid w:val="007002EC"/>
    <w:rsid w:val="00700300"/>
    <w:rsid w:val="0070075F"/>
    <w:rsid w:val="00700C29"/>
    <w:rsid w:val="00701012"/>
    <w:rsid w:val="00701514"/>
    <w:rsid w:val="00701C1A"/>
    <w:rsid w:val="007025F4"/>
    <w:rsid w:val="007031B5"/>
    <w:rsid w:val="007038D5"/>
    <w:rsid w:val="007049A6"/>
    <w:rsid w:val="0070638E"/>
    <w:rsid w:val="007073BC"/>
    <w:rsid w:val="007102E9"/>
    <w:rsid w:val="00710A25"/>
    <w:rsid w:val="00710D51"/>
    <w:rsid w:val="00710EC0"/>
    <w:rsid w:val="00711427"/>
    <w:rsid w:val="007117F2"/>
    <w:rsid w:val="00711991"/>
    <w:rsid w:val="00711D01"/>
    <w:rsid w:val="00712763"/>
    <w:rsid w:val="00713236"/>
    <w:rsid w:val="007138A7"/>
    <w:rsid w:val="00714043"/>
    <w:rsid w:val="00715B62"/>
    <w:rsid w:val="00715E4F"/>
    <w:rsid w:val="00716395"/>
    <w:rsid w:val="00716634"/>
    <w:rsid w:val="00716BA1"/>
    <w:rsid w:val="00716CFF"/>
    <w:rsid w:val="00716F3F"/>
    <w:rsid w:val="00717C32"/>
    <w:rsid w:val="00717F0E"/>
    <w:rsid w:val="0072063B"/>
    <w:rsid w:val="00721247"/>
    <w:rsid w:val="00721758"/>
    <w:rsid w:val="007220BD"/>
    <w:rsid w:val="007224BD"/>
    <w:rsid w:val="00722BFD"/>
    <w:rsid w:val="00723E83"/>
    <w:rsid w:val="00724683"/>
    <w:rsid w:val="0072531D"/>
    <w:rsid w:val="00725ADC"/>
    <w:rsid w:val="00726371"/>
    <w:rsid w:val="00726BCE"/>
    <w:rsid w:val="00727D96"/>
    <w:rsid w:val="00727FC5"/>
    <w:rsid w:val="007302F0"/>
    <w:rsid w:val="00730308"/>
    <w:rsid w:val="00730D27"/>
    <w:rsid w:val="007314FC"/>
    <w:rsid w:val="00732156"/>
    <w:rsid w:val="00732293"/>
    <w:rsid w:val="00732DF1"/>
    <w:rsid w:val="00732FCB"/>
    <w:rsid w:val="00733F54"/>
    <w:rsid w:val="0073485B"/>
    <w:rsid w:val="00734CF6"/>
    <w:rsid w:val="00734EA0"/>
    <w:rsid w:val="007354A9"/>
    <w:rsid w:val="00737127"/>
    <w:rsid w:val="00740DC2"/>
    <w:rsid w:val="007412D6"/>
    <w:rsid w:val="00742209"/>
    <w:rsid w:val="00742406"/>
    <w:rsid w:val="00742ADE"/>
    <w:rsid w:val="007442C0"/>
    <w:rsid w:val="007449EC"/>
    <w:rsid w:val="00745B77"/>
    <w:rsid w:val="00746546"/>
    <w:rsid w:val="0074677B"/>
    <w:rsid w:val="00746B1D"/>
    <w:rsid w:val="00753A3B"/>
    <w:rsid w:val="00754843"/>
    <w:rsid w:val="00754A5A"/>
    <w:rsid w:val="00755123"/>
    <w:rsid w:val="00756373"/>
    <w:rsid w:val="00757874"/>
    <w:rsid w:val="00761098"/>
    <w:rsid w:val="007641BE"/>
    <w:rsid w:val="00764342"/>
    <w:rsid w:val="00764407"/>
    <w:rsid w:val="007644CD"/>
    <w:rsid w:val="00765201"/>
    <w:rsid w:val="00765A84"/>
    <w:rsid w:val="00765AD4"/>
    <w:rsid w:val="00765F11"/>
    <w:rsid w:val="007673C0"/>
    <w:rsid w:val="00767526"/>
    <w:rsid w:val="00767E3E"/>
    <w:rsid w:val="007705AC"/>
    <w:rsid w:val="007705DC"/>
    <w:rsid w:val="00770DF7"/>
    <w:rsid w:val="00770E15"/>
    <w:rsid w:val="00772501"/>
    <w:rsid w:val="00772573"/>
    <w:rsid w:val="00772FB5"/>
    <w:rsid w:val="00773A87"/>
    <w:rsid w:val="007740B5"/>
    <w:rsid w:val="00775744"/>
    <w:rsid w:val="00775FC2"/>
    <w:rsid w:val="00776FAB"/>
    <w:rsid w:val="00777618"/>
    <w:rsid w:val="007777F2"/>
    <w:rsid w:val="00777B39"/>
    <w:rsid w:val="007817EC"/>
    <w:rsid w:val="00781DC5"/>
    <w:rsid w:val="00782A2A"/>
    <w:rsid w:val="007833DD"/>
    <w:rsid w:val="00784098"/>
    <w:rsid w:val="007847B3"/>
    <w:rsid w:val="00785199"/>
    <w:rsid w:val="00785396"/>
    <w:rsid w:val="00790DD8"/>
    <w:rsid w:val="0079104F"/>
    <w:rsid w:val="00792ED4"/>
    <w:rsid w:val="0079377B"/>
    <w:rsid w:val="00793AED"/>
    <w:rsid w:val="00793F85"/>
    <w:rsid w:val="00794DCA"/>
    <w:rsid w:val="00794E2B"/>
    <w:rsid w:val="00795302"/>
    <w:rsid w:val="00795B99"/>
    <w:rsid w:val="00796237"/>
    <w:rsid w:val="007966E2"/>
    <w:rsid w:val="00796ADB"/>
    <w:rsid w:val="00796E0A"/>
    <w:rsid w:val="00796EB9"/>
    <w:rsid w:val="007973B6"/>
    <w:rsid w:val="007A07BD"/>
    <w:rsid w:val="007A1363"/>
    <w:rsid w:val="007A14BF"/>
    <w:rsid w:val="007A3538"/>
    <w:rsid w:val="007A3923"/>
    <w:rsid w:val="007A39CC"/>
    <w:rsid w:val="007A3BE9"/>
    <w:rsid w:val="007A5935"/>
    <w:rsid w:val="007A5D6C"/>
    <w:rsid w:val="007A624B"/>
    <w:rsid w:val="007A7BEE"/>
    <w:rsid w:val="007B142A"/>
    <w:rsid w:val="007B2A5B"/>
    <w:rsid w:val="007B2C3C"/>
    <w:rsid w:val="007B2F17"/>
    <w:rsid w:val="007B332B"/>
    <w:rsid w:val="007B3D00"/>
    <w:rsid w:val="007B40F4"/>
    <w:rsid w:val="007B52BC"/>
    <w:rsid w:val="007B52DF"/>
    <w:rsid w:val="007B5D0E"/>
    <w:rsid w:val="007C04C7"/>
    <w:rsid w:val="007C1EC3"/>
    <w:rsid w:val="007C2CC8"/>
    <w:rsid w:val="007C2F7A"/>
    <w:rsid w:val="007C31BB"/>
    <w:rsid w:val="007C325F"/>
    <w:rsid w:val="007C35A1"/>
    <w:rsid w:val="007C443A"/>
    <w:rsid w:val="007C4592"/>
    <w:rsid w:val="007C4DD2"/>
    <w:rsid w:val="007C5073"/>
    <w:rsid w:val="007C60F3"/>
    <w:rsid w:val="007C6276"/>
    <w:rsid w:val="007C799F"/>
    <w:rsid w:val="007C79EA"/>
    <w:rsid w:val="007C7CA2"/>
    <w:rsid w:val="007D02E3"/>
    <w:rsid w:val="007D0737"/>
    <w:rsid w:val="007D1A5A"/>
    <w:rsid w:val="007D288B"/>
    <w:rsid w:val="007D2C5B"/>
    <w:rsid w:val="007D38CD"/>
    <w:rsid w:val="007D3D80"/>
    <w:rsid w:val="007D3F0B"/>
    <w:rsid w:val="007D44B9"/>
    <w:rsid w:val="007D46BC"/>
    <w:rsid w:val="007D4AE9"/>
    <w:rsid w:val="007D552E"/>
    <w:rsid w:val="007D5EE9"/>
    <w:rsid w:val="007D61BC"/>
    <w:rsid w:val="007D62B5"/>
    <w:rsid w:val="007D64A2"/>
    <w:rsid w:val="007D68AF"/>
    <w:rsid w:val="007D7088"/>
    <w:rsid w:val="007D79D4"/>
    <w:rsid w:val="007D7E15"/>
    <w:rsid w:val="007E0296"/>
    <w:rsid w:val="007E22F9"/>
    <w:rsid w:val="007E2E8A"/>
    <w:rsid w:val="007E370C"/>
    <w:rsid w:val="007E38FA"/>
    <w:rsid w:val="007E39AF"/>
    <w:rsid w:val="007E428C"/>
    <w:rsid w:val="007E4EEA"/>
    <w:rsid w:val="007E53DA"/>
    <w:rsid w:val="007E58D1"/>
    <w:rsid w:val="007E5C53"/>
    <w:rsid w:val="007E6414"/>
    <w:rsid w:val="007E6CE8"/>
    <w:rsid w:val="007E735A"/>
    <w:rsid w:val="007E7981"/>
    <w:rsid w:val="007E7A9C"/>
    <w:rsid w:val="007E7C0A"/>
    <w:rsid w:val="007F0272"/>
    <w:rsid w:val="007F1A1C"/>
    <w:rsid w:val="007F2511"/>
    <w:rsid w:val="007F2A1E"/>
    <w:rsid w:val="007F3D5C"/>
    <w:rsid w:val="007F46D0"/>
    <w:rsid w:val="007F4B05"/>
    <w:rsid w:val="007F5106"/>
    <w:rsid w:val="007F6070"/>
    <w:rsid w:val="007F6750"/>
    <w:rsid w:val="007F6E7B"/>
    <w:rsid w:val="007F6F05"/>
    <w:rsid w:val="007F7F61"/>
    <w:rsid w:val="0080011B"/>
    <w:rsid w:val="00802043"/>
    <w:rsid w:val="008028EB"/>
    <w:rsid w:val="00802E5D"/>
    <w:rsid w:val="0080381D"/>
    <w:rsid w:val="00803D7F"/>
    <w:rsid w:val="0080527D"/>
    <w:rsid w:val="008053B4"/>
    <w:rsid w:val="00805834"/>
    <w:rsid w:val="00807161"/>
    <w:rsid w:val="00807182"/>
    <w:rsid w:val="00807AB0"/>
    <w:rsid w:val="00807F7F"/>
    <w:rsid w:val="00810053"/>
    <w:rsid w:val="008102EF"/>
    <w:rsid w:val="008108F9"/>
    <w:rsid w:val="00811156"/>
    <w:rsid w:val="008111A0"/>
    <w:rsid w:val="008113B6"/>
    <w:rsid w:val="00811925"/>
    <w:rsid w:val="00811D6A"/>
    <w:rsid w:val="00811F4D"/>
    <w:rsid w:val="00811FA6"/>
    <w:rsid w:val="00812A8F"/>
    <w:rsid w:val="00813D03"/>
    <w:rsid w:val="00814A4B"/>
    <w:rsid w:val="00815C49"/>
    <w:rsid w:val="008164EF"/>
    <w:rsid w:val="00816810"/>
    <w:rsid w:val="008170F8"/>
    <w:rsid w:val="00820889"/>
    <w:rsid w:val="008221A1"/>
    <w:rsid w:val="0082338A"/>
    <w:rsid w:val="00824206"/>
    <w:rsid w:val="00824CB6"/>
    <w:rsid w:val="00825A86"/>
    <w:rsid w:val="0082611A"/>
    <w:rsid w:val="0082695D"/>
    <w:rsid w:val="00826BFA"/>
    <w:rsid w:val="00826E82"/>
    <w:rsid w:val="00827247"/>
    <w:rsid w:val="00827BC7"/>
    <w:rsid w:val="00827C07"/>
    <w:rsid w:val="00827E8C"/>
    <w:rsid w:val="008304CC"/>
    <w:rsid w:val="00830E61"/>
    <w:rsid w:val="00831190"/>
    <w:rsid w:val="008311D8"/>
    <w:rsid w:val="008314D8"/>
    <w:rsid w:val="008318C1"/>
    <w:rsid w:val="00832F61"/>
    <w:rsid w:val="008337FE"/>
    <w:rsid w:val="00833A85"/>
    <w:rsid w:val="0083432D"/>
    <w:rsid w:val="00834450"/>
    <w:rsid w:val="008344E1"/>
    <w:rsid w:val="0083774E"/>
    <w:rsid w:val="008378EC"/>
    <w:rsid w:val="00837B42"/>
    <w:rsid w:val="00837CDB"/>
    <w:rsid w:val="00840771"/>
    <w:rsid w:val="00843A50"/>
    <w:rsid w:val="00843BD1"/>
    <w:rsid w:val="00844355"/>
    <w:rsid w:val="00844846"/>
    <w:rsid w:val="00844F95"/>
    <w:rsid w:val="00845D74"/>
    <w:rsid w:val="00847A6A"/>
    <w:rsid w:val="008501FA"/>
    <w:rsid w:val="008502D1"/>
    <w:rsid w:val="00850DB0"/>
    <w:rsid w:val="008521F0"/>
    <w:rsid w:val="00853918"/>
    <w:rsid w:val="00853D09"/>
    <w:rsid w:val="00854C76"/>
    <w:rsid w:val="00855E06"/>
    <w:rsid w:val="00856207"/>
    <w:rsid w:val="008566FC"/>
    <w:rsid w:val="00857346"/>
    <w:rsid w:val="008575E3"/>
    <w:rsid w:val="008604C1"/>
    <w:rsid w:val="00861748"/>
    <w:rsid w:val="008619A5"/>
    <w:rsid w:val="008619BD"/>
    <w:rsid w:val="008627AA"/>
    <w:rsid w:val="00862A13"/>
    <w:rsid w:val="00862AC8"/>
    <w:rsid w:val="00863434"/>
    <w:rsid w:val="0086494F"/>
    <w:rsid w:val="00866B98"/>
    <w:rsid w:val="008677A6"/>
    <w:rsid w:val="008678A9"/>
    <w:rsid w:val="00871C6C"/>
    <w:rsid w:val="008721E8"/>
    <w:rsid w:val="00872608"/>
    <w:rsid w:val="008729AF"/>
    <w:rsid w:val="00872AFC"/>
    <w:rsid w:val="00872F6E"/>
    <w:rsid w:val="0087380D"/>
    <w:rsid w:val="00874548"/>
    <w:rsid w:val="008748E7"/>
    <w:rsid w:val="00874955"/>
    <w:rsid w:val="0087496D"/>
    <w:rsid w:val="00874B45"/>
    <w:rsid w:val="00875713"/>
    <w:rsid w:val="00877B8E"/>
    <w:rsid w:val="0088040F"/>
    <w:rsid w:val="00881E6F"/>
    <w:rsid w:val="00881F35"/>
    <w:rsid w:val="008832FB"/>
    <w:rsid w:val="00883691"/>
    <w:rsid w:val="00885B3E"/>
    <w:rsid w:val="00885E3A"/>
    <w:rsid w:val="0088783A"/>
    <w:rsid w:val="00887D2B"/>
    <w:rsid w:val="00891058"/>
    <w:rsid w:val="008917D2"/>
    <w:rsid w:val="0089193E"/>
    <w:rsid w:val="008919D9"/>
    <w:rsid w:val="008925FA"/>
    <w:rsid w:val="008928E5"/>
    <w:rsid w:val="00892E5D"/>
    <w:rsid w:val="00893661"/>
    <w:rsid w:val="008936C4"/>
    <w:rsid w:val="0089407A"/>
    <w:rsid w:val="008944DB"/>
    <w:rsid w:val="00894C8F"/>
    <w:rsid w:val="00894D2B"/>
    <w:rsid w:val="00895C4D"/>
    <w:rsid w:val="00896541"/>
    <w:rsid w:val="0089654B"/>
    <w:rsid w:val="008965D1"/>
    <w:rsid w:val="0089703E"/>
    <w:rsid w:val="00897576"/>
    <w:rsid w:val="008A29A8"/>
    <w:rsid w:val="008A36EA"/>
    <w:rsid w:val="008A4032"/>
    <w:rsid w:val="008A4E2C"/>
    <w:rsid w:val="008A5056"/>
    <w:rsid w:val="008A5EAF"/>
    <w:rsid w:val="008B1EA1"/>
    <w:rsid w:val="008B26B3"/>
    <w:rsid w:val="008B389E"/>
    <w:rsid w:val="008B4916"/>
    <w:rsid w:val="008B6C00"/>
    <w:rsid w:val="008B71FA"/>
    <w:rsid w:val="008B79CE"/>
    <w:rsid w:val="008C023D"/>
    <w:rsid w:val="008C0457"/>
    <w:rsid w:val="008C0612"/>
    <w:rsid w:val="008C08EC"/>
    <w:rsid w:val="008C0BDD"/>
    <w:rsid w:val="008C0E41"/>
    <w:rsid w:val="008C1341"/>
    <w:rsid w:val="008C2C0A"/>
    <w:rsid w:val="008C2C4A"/>
    <w:rsid w:val="008C39DD"/>
    <w:rsid w:val="008C4376"/>
    <w:rsid w:val="008C4533"/>
    <w:rsid w:val="008C4551"/>
    <w:rsid w:val="008C49A5"/>
    <w:rsid w:val="008C4C6A"/>
    <w:rsid w:val="008C4F38"/>
    <w:rsid w:val="008C6915"/>
    <w:rsid w:val="008C6C6B"/>
    <w:rsid w:val="008C71F8"/>
    <w:rsid w:val="008D199B"/>
    <w:rsid w:val="008D26A5"/>
    <w:rsid w:val="008D2919"/>
    <w:rsid w:val="008D329F"/>
    <w:rsid w:val="008D33BA"/>
    <w:rsid w:val="008D3A7F"/>
    <w:rsid w:val="008D449D"/>
    <w:rsid w:val="008D480F"/>
    <w:rsid w:val="008D4FCF"/>
    <w:rsid w:val="008D5DBE"/>
    <w:rsid w:val="008D63DB"/>
    <w:rsid w:val="008D75F9"/>
    <w:rsid w:val="008D7BB0"/>
    <w:rsid w:val="008D7C82"/>
    <w:rsid w:val="008D7FB3"/>
    <w:rsid w:val="008E152D"/>
    <w:rsid w:val="008E21FD"/>
    <w:rsid w:val="008E24F7"/>
    <w:rsid w:val="008E43C8"/>
    <w:rsid w:val="008E5BA3"/>
    <w:rsid w:val="008E665D"/>
    <w:rsid w:val="008F04DC"/>
    <w:rsid w:val="008F1A30"/>
    <w:rsid w:val="008F367F"/>
    <w:rsid w:val="008F3B8F"/>
    <w:rsid w:val="008F3F61"/>
    <w:rsid w:val="008F3F6C"/>
    <w:rsid w:val="008F46B5"/>
    <w:rsid w:val="008F4FCC"/>
    <w:rsid w:val="008F5472"/>
    <w:rsid w:val="008F65B1"/>
    <w:rsid w:val="008F6E8C"/>
    <w:rsid w:val="008F740A"/>
    <w:rsid w:val="008F7D09"/>
    <w:rsid w:val="008F7D3D"/>
    <w:rsid w:val="008F7DA6"/>
    <w:rsid w:val="009001E4"/>
    <w:rsid w:val="00900918"/>
    <w:rsid w:val="009010AB"/>
    <w:rsid w:val="00901F48"/>
    <w:rsid w:val="00903BCA"/>
    <w:rsid w:val="0090432F"/>
    <w:rsid w:val="009046F3"/>
    <w:rsid w:val="009050E8"/>
    <w:rsid w:val="00905265"/>
    <w:rsid w:val="00906968"/>
    <w:rsid w:val="00906A8F"/>
    <w:rsid w:val="00907740"/>
    <w:rsid w:val="00907948"/>
    <w:rsid w:val="00907B6A"/>
    <w:rsid w:val="009104E3"/>
    <w:rsid w:val="009104EF"/>
    <w:rsid w:val="0091068C"/>
    <w:rsid w:val="00910FEB"/>
    <w:rsid w:val="00911E38"/>
    <w:rsid w:val="009127CE"/>
    <w:rsid w:val="00912D1C"/>
    <w:rsid w:val="009133D6"/>
    <w:rsid w:val="009135E1"/>
    <w:rsid w:val="00914F4E"/>
    <w:rsid w:val="00915FC7"/>
    <w:rsid w:val="00917A96"/>
    <w:rsid w:val="00917D4B"/>
    <w:rsid w:val="00917EC8"/>
    <w:rsid w:val="009200A1"/>
    <w:rsid w:val="00920CED"/>
    <w:rsid w:val="00921E6D"/>
    <w:rsid w:val="00921EDA"/>
    <w:rsid w:val="00921FAC"/>
    <w:rsid w:val="00922F72"/>
    <w:rsid w:val="00923CBF"/>
    <w:rsid w:val="0092438C"/>
    <w:rsid w:val="00924721"/>
    <w:rsid w:val="0092562E"/>
    <w:rsid w:val="009258DC"/>
    <w:rsid w:val="0092664D"/>
    <w:rsid w:val="00926841"/>
    <w:rsid w:val="00931077"/>
    <w:rsid w:val="0093126A"/>
    <w:rsid w:val="0093150F"/>
    <w:rsid w:val="00931778"/>
    <w:rsid w:val="00931C9B"/>
    <w:rsid w:val="00932610"/>
    <w:rsid w:val="00932753"/>
    <w:rsid w:val="00932CAA"/>
    <w:rsid w:val="00933DF0"/>
    <w:rsid w:val="009340E8"/>
    <w:rsid w:val="009343C3"/>
    <w:rsid w:val="00934AFB"/>
    <w:rsid w:val="00934DFD"/>
    <w:rsid w:val="009368C5"/>
    <w:rsid w:val="009368F1"/>
    <w:rsid w:val="0093732B"/>
    <w:rsid w:val="00937953"/>
    <w:rsid w:val="00937F4F"/>
    <w:rsid w:val="009401FA"/>
    <w:rsid w:val="009403E1"/>
    <w:rsid w:val="00940FD9"/>
    <w:rsid w:val="009421AA"/>
    <w:rsid w:val="00942345"/>
    <w:rsid w:val="0094243E"/>
    <w:rsid w:val="00942DC1"/>
    <w:rsid w:val="0094316D"/>
    <w:rsid w:val="0094592F"/>
    <w:rsid w:val="0094598F"/>
    <w:rsid w:val="009464D6"/>
    <w:rsid w:val="00946D3F"/>
    <w:rsid w:val="00947B3F"/>
    <w:rsid w:val="00947D6D"/>
    <w:rsid w:val="009509BF"/>
    <w:rsid w:val="00950FF6"/>
    <w:rsid w:val="00951240"/>
    <w:rsid w:val="00952A11"/>
    <w:rsid w:val="009531CC"/>
    <w:rsid w:val="0095383E"/>
    <w:rsid w:val="009539D5"/>
    <w:rsid w:val="00953ACD"/>
    <w:rsid w:val="00953C95"/>
    <w:rsid w:val="00954370"/>
    <w:rsid w:val="0095522D"/>
    <w:rsid w:val="00955BCC"/>
    <w:rsid w:val="00956B16"/>
    <w:rsid w:val="00957DC0"/>
    <w:rsid w:val="00960A1F"/>
    <w:rsid w:val="00962071"/>
    <w:rsid w:val="00962F35"/>
    <w:rsid w:val="00963A03"/>
    <w:rsid w:val="00963B35"/>
    <w:rsid w:val="009645EC"/>
    <w:rsid w:val="00964988"/>
    <w:rsid w:val="00964F8A"/>
    <w:rsid w:val="009653BE"/>
    <w:rsid w:val="00966BA0"/>
    <w:rsid w:val="00966F05"/>
    <w:rsid w:val="009700DD"/>
    <w:rsid w:val="0097149A"/>
    <w:rsid w:val="00971903"/>
    <w:rsid w:val="00971EF8"/>
    <w:rsid w:val="00972048"/>
    <w:rsid w:val="0097296C"/>
    <w:rsid w:val="00972EDC"/>
    <w:rsid w:val="00973382"/>
    <w:rsid w:val="00973521"/>
    <w:rsid w:val="00974250"/>
    <w:rsid w:val="00974C58"/>
    <w:rsid w:val="00974E82"/>
    <w:rsid w:val="00975042"/>
    <w:rsid w:val="00977038"/>
    <w:rsid w:val="0097774D"/>
    <w:rsid w:val="00977D65"/>
    <w:rsid w:val="009811DB"/>
    <w:rsid w:val="00981811"/>
    <w:rsid w:val="009831BA"/>
    <w:rsid w:val="0098386D"/>
    <w:rsid w:val="00984336"/>
    <w:rsid w:val="00984532"/>
    <w:rsid w:val="009845DB"/>
    <w:rsid w:val="009846A7"/>
    <w:rsid w:val="00984984"/>
    <w:rsid w:val="009850D2"/>
    <w:rsid w:val="00985302"/>
    <w:rsid w:val="00986A3B"/>
    <w:rsid w:val="00986E3E"/>
    <w:rsid w:val="0099004B"/>
    <w:rsid w:val="00990090"/>
    <w:rsid w:val="00994B4D"/>
    <w:rsid w:val="00994D20"/>
    <w:rsid w:val="00995C90"/>
    <w:rsid w:val="00996DC3"/>
    <w:rsid w:val="00997020"/>
    <w:rsid w:val="00997684"/>
    <w:rsid w:val="00997AD6"/>
    <w:rsid w:val="009A0512"/>
    <w:rsid w:val="009A1A20"/>
    <w:rsid w:val="009A1D89"/>
    <w:rsid w:val="009A2C46"/>
    <w:rsid w:val="009A2D2F"/>
    <w:rsid w:val="009A3075"/>
    <w:rsid w:val="009A6EEB"/>
    <w:rsid w:val="009A75A9"/>
    <w:rsid w:val="009B0207"/>
    <w:rsid w:val="009B02B0"/>
    <w:rsid w:val="009B02EA"/>
    <w:rsid w:val="009B05F9"/>
    <w:rsid w:val="009B0747"/>
    <w:rsid w:val="009B08EA"/>
    <w:rsid w:val="009B1047"/>
    <w:rsid w:val="009B18E0"/>
    <w:rsid w:val="009B39AE"/>
    <w:rsid w:val="009B3C83"/>
    <w:rsid w:val="009B408D"/>
    <w:rsid w:val="009B4D61"/>
    <w:rsid w:val="009B4E7B"/>
    <w:rsid w:val="009B5222"/>
    <w:rsid w:val="009B5F01"/>
    <w:rsid w:val="009B63E4"/>
    <w:rsid w:val="009B698F"/>
    <w:rsid w:val="009B6B6D"/>
    <w:rsid w:val="009C02C8"/>
    <w:rsid w:val="009C0A12"/>
    <w:rsid w:val="009C46C2"/>
    <w:rsid w:val="009C489C"/>
    <w:rsid w:val="009C4C6D"/>
    <w:rsid w:val="009D0811"/>
    <w:rsid w:val="009D0814"/>
    <w:rsid w:val="009D0C74"/>
    <w:rsid w:val="009D14D8"/>
    <w:rsid w:val="009D2C60"/>
    <w:rsid w:val="009D3B97"/>
    <w:rsid w:val="009D6249"/>
    <w:rsid w:val="009D6633"/>
    <w:rsid w:val="009D6D3C"/>
    <w:rsid w:val="009D7AE3"/>
    <w:rsid w:val="009D7F0E"/>
    <w:rsid w:val="009E047B"/>
    <w:rsid w:val="009E05D2"/>
    <w:rsid w:val="009E0711"/>
    <w:rsid w:val="009E2DD6"/>
    <w:rsid w:val="009E3A0D"/>
    <w:rsid w:val="009E4EB0"/>
    <w:rsid w:val="009E4FE5"/>
    <w:rsid w:val="009E6B8F"/>
    <w:rsid w:val="009E79EB"/>
    <w:rsid w:val="009F08CD"/>
    <w:rsid w:val="009F0ACD"/>
    <w:rsid w:val="009F0E21"/>
    <w:rsid w:val="009F24BA"/>
    <w:rsid w:val="009F27BE"/>
    <w:rsid w:val="009F2E8B"/>
    <w:rsid w:val="009F32B9"/>
    <w:rsid w:val="009F36F8"/>
    <w:rsid w:val="009F3977"/>
    <w:rsid w:val="009F45A5"/>
    <w:rsid w:val="009F468C"/>
    <w:rsid w:val="009F4890"/>
    <w:rsid w:val="009F499A"/>
    <w:rsid w:val="009F4F6E"/>
    <w:rsid w:val="009F5785"/>
    <w:rsid w:val="00A00228"/>
    <w:rsid w:val="00A0130E"/>
    <w:rsid w:val="00A03502"/>
    <w:rsid w:val="00A03713"/>
    <w:rsid w:val="00A054EF"/>
    <w:rsid w:val="00A05A56"/>
    <w:rsid w:val="00A07D63"/>
    <w:rsid w:val="00A10047"/>
    <w:rsid w:val="00A10089"/>
    <w:rsid w:val="00A10184"/>
    <w:rsid w:val="00A11294"/>
    <w:rsid w:val="00A13CFB"/>
    <w:rsid w:val="00A141A4"/>
    <w:rsid w:val="00A14264"/>
    <w:rsid w:val="00A14638"/>
    <w:rsid w:val="00A1639B"/>
    <w:rsid w:val="00A1708D"/>
    <w:rsid w:val="00A170DB"/>
    <w:rsid w:val="00A17515"/>
    <w:rsid w:val="00A17C85"/>
    <w:rsid w:val="00A20795"/>
    <w:rsid w:val="00A21190"/>
    <w:rsid w:val="00A2146D"/>
    <w:rsid w:val="00A21D87"/>
    <w:rsid w:val="00A221D1"/>
    <w:rsid w:val="00A22FFE"/>
    <w:rsid w:val="00A230F5"/>
    <w:rsid w:val="00A233EE"/>
    <w:rsid w:val="00A238E9"/>
    <w:rsid w:val="00A24446"/>
    <w:rsid w:val="00A2444E"/>
    <w:rsid w:val="00A24907"/>
    <w:rsid w:val="00A24DCF"/>
    <w:rsid w:val="00A24E1C"/>
    <w:rsid w:val="00A2566B"/>
    <w:rsid w:val="00A26464"/>
    <w:rsid w:val="00A2671C"/>
    <w:rsid w:val="00A27506"/>
    <w:rsid w:val="00A277B3"/>
    <w:rsid w:val="00A27F9D"/>
    <w:rsid w:val="00A306FD"/>
    <w:rsid w:val="00A31D8B"/>
    <w:rsid w:val="00A344EA"/>
    <w:rsid w:val="00A349C6"/>
    <w:rsid w:val="00A352AE"/>
    <w:rsid w:val="00A359B5"/>
    <w:rsid w:val="00A37CA0"/>
    <w:rsid w:val="00A412B0"/>
    <w:rsid w:val="00A417D0"/>
    <w:rsid w:val="00A42437"/>
    <w:rsid w:val="00A42677"/>
    <w:rsid w:val="00A426A7"/>
    <w:rsid w:val="00A42B52"/>
    <w:rsid w:val="00A42BF7"/>
    <w:rsid w:val="00A43B37"/>
    <w:rsid w:val="00A445B3"/>
    <w:rsid w:val="00A4512F"/>
    <w:rsid w:val="00A45E4C"/>
    <w:rsid w:val="00A46594"/>
    <w:rsid w:val="00A46BAC"/>
    <w:rsid w:val="00A47D7F"/>
    <w:rsid w:val="00A50320"/>
    <w:rsid w:val="00A51414"/>
    <w:rsid w:val="00A5176C"/>
    <w:rsid w:val="00A522F1"/>
    <w:rsid w:val="00A52FDC"/>
    <w:rsid w:val="00A53769"/>
    <w:rsid w:val="00A537BC"/>
    <w:rsid w:val="00A53A17"/>
    <w:rsid w:val="00A54F89"/>
    <w:rsid w:val="00A57E89"/>
    <w:rsid w:val="00A57F75"/>
    <w:rsid w:val="00A601DD"/>
    <w:rsid w:val="00A6021C"/>
    <w:rsid w:val="00A60D69"/>
    <w:rsid w:val="00A616F7"/>
    <w:rsid w:val="00A618AB"/>
    <w:rsid w:val="00A620D7"/>
    <w:rsid w:val="00A62343"/>
    <w:rsid w:val="00A637E3"/>
    <w:rsid w:val="00A64066"/>
    <w:rsid w:val="00A64426"/>
    <w:rsid w:val="00A64709"/>
    <w:rsid w:val="00A64F4B"/>
    <w:rsid w:val="00A6551A"/>
    <w:rsid w:val="00A658E2"/>
    <w:rsid w:val="00A65A6A"/>
    <w:rsid w:val="00A66642"/>
    <w:rsid w:val="00A66B1C"/>
    <w:rsid w:val="00A70076"/>
    <w:rsid w:val="00A71682"/>
    <w:rsid w:val="00A72FBC"/>
    <w:rsid w:val="00A73154"/>
    <w:rsid w:val="00A73552"/>
    <w:rsid w:val="00A75903"/>
    <w:rsid w:val="00A75ADE"/>
    <w:rsid w:val="00A768E9"/>
    <w:rsid w:val="00A76E6E"/>
    <w:rsid w:val="00A7780C"/>
    <w:rsid w:val="00A80B45"/>
    <w:rsid w:val="00A8182A"/>
    <w:rsid w:val="00A8223B"/>
    <w:rsid w:val="00A82B39"/>
    <w:rsid w:val="00A85400"/>
    <w:rsid w:val="00A8596B"/>
    <w:rsid w:val="00A85AA2"/>
    <w:rsid w:val="00A85F46"/>
    <w:rsid w:val="00A8621E"/>
    <w:rsid w:val="00A86BD1"/>
    <w:rsid w:val="00A86FA5"/>
    <w:rsid w:val="00A87112"/>
    <w:rsid w:val="00A87451"/>
    <w:rsid w:val="00A87BEF"/>
    <w:rsid w:val="00A90179"/>
    <w:rsid w:val="00A90483"/>
    <w:rsid w:val="00A90AB8"/>
    <w:rsid w:val="00A915AD"/>
    <w:rsid w:val="00A918CD"/>
    <w:rsid w:val="00A91B5C"/>
    <w:rsid w:val="00A91E12"/>
    <w:rsid w:val="00A925A4"/>
    <w:rsid w:val="00A93BB3"/>
    <w:rsid w:val="00A947BD"/>
    <w:rsid w:val="00A94DE5"/>
    <w:rsid w:val="00A95640"/>
    <w:rsid w:val="00A96843"/>
    <w:rsid w:val="00A96922"/>
    <w:rsid w:val="00A96C9F"/>
    <w:rsid w:val="00A96CB1"/>
    <w:rsid w:val="00A9767E"/>
    <w:rsid w:val="00AA186A"/>
    <w:rsid w:val="00AA1D82"/>
    <w:rsid w:val="00AA26BD"/>
    <w:rsid w:val="00AA28DF"/>
    <w:rsid w:val="00AA667D"/>
    <w:rsid w:val="00AA6AA3"/>
    <w:rsid w:val="00AB0295"/>
    <w:rsid w:val="00AB04BC"/>
    <w:rsid w:val="00AB05E0"/>
    <w:rsid w:val="00AB0BBD"/>
    <w:rsid w:val="00AB1535"/>
    <w:rsid w:val="00AB6D45"/>
    <w:rsid w:val="00AB703A"/>
    <w:rsid w:val="00AB72AE"/>
    <w:rsid w:val="00AB7A76"/>
    <w:rsid w:val="00AB7FF7"/>
    <w:rsid w:val="00AC0B9D"/>
    <w:rsid w:val="00AC139E"/>
    <w:rsid w:val="00AC1C09"/>
    <w:rsid w:val="00AC2F54"/>
    <w:rsid w:val="00AC3203"/>
    <w:rsid w:val="00AC3328"/>
    <w:rsid w:val="00AC3E0C"/>
    <w:rsid w:val="00AC3F18"/>
    <w:rsid w:val="00AC4449"/>
    <w:rsid w:val="00AC45E8"/>
    <w:rsid w:val="00AC4B49"/>
    <w:rsid w:val="00AC5696"/>
    <w:rsid w:val="00AC59A5"/>
    <w:rsid w:val="00AC5FC9"/>
    <w:rsid w:val="00AC6F9B"/>
    <w:rsid w:val="00AD024C"/>
    <w:rsid w:val="00AD04BA"/>
    <w:rsid w:val="00AD0700"/>
    <w:rsid w:val="00AD08E4"/>
    <w:rsid w:val="00AD1449"/>
    <w:rsid w:val="00AD14C1"/>
    <w:rsid w:val="00AD16F9"/>
    <w:rsid w:val="00AD1BAE"/>
    <w:rsid w:val="00AD1E51"/>
    <w:rsid w:val="00AD233E"/>
    <w:rsid w:val="00AD335D"/>
    <w:rsid w:val="00AD3621"/>
    <w:rsid w:val="00AD3BBD"/>
    <w:rsid w:val="00AD435E"/>
    <w:rsid w:val="00AD4BBD"/>
    <w:rsid w:val="00AD6A7A"/>
    <w:rsid w:val="00AD6F9B"/>
    <w:rsid w:val="00AE03E4"/>
    <w:rsid w:val="00AE05B6"/>
    <w:rsid w:val="00AE06E8"/>
    <w:rsid w:val="00AE0FBB"/>
    <w:rsid w:val="00AE136F"/>
    <w:rsid w:val="00AE1B6F"/>
    <w:rsid w:val="00AE3A32"/>
    <w:rsid w:val="00AE3BF5"/>
    <w:rsid w:val="00AE443A"/>
    <w:rsid w:val="00AE4616"/>
    <w:rsid w:val="00AE4627"/>
    <w:rsid w:val="00AE5A7C"/>
    <w:rsid w:val="00AE614C"/>
    <w:rsid w:val="00AF12A6"/>
    <w:rsid w:val="00AF1C53"/>
    <w:rsid w:val="00AF20AF"/>
    <w:rsid w:val="00AF325F"/>
    <w:rsid w:val="00AF3CB0"/>
    <w:rsid w:val="00AF3E37"/>
    <w:rsid w:val="00AF436A"/>
    <w:rsid w:val="00AF4469"/>
    <w:rsid w:val="00AF5BB7"/>
    <w:rsid w:val="00AF645C"/>
    <w:rsid w:val="00AF6DEF"/>
    <w:rsid w:val="00AF7B19"/>
    <w:rsid w:val="00B00423"/>
    <w:rsid w:val="00B00718"/>
    <w:rsid w:val="00B00867"/>
    <w:rsid w:val="00B016BB"/>
    <w:rsid w:val="00B01898"/>
    <w:rsid w:val="00B01D38"/>
    <w:rsid w:val="00B03571"/>
    <w:rsid w:val="00B037C0"/>
    <w:rsid w:val="00B03993"/>
    <w:rsid w:val="00B045EC"/>
    <w:rsid w:val="00B05121"/>
    <w:rsid w:val="00B05DBE"/>
    <w:rsid w:val="00B104AE"/>
    <w:rsid w:val="00B13D0F"/>
    <w:rsid w:val="00B13E36"/>
    <w:rsid w:val="00B151FA"/>
    <w:rsid w:val="00B158DF"/>
    <w:rsid w:val="00B15A64"/>
    <w:rsid w:val="00B16302"/>
    <w:rsid w:val="00B17E1B"/>
    <w:rsid w:val="00B17E65"/>
    <w:rsid w:val="00B20321"/>
    <w:rsid w:val="00B2054A"/>
    <w:rsid w:val="00B207EE"/>
    <w:rsid w:val="00B20D19"/>
    <w:rsid w:val="00B212D2"/>
    <w:rsid w:val="00B23E3F"/>
    <w:rsid w:val="00B24075"/>
    <w:rsid w:val="00B24304"/>
    <w:rsid w:val="00B25990"/>
    <w:rsid w:val="00B26171"/>
    <w:rsid w:val="00B301A2"/>
    <w:rsid w:val="00B303B5"/>
    <w:rsid w:val="00B3044F"/>
    <w:rsid w:val="00B30763"/>
    <w:rsid w:val="00B318EF"/>
    <w:rsid w:val="00B31AA6"/>
    <w:rsid w:val="00B31D0A"/>
    <w:rsid w:val="00B32E6E"/>
    <w:rsid w:val="00B33A40"/>
    <w:rsid w:val="00B345F8"/>
    <w:rsid w:val="00B347B7"/>
    <w:rsid w:val="00B34C17"/>
    <w:rsid w:val="00B360DE"/>
    <w:rsid w:val="00B36234"/>
    <w:rsid w:val="00B364D8"/>
    <w:rsid w:val="00B375F3"/>
    <w:rsid w:val="00B377B4"/>
    <w:rsid w:val="00B40110"/>
    <w:rsid w:val="00B40776"/>
    <w:rsid w:val="00B41ACA"/>
    <w:rsid w:val="00B41ED6"/>
    <w:rsid w:val="00B427E1"/>
    <w:rsid w:val="00B42867"/>
    <w:rsid w:val="00B42EE7"/>
    <w:rsid w:val="00B43731"/>
    <w:rsid w:val="00B43ECC"/>
    <w:rsid w:val="00B4467B"/>
    <w:rsid w:val="00B4511E"/>
    <w:rsid w:val="00B4589E"/>
    <w:rsid w:val="00B465DD"/>
    <w:rsid w:val="00B50017"/>
    <w:rsid w:val="00B50E2C"/>
    <w:rsid w:val="00B52804"/>
    <w:rsid w:val="00B539DE"/>
    <w:rsid w:val="00B55C48"/>
    <w:rsid w:val="00B564B0"/>
    <w:rsid w:val="00B5772F"/>
    <w:rsid w:val="00B60D6F"/>
    <w:rsid w:val="00B62010"/>
    <w:rsid w:val="00B62826"/>
    <w:rsid w:val="00B6336F"/>
    <w:rsid w:val="00B63A80"/>
    <w:rsid w:val="00B64A7D"/>
    <w:rsid w:val="00B64DBC"/>
    <w:rsid w:val="00B64FDA"/>
    <w:rsid w:val="00B65309"/>
    <w:rsid w:val="00B65E1B"/>
    <w:rsid w:val="00B661FB"/>
    <w:rsid w:val="00B67DD0"/>
    <w:rsid w:val="00B700DD"/>
    <w:rsid w:val="00B7027A"/>
    <w:rsid w:val="00B70DD1"/>
    <w:rsid w:val="00B71172"/>
    <w:rsid w:val="00B7132C"/>
    <w:rsid w:val="00B71971"/>
    <w:rsid w:val="00B723B8"/>
    <w:rsid w:val="00B72920"/>
    <w:rsid w:val="00B729E8"/>
    <w:rsid w:val="00B73070"/>
    <w:rsid w:val="00B7382F"/>
    <w:rsid w:val="00B73EFB"/>
    <w:rsid w:val="00B741E1"/>
    <w:rsid w:val="00B75053"/>
    <w:rsid w:val="00B750D5"/>
    <w:rsid w:val="00B7550D"/>
    <w:rsid w:val="00B75858"/>
    <w:rsid w:val="00B75DB6"/>
    <w:rsid w:val="00B75F97"/>
    <w:rsid w:val="00B76389"/>
    <w:rsid w:val="00B7682A"/>
    <w:rsid w:val="00B773F8"/>
    <w:rsid w:val="00B8043E"/>
    <w:rsid w:val="00B80676"/>
    <w:rsid w:val="00B806CC"/>
    <w:rsid w:val="00B825E9"/>
    <w:rsid w:val="00B838BE"/>
    <w:rsid w:val="00B84013"/>
    <w:rsid w:val="00B840FE"/>
    <w:rsid w:val="00B847F5"/>
    <w:rsid w:val="00B84CCC"/>
    <w:rsid w:val="00B84F99"/>
    <w:rsid w:val="00B86477"/>
    <w:rsid w:val="00B86581"/>
    <w:rsid w:val="00B86E0E"/>
    <w:rsid w:val="00B87B5C"/>
    <w:rsid w:val="00B90015"/>
    <w:rsid w:val="00B90729"/>
    <w:rsid w:val="00B92925"/>
    <w:rsid w:val="00B92CA9"/>
    <w:rsid w:val="00B92E2F"/>
    <w:rsid w:val="00B9373F"/>
    <w:rsid w:val="00B944D5"/>
    <w:rsid w:val="00B95B4D"/>
    <w:rsid w:val="00BA0984"/>
    <w:rsid w:val="00BA1072"/>
    <w:rsid w:val="00BA1864"/>
    <w:rsid w:val="00BA2C18"/>
    <w:rsid w:val="00BA2F19"/>
    <w:rsid w:val="00BA303D"/>
    <w:rsid w:val="00BA3785"/>
    <w:rsid w:val="00BA3A67"/>
    <w:rsid w:val="00BA3EF4"/>
    <w:rsid w:val="00BA47AD"/>
    <w:rsid w:val="00BA4940"/>
    <w:rsid w:val="00BA4E58"/>
    <w:rsid w:val="00BA6252"/>
    <w:rsid w:val="00BA62BB"/>
    <w:rsid w:val="00BA7A4C"/>
    <w:rsid w:val="00BA7AEA"/>
    <w:rsid w:val="00BB15BD"/>
    <w:rsid w:val="00BB1C65"/>
    <w:rsid w:val="00BB22EE"/>
    <w:rsid w:val="00BB250E"/>
    <w:rsid w:val="00BB3A3E"/>
    <w:rsid w:val="00BB562A"/>
    <w:rsid w:val="00BB6BC6"/>
    <w:rsid w:val="00BB727C"/>
    <w:rsid w:val="00BB7E75"/>
    <w:rsid w:val="00BB7F35"/>
    <w:rsid w:val="00BC00AB"/>
    <w:rsid w:val="00BC07AA"/>
    <w:rsid w:val="00BC0853"/>
    <w:rsid w:val="00BC3D81"/>
    <w:rsid w:val="00BC6788"/>
    <w:rsid w:val="00BC6D38"/>
    <w:rsid w:val="00BD037B"/>
    <w:rsid w:val="00BD0592"/>
    <w:rsid w:val="00BD07A4"/>
    <w:rsid w:val="00BD07EE"/>
    <w:rsid w:val="00BD1A4F"/>
    <w:rsid w:val="00BD1AF2"/>
    <w:rsid w:val="00BD1BA0"/>
    <w:rsid w:val="00BD31FF"/>
    <w:rsid w:val="00BD3309"/>
    <w:rsid w:val="00BD3BA7"/>
    <w:rsid w:val="00BD3D1A"/>
    <w:rsid w:val="00BD4DFF"/>
    <w:rsid w:val="00BD5B7C"/>
    <w:rsid w:val="00BD6318"/>
    <w:rsid w:val="00BD64B5"/>
    <w:rsid w:val="00BD7C2B"/>
    <w:rsid w:val="00BD7CF1"/>
    <w:rsid w:val="00BE07B4"/>
    <w:rsid w:val="00BE0A66"/>
    <w:rsid w:val="00BE223D"/>
    <w:rsid w:val="00BE32B3"/>
    <w:rsid w:val="00BE33AB"/>
    <w:rsid w:val="00BE3738"/>
    <w:rsid w:val="00BE43A2"/>
    <w:rsid w:val="00BE4DB1"/>
    <w:rsid w:val="00BE570A"/>
    <w:rsid w:val="00BE5ADD"/>
    <w:rsid w:val="00BE5D94"/>
    <w:rsid w:val="00BE5D9B"/>
    <w:rsid w:val="00BE5DF6"/>
    <w:rsid w:val="00BE72C8"/>
    <w:rsid w:val="00BE79B4"/>
    <w:rsid w:val="00BE7DE1"/>
    <w:rsid w:val="00BF01E5"/>
    <w:rsid w:val="00BF1A59"/>
    <w:rsid w:val="00BF1AE1"/>
    <w:rsid w:val="00BF1BCC"/>
    <w:rsid w:val="00BF2E88"/>
    <w:rsid w:val="00BF37DC"/>
    <w:rsid w:val="00BF4761"/>
    <w:rsid w:val="00BF49C8"/>
    <w:rsid w:val="00BF63BD"/>
    <w:rsid w:val="00BF69BC"/>
    <w:rsid w:val="00C0021D"/>
    <w:rsid w:val="00C015EA"/>
    <w:rsid w:val="00C01D69"/>
    <w:rsid w:val="00C045CC"/>
    <w:rsid w:val="00C05B27"/>
    <w:rsid w:val="00C05CFF"/>
    <w:rsid w:val="00C06256"/>
    <w:rsid w:val="00C10D9B"/>
    <w:rsid w:val="00C10DA8"/>
    <w:rsid w:val="00C11303"/>
    <w:rsid w:val="00C11B53"/>
    <w:rsid w:val="00C11E18"/>
    <w:rsid w:val="00C129AB"/>
    <w:rsid w:val="00C129EE"/>
    <w:rsid w:val="00C12C61"/>
    <w:rsid w:val="00C138C2"/>
    <w:rsid w:val="00C139A3"/>
    <w:rsid w:val="00C1406C"/>
    <w:rsid w:val="00C14169"/>
    <w:rsid w:val="00C1476B"/>
    <w:rsid w:val="00C1543A"/>
    <w:rsid w:val="00C15765"/>
    <w:rsid w:val="00C15812"/>
    <w:rsid w:val="00C15B48"/>
    <w:rsid w:val="00C160D4"/>
    <w:rsid w:val="00C16A3D"/>
    <w:rsid w:val="00C208C7"/>
    <w:rsid w:val="00C20A6D"/>
    <w:rsid w:val="00C20DEC"/>
    <w:rsid w:val="00C21027"/>
    <w:rsid w:val="00C21670"/>
    <w:rsid w:val="00C21B72"/>
    <w:rsid w:val="00C21BA2"/>
    <w:rsid w:val="00C21EAD"/>
    <w:rsid w:val="00C22299"/>
    <w:rsid w:val="00C23916"/>
    <w:rsid w:val="00C253E5"/>
    <w:rsid w:val="00C263DE"/>
    <w:rsid w:val="00C26D8F"/>
    <w:rsid w:val="00C3003E"/>
    <w:rsid w:val="00C3095F"/>
    <w:rsid w:val="00C32452"/>
    <w:rsid w:val="00C327BD"/>
    <w:rsid w:val="00C327D9"/>
    <w:rsid w:val="00C329E9"/>
    <w:rsid w:val="00C32C2B"/>
    <w:rsid w:val="00C3415F"/>
    <w:rsid w:val="00C34679"/>
    <w:rsid w:val="00C34C2F"/>
    <w:rsid w:val="00C34E57"/>
    <w:rsid w:val="00C34E5D"/>
    <w:rsid w:val="00C35ADF"/>
    <w:rsid w:val="00C36738"/>
    <w:rsid w:val="00C36DF3"/>
    <w:rsid w:val="00C376A8"/>
    <w:rsid w:val="00C404EB"/>
    <w:rsid w:val="00C40E9A"/>
    <w:rsid w:val="00C4132D"/>
    <w:rsid w:val="00C413EF"/>
    <w:rsid w:val="00C420B1"/>
    <w:rsid w:val="00C425CA"/>
    <w:rsid w:val="00C42FCD"/>
    <w:rsid w:val="00C433BF"/>
    <w:rsid w:val="00C437FE"/>
    <w:rsid w:val="00C43D64"/>
    <w:rsid w:val="00C43D7C"/>
    <w:rsid w:val="00C44CF9"/>
    <w:rsid w:val="00C457B3"/>
    <w:rsid w:val="00C46A52"/>
    <w:rsid w:val="00C470D9"/>
    <w:rsid w:val="00C47102"/>
    <w:rsid w:val="00C500AB"/>
    <w:rsid w:val="00C51182"/>
    <w:rsid w:val="00C514D6"/>
    <w:rsid w:val="00C524C7"/>
    <w:rsid w:val="00C52752"/>
    <w:rsid w:val="00C52862"/>
    <w:rsid w:val="00C52DBC"/>
    <w:rsid w:val="00C52E3A"/>
    <w:rsid w:val="00C5569A"/>
    <w:rsid w:val="00C55929"/>
    <w:rsid w:val="00C55B79"/>
    <w:rsid w:val="00C573EC"/>
    <w:rsid w:val="00C57AC1"/>
    <w:rsid w:val="00C60576"/>
    <w:rsid w:val="00C61965"/>
    <w:rsid w:val="00C61D7B"/>
    <w:rsid w:val="00C629C7"/>
    <w:rsid w:val="00C62A41"/>
    <w:rsid w:val="00C6340E"/>
    <w:rsid w:val="00C65B51"/>
    <w:rsid w:val="00C661C1"/>
    <w:rsid w:val="00C666AE"/>
    <w:rsid w:val="00C66C10"/>
    <w:rsid w:val="00C66DB7"/>
    <w:rsid w:val="00C67A7D"/>
    <w:rsid w:val="00C70A7F"/>
    <w:rsid w:val="00C70CD1"/>
    <w:rsid w:val="00C7127B"/>
    <w:rsid w:val="00C71ADB"/>
    <w:rsid w:val="00C72604"/>
    <w:rsid w:val="00C72C66"/>
    <w:rsid w:val="00C73A76"/>
    <w:rsid w:val="00C73BA4"/>
    <w:rsid w:val="00C73C11"/>
    <w:rsid w:val="00C740A8"/>
    <w:rsid w:val="00C75C2E"/>
    <w:rsid w:val="00C76026"/>
    <w:rsid w:val="00C76EB4"/>
    <w:rsid w:val="00C77139"/>
    <w:rsid w:val="00C77220"/>
    <w:rsid w:val="00C80674"/>
    <w:rsid w:val="00C80994"/>
    <w:rsid w:val="00C80F09"/>
    <w:rsid w:val="00C8128F"/>
    <w:rsid w:val="00C81664"/>
    <w:rsid w:val="00C85331"/>
    <w:rsid w:val="00C85A41"/>
    <w:rsid w:val="00C87A5A"/>
    <w:rsid w:val="00C9076E"/>
    <w:rsid w:val="00C91253"/>
    <w:rsid w:val="00C917F9"/>
    <w:rsid w:val="00C925E6"/>
    <w:rsid w:val="00C926F3"/>
    <w:rsid w:val="00C93890"/>
    <w:rsid w:val="00C94727"/>
    <w:rsid w:val="00C974FA"/>
    <w:rsid w:val="00C978EE"/>
    <w:rsid w:val="00CA02A0"/>
    <w:rsid w:val="00CA0448"/>
    <w:rsid w:val="00CA0DC0"/>
    <w:rsid w:val="00CA264A"/>
    <w:rsid w:val="00CA2A70"/>
    <w:rsid w:val="00CA4A15"/>
    <w:rsid w:val="00CA55DF"/>
    <w:rsid w:val="00CA5D40"/>
    <w:rsid w:val="00CA5E75"/>
    <w:rsid w:val="00CA5EC8"/>
    <w:rsid w:val="00CA5F60"/>
    <w:rsid w:val="00CA6260"/>
    <w:rsid w:val="00CA637F"/>
    <w:rsid w:val="00CA642D"/>
    <w:rsid w:val="00CB08D8"/>
    <w:rsid w:val="00CB1774"/>
    <w:rsid w:val="00CB19B7"/>
    <w:rsid w:val="00CB3268"/>
    <w:rsid w:val="00CB3CE8"/>
    <w:rsid w:val="00CB5985"/>
    <w:rsid w:val="00CB628B"/>
    <w:rsid w:val="00CB6F74"/>
    <w:rsid w:val="00CB70DE"/>
    <w:rsid w:val="00CB7C47"/>
    <w:rsid w:val="00CB7DAA"/>
    <w:rsid w:val="00CB7F82"/>
    <w:rsid w:val="00CC018E"/>
    <w:rsid w:val="00CC2BBF"/>
    <w:rsid w:val="00CC4D3E"/>
    <w:rsid w:val="00CC5BFB"/>
    <w:rsid w:val="00CC661B"/>
    <w:rsid w:val="00CC7378"/>
    <w:rsid w:val="00CC7763"/>
    <w:rsid w:val="00CC77DA"/>
    <w:rsid w:val="00CD0159"/>
    <w:rsid w:val="00CD18A9"/>
    <w:rsid w:val="00CD2280"/>
    <w:rsid w:val="00CD310D"/>
    <w:rsid w:val="00CD4018"/>
    <w:rsid w:val="00CD4510"/>
    <w:rsid w:val="00CD4695"/>
    <w:rsid w:val="00CD4B58"/>
    <w:rsid w:val="00CD4E55"/>
    <w:rsid w:val="00CD5076"/>
    <w:rsid w:val="00CD5846"/>
    <w:rsid w:val="00CD6280"/>
    <w:rsid w:val="00CD63F7"/>
    <w:rsid w:val="00CD6C8E"/>
    <w:rsid w:val="00CD6ED2"/>
    <w:rsid w:val="00CD782E"/>
    <w:rsid w:val="00CD7845"/>
    <w:rsid w:val="00CE0707"/>
    <w:rsid w:val="00CE1DA6"/>
    <w:rsid w:val="00CE1E1E"/>
    <w:rsid w:val="00CE1F78"/>
    <w:rsid w:val="00CE21C7"/>
    <w:rsid w:val="00CE233F"/>
    <w:rsid w:val="00CE2907"/>
    <w:rsid w:val="00CE331B"/>
    <w:rsid w:val="00CE3C66"/>
    <w:rsid w:val="00CE3E98"/>
    <w:rsid w:val="00CE4106"/>
    <w:rsid w:val="00CE461A"/>
    <w:rsid w:val="00CE4B0E"/>
    <w:rsid w:val="00CE5B44"/>
    <w:rsid w:val="00CE5FF8"/>
    <w:rsid w:val="00CE624F"/>
    <w:rsid w:val="00CE6E72"/>
    <w:rsid w:val="00CE751E"/>
    <w:rsid w:val="00CE7951"/>
    <w:rsid w:val="00CF092F"/>
    <w:rsid w:val="00CF187E"/>
    <w:rsid w:val="00CF2656"/>
    <w:rsid w:val="00CF2683"/>
    <w:rsid w:val="00CF27C3"/>
    <w:rsid w:val="00CF2D4E"/>
    <w:rsid w:val="00CF4628"/>
    <w:rsid w:val="00CF55BA"/>
    <w:rsid w:val="00CF7B27"/>
    <w:rsid w:val="00CF7C58"/>
    <w:rsid w:val="00D00239"/>
    <w:rsid w:val="00D00A30"/>
    <w:rsid w:val="00D00E5A"/>
    <w:rsid w:val="00D01787"/>
    <w:rsid w:val="00D02F86"/>
    <w:rsid w:val="00D03506"/>
    <w:rsid w:val="00D03C05"/>
    <w:rsid w:val="00D03D39"/>
    <w:rsid w:val="00D03E0C"/>
    <w:rsid w:val="00D0495B"/>
    <w:rsid w:val="00D04F3F"/>
    <w:rsid w:val="00D06767"/>
    <w:rsid w:val="00D069CA"/>
    <w:rsid w:val="00D075F3"/>
    <w:rsid w:val="00D078F3"/>
    <w:rsid w:val="00D106EC"/>
    <w:rsid w:val="00D108E4"/>
    <w:rsid w:val="00D116C8"/>
    <w:rsid w:val="00D11843"/>
    <w:rsid w:val="00D11E2B"/>
    <w:rsid w:val="00D12002"/>
    <w:rsid w:val="00D14D41"/>
    <w:rsid w:val="00D15854"/>
    <w:rsid w:val="00D20480"/>
    <w:rsid w:val="00D20602"/>
    <w:rsid w:val="00D20655"/>
    <w:rsid w:val="00D2097A"/>
    <w:rsid w:val="00D2108C"/>
    <w:rsid w:val="00D2132F"/>
    <w:rsid w:val="00D221A9"/>
    <w:rsid w:val="00D22E51"/>
    <w:rsid w:val="00D23C5A"/>
    <w:rsid w:val="00D26026"/>
    <w:rsid w:val="00D268EF"/>
    <w:rsid w:val="00D26ED7"/>
    <w:rsid w:val="00D27209"/>
    <w:rsid w:val="00D2771D"/>
    <w:rsid w:val="00D3098D"/>
    <w:rsid w:val="00D32964"/>
    <w:rsid w:val="00D32C99"/>
    <w:rsid w:val="00D33D4E"/>
    <w:rsid w:val="00D33ED8"/>
    <w:rsid w:val="00D34448"/>
    <w:rsid w:val="00D34AFE"/>
    <w:rsid w:val="00D354BB"/>
    <w:rsid w:val="00D3605B"/>
    <w:rsid w:val="00D3737F"/>
    <w:rsid w:val="00D37D69"/>
    <w:rsid w:val="00D4072C"/>
    <w:rsid w:val="00D4081D"/>
    <w:rsid w:val="00D40CFE"/>
    <w:rsid w:val="00D41B89"/>
    <w:rsid w:val="00D41C0B"/>
    <w:rsid w:val="00D432ED"/>
    <w:rsid w:val="00D4446B"/>
    <w:rsid w:val="00D44852"/>
    <w:rsid w:val="00D46E6D"/>
    <w:rsid w:val="00D50684"/>
    <w:rsid w:val="00D5085F"/>
    <w:rsid w:val="00D5166E"/>
    <w:rsid w:val="00D5187F"/>
    <w:rsid w:val="00D529E2"/>
    <w:rsid w:val="00D53AC6"/>
    <w:rsid w:val="00D54433"/>
    <w:rsid w:val="00D548DB"/>
    <w:rsid w:val="00D55647"/>
    <w:rsid w:val="00D55812"/>
    <w:rsid w:val="00D56160"/>
    <w:rsid w:val="00D56C24"/>
    <w:rsid w:val="00D56D7F"/>
    <w:rsid w:val="00D572FC"/>
    <w:rsid w:val="00D57D0E"/>
    <w:rsid w:val="00D6003F"/>
    <w:rsid w:val="00D60A5E"/>
    <w:rsid w:val="00D611F6"/>
    <w:rsid w:val="00D620D7"/>
    <w:rsid w:val="00D621C9"/>
    <w:rsid w:val="00D6267F"/>
    <w:rsid w:val="00D629C2"/>
    <w:rsid w:val="00D62CA4"/>
    <w:rsid w:val="00D62E6C"/>
    <w:rsid w:val="00D63B33"/>
    <w:rsid w:val="00D64F43"/>
    <w:rsid w:val="00D65627"/>
    <w:rsid w:val="00D65CAA"/>
    <w:rsid w:val="00D66D36"/>
    <w:rsid w:val="00D6731D"/>
    <w:rsid w:val="00D67926"/>
    <w:rsid w:val="00D7009C"/>
    <w:rsid w:val="00D70200"/>
    <w:rsid w:val="00D7026E"/>
    <w:rsid w:val="00D70620"/>
    <w:rsid w:val="00D70719"/>
    <w:rsid w:val="00D70E77"/>
    <w:rsid w:val="00D70F24"/>
    <w:rsid w:val="00D718B7"/>
    <w:rsid w:val="00D729CA"/>
    <w:rsid w:val="00D72EDB"/>
    <w:rsid w:val="00D73263"/>
    <w:rsid w:val="00D75AB5"/>
    <w:rsid w:val="00D76655"/>
    <w:rsid w:val="00D77692"/>
    <w:rsid w:val="00D808F2"/>
    <w:rsid w:val="00D80FD9"/>
    <w:rsid w:val="00D8165E"/>
    <w:rsid w:val="00D81BD3"/>
    <w:rsid w:val="00D83FF0"/>
    <w:rsid w:val="00D85482"/>
    <w:rsid w:val="00D857A8"/>
    <w:rsid w:val="00D85F42"/>
    <w:rsid w:val="00D86477"/>
    <w:rsid w:val="00D87256"/>
    <w:rsid w:val="00D87CA6"/>
    <w:rsid w:val="00D90C63"/>
    <w:rsid w:val="00D90DDF"/>
    <w:rsid w:val="00D91937"/>
    <w:rsid w:val="00D9208A"/>
    <w:rsid w:val="00D92CDF"/>
    <w:rsid w:val="00D933EB"/>
    <w:rsid w:val="00D93EF9"/>
    <w:rsid w:val="00D95D76"/>
    <w:rsid w:val="00D9622D"/>
    <w:rsid w:val="00D96CA1"/>
    <w:rsid w:val="00D97ACC"/>
    <w:rsid w:val="00DA0013"/>
    <w:rsid w:val="00DA005C"/>
    <w:rsid w:val="00DA0A0A"/>
    <w:rsid w:val="00DA0F58"/>
    <w:rsid w:val="00DA251D"/>
    <w:rsid w:val="00DA2B1D"/>
    <w:rsid w:val="00DA2BFE"/>
    <w:rsid w:val="00DA30FA"/>
    <w:rsid w:val="00DA3EDC"/>
    <w:rsid w:val="00DA41A6"/>
    <w:rsid w:val="00DA503A"/>
    <w:rsid w:val="00DA50C9"/>
    <w:rsid w:val="00DA50DE"/>
    <w:rsid w:val="00DA5370"/>
    <w:rsid w:val="00DA6187"/>
    <w:rsid w:val="00DA66F6"/>
    <w:rsid w:val="00DA6C62"/>
    <w:rsid w:val="00DA7A77"/>
    <w:rsid w:val="00DA7B13"/>
    <w:rsid w:val="00DA7C69"/>
    <w:rsid w:val="00DB1480"/>
    <w:rsid w:val="00DB15B8"/>
    <w:rsid w:val="00DB1ED0"/>
    <w:rsid w:val="00DB227B"/>
    <w:rsid w:val="00DB24D2"/>
    <w:rsid w:val="00DB342C"/>
    <w:rsid w:val="00DB3B2D"/>
    <w:rsid w:val="00DB445E"/>
    <w:rsid w:val="00DB48CA"/>
    <w:rsid w:val="00DB4FB6"/>
    <w:rsid w:val="00DB6292"/>
    <w:rsid w:val="00DB65FC"/>
    <w:rsid w:val="00DB6E96"/>
    <w:rsid w:val="00DB7149"/>
    <w:rsid w:val="00DB73AA"/>
    <w:rsid w:val="00DB74DF"/>
    <w:rsid w:val="00DB754A"/>
    <w:rsid w:val="00DB7A10"/>
    <w:rsid w:val="00DB7AD6"/>
    <w:rsid w:val="00DC03F0"/>
    <w:rsid w:val="00DC1068"/>
    <w:rsid w:val="00DC155B"/>
    <w:rsid w:val="00DC2A23"/>
    <w:rsid w:val="00DC2D2F"/>
    <w:rsid w:val="00DC2F51"/>
    <w:rsid w:val="00DC3237"/>
    <w:rsid w:val="00DC38C8"/>
    <w:rsid w:val="00DC3C2A"/>
    <w:rsid w:val="00DC4384"/>
    <w:rsid w:val="00DC4619"/>
    <w:rsid w:val="00DC4720"/>
    <w:rsid w:val="00DC4FE9"/>
    <w:rsid w:val="00DC5231"/>
    <w:rsid w:val="00DC76BC"/>
    <w:rsid w:val="00DD01C9"/>
    <w:rsid w:val="00DD01D0"/>
    <w:rsid w:val="00DD37E8"/>
    <w:rsid w:val="00DD616E"/>
    <w:rsid w:val="00DD68F6"/>
    <w:rsid w:val="00DD694C"/>
    <w:rsid w:val="00DD6ED1"/>
    <w:rsid w:val="00DE049E"/>
    <w:rsid w:val="00DE0DC5"/>
    <w:rsid w:val="00DE23E7"/>
    <w:rsid w:val="00DE2809"/>
    <w:rsid w:val="00DE2B35"/>
    <w:rsid w:val="00DE2B52"/>
    <w:rsid w:val="00DE2C7E"/>
    <w:rsid w:val="00DE351F"/>
    <w:rsid w:val="00DE3768"/>
    <w:rsid w:val="00DE411D"/>
    <w:rsid w:val="00DE41AF"/>
    <w:rsid w:val="00DE423A"/>
    <w:rsid w:val="00DE4765"/>
    <w:rsid w:val="00DE4CE8"/>
    <w:rsid w:val="00DE4CEC"/>
    <w:rsid w:val="00DE54EC"/>
    <w:rsid w:val="00DE552D"/>
    <w:rsid w:val="00DE5667"/>
    <w:rsid w:val="00DE5E0C"/>
    <w:rsid w:val="00DE6C55"/>
    <w:rsid w:val="00DE7791"/>
    <w:rsid w:val="00DF0A99"/>
    <w:rsid w:val="00DF1184"/>
    <w:rsid w:val="00DF2152"/>
    <w:rsid w:val="00DF21B1"/>
    <w:rsid w:val="00DF299E"/>
    <w:rsid w:val="00DF2F5C"/>
    <w:rsid w:val="00DF3D84"/>
    <w:rsid w:val="00DF4719"/>
    <w:rsid w:val="00DF495A"/>
    <w:rsid w:val="00DF5F39"/>
    <w:rsid w:val="00DF6784"/>
    <w:rsid w:val="00DF7B81"/>
    <w:rsid w:val="00DF7BBB"/>
    <w:rsid w:val="00E006DC"/>
    <w:rsid w:val="00E00D53"/>
    <w:rsid w:val="00E01272"/>
    <w:rsid w:val="00E02147"/>
    <w:rsid w:val="00E025A2"/>
    <w:rsid w:val="00E026B4"/>
    <w:rsid w:val="00E03177"/>
    <w:rsid w:val="00E03D76"/>
    <w:rsid w:val="00E04679"/>
    <w:rsid w:val="00E048F5"/>
    <w:rsid w:val="00E04AD6"/>
    <w:rsid w:val="00E04C1F"/>
    <w:rsid w:val="00E07603"/>
    <w:rsid w:val="00E10510"/>
    <w:rsid w:val="00E1342A"/>
    <w:rsid w:val="00E135C5"/>
    <w:rsid w:val="00E1462D"/>
    <w:rsid w:val="00E14ECD"/>
    <w:rsid w:val="00E158C5"/>
    <w:rsid w:val="00E15BF5"/>
    <w:rsid w:val="00E1734C"/>
    <w:rsid w:val="00E178CE"/>
    <w:rsid w:val="00E20057"/>
    <w:rsid w:val="00E20C4E"/>
    <w:rsid w:val="00E21670"/>
    <w:rsid w:val="00E222C2"/>
    <w:rsid w:val="00E236DF"/>
    <w:rsid w:val="00E23753"/>
    <w:rsid w:val="00E24C34"/>
    <w:rsid w:val="00E24C95"/>
    <w:rsid w:val="00E2643F"/>
    <w:rsid w:val="00E26827"/>
    <w:rsid w:val="00E2695D"/>
    <w:rsid w:val="00E2746A"/>
    <w:rsid w:val="00E30400"/>
    <w:rsid w:val="00E30521"/>
    <w:rsid w:val="00E31F33"/>
    <w:rsid w:val="00E32141"/>
    <w:rsid w:val="00E33B03"/>
    <w:rsid w:val="00E33F58"/>
    <w:rsid w:val="00E34750"/>
    <w:rsid w:val="00E355CE"/>
    <w:rsid w:val="00E363FB"/>
    <w:rsid w:val="00E36B02"/>
    <w:rsid w:val="00E401D4"/>
    <w:rsid w:val="00E41DDC"/>
    <w:rsid w:val="00E42F3B"/>
    <w:rsid w:val="00E43831"/>
    <w:rsid w:val="00E43AFB"/>
    <w:rsid w:val="00E444B1"/>
    <w:rsid w:val="00E44868"/>
    <w:rsid w:val="00E44D05"/>
    <w:rsid w:val="00E4677A"/>
    <w:rsid w:val="00E470FA"/>
    <w:rsid w:val="00E478CC"/>
    <w:rsid w:val="00E50132"/>
    <w:rsid w:val="00E50245"/>
    <w:rsid w:val="00E50679"/>
    <w:rsid w:val="00E507B1"/>
    <w:rsid w:val="00E5288F"/>
    <w:rsid w:val="00E530DA"/>
    <w:rsid w:val="00E54349"/>
    <w:rsid w:val="00E543FA"/>
    <w:rsid w:val="00E548EF"/>
    <w:rsid w:val="00E54D96"/>
    <w:rsid w:val="00E56236"/>
    <w:rsid w:val="00E56B29"/>
    <w:rsid w:val="00E56C84"/>
    <w:rsid w:val="00E5729B"/>
    <w:rsid w:val="00E601BB"/>
    <w:rsid w:val="00E61403"/>
    <w:rsid w:val="00E61D72"/>
    <w:rsid w:val="00E61E73"/>
    <w:rsid w:val="00E623A5"/>
    <w:rsid w:val="00E625B4"/>
    <w:rsid w:val="00E62AB8"/>
    <w:rsid w:val="00E62C7C"/>
    <w:rsid w:val="00E648E1"/>
    <w:rsid w:val="00E67A5A"/>
    <w:rsid w:val="00E67C08"/>
    <w:rsid w:val="00E70C5E"/>
    <w:rsid w:val="00E7135D"/>
    <w:rsid w:val="00E71C25"/>
    <w:rsid w:val="00E730EA"/>
    <w:rsid w:val="00E738EE"/>
    <w:rsid w:val="00E73A87"/>
    <w:rsid w:val="00E73D05"/>
    <w:rsid w:val="00E74044"/>
    <w:rsid w:val="00E74C21"/>
    <w:rsid w:val="00E74EFC"/>
    <w:rsid w:val="00E75CCC"/>
    <w:rsid w:val="00E75E37"/>
    <w:rsid w:val="00E7606A"/>
    <w:rsid w:val="00E769E8"/>
    <w:rsid w:val="00E7741F"/>
    <w:rsid w:val="00E812F3"/>
    <w:rsid w:val="00E81D35"/>
    <w:rsid w:val="00E823EF"/>
    <w:rsid w:val="00E82EED"/>
    <w:rsid w:val="00E832D2"/>
    <w:rsid w:val="00E83B4B"/>
    <w:rsid w:val="00E84717"/>
    <w:rsid w:val="00E84E3D"/>
    <w:rsid w:val="00E86CCD"/>
    <w:rsid w:val="00E8774A"/>
    <w:rsid w:val="00E87793"/>
    <w:rsid w:val="00E87889"/>
    <w:rsid w:val="00E87F92"/>
    <w:rsid w:val="00E90569"/>
    <w:rsid w:val="00E911AB"/>
    <w:rsid w:val="00E91BDC"/>
    <w:rsid w:val="00E9246E"/>
    <w:rsid w:val="00E93018"/>
    <w:rsid w:val="00E93878"/>
    <w:rsid w:val="00E941C6"/>
    <w:rsid w:val="00E95613"/>
    <w:rsid w:val="00E96298"/>
    <w:rsid w:val="00E975C9"/>
    <w:rsid w:val="00EA0014"/>
    <w:rsid w:val="00EA0E61"/>
    <w:rsid w:val="00EA17EF"/>
    <w:rsid w:val="00EA225E"/>
    <w:rsid w:val="00EA2558"/>
    <w:rsid w:val="00EA25B9"/>
    <w:rsid w:val="00EA2CC0"/>
    <w:rsid w:val="00EA2F00"/>
    <w:rsid w:val="00EA36AD"/>
    <w:rsid w:val="00EA396C"/>
    <w:rsid w:val="00EA5907"/>
    <w:rsid w:val="00EA5C96"/>
    <w:rsid w:val="00EA665D"/>
    <w:rsid w:val="00EA6A31"/>
    <w:rsid w:val="00EB07C6"/>
    <w:rsid w:val="00EB16C5"/>
    <w:rsid w:val="00EB1791"/>
    <w:rsid w:val="00EB1ECD"/>
    <w:rsid w:val="00EB39EB"/>
    <w:rsid w:val="00EB3DF3"/>
    <w:rsid w:val="00EB404D"/>
    <w:rsid w:val="00EB4AB5"/>
    <w:rsid w:val="00EB5292"/>
    <w:rsid w:val="00EB56D9"/>
    <w:rsid w:val="00EB632A"/>
    <w:rsid w:val="00EB6848"/>
    <w:rsid w:val="00EB7C52"/>
    <w:rsid w:val="00EC04BA"/>
    <w:rsid w:val="00EC088C"/>
    <w:rsid w:val="00EC0EE7"/>
    <w:rsid w:val="00EC1C65"/>
    <w:rsid w:val="00EC1F10"/>
    <w:rsid w:val="00EC29D7"/>
    <w:rsid w:val="00EC34F7"/>
    <w:rsid w:val="00EC36FF"/>
    <w:rsid w:val="00EC5267"/>
    <w:rsid w:val="00EC543D"/>
    <w:rsid w:val="00EC5A0C"/>
    <w:rsid w:val="00EC5DDF"/>
    <w:rsid w:val="00EC6015"/>
    <w:rsid w:val="00EC76E3"/>
    <w:rsid w:val="00EC7BD1"/>
    <w:rsid w:val="00ED0080"/>
    <w:rsid w:val="00ED1733"/>
    <w:rsid w:val="00ED2F99"/>
    <w:rsid w:val="00ED4CA4"/>
    <w:rsid w:val="00ED67E7"/>
    <w:rsid w:val="00ED6ADE"/>
    <w:rsid w:val="00ED6C6B"/>
    <w:rsid w:val="00ED7D86"/>
    <w:rsid w:val="00EE06B2"/>
    <w:rsid w:val="00EE0D48"/>
    <w:rsid w:val="00EE13F7"/>
    <w:rsid w:val="00EE2F42"/>
    <w:rsid w:val="00EE2F6E"/>
    <w:rsid w:val="00EE35C5"/>
    <w:rsid w:val="00EE3E02"/>
    <w:rsid w:val="00EE5564"/>
    <w:rsid w:val="00EE5CA0"/>
    <w:rsid w:val="00EE6466"/>
    <w:rsid w:val="00EF0FC8"/>
    <w:rsid w:val="00EF183E"/>
    <w:rsid w:val="00EF2213"/>
    <w:rsid w:val="00EF36A1"/>
    <w:rsid w:val="00EF3AC1"/>
    <w:rsid w:val="00EF3F05"/>
    <w:rsid w:val="00EF4266"/>
    <w:rsid w:val="00EF5C09"/>
    <w:rsid w:val="00EF6492"/>
    <w:rsid w:val="00EF7A89"/>
    <w:rsid w:val="00F0042E"/>
    <w:rsid w:val="00F00927"/>
    <w:rsid w:val="00F00D99"/>
    <w:rsid w:val="00F01135"/>
    <w:rsid w:val="00F022BC"/>
    <w:rsid w:val="00F024B2"/>
    <w:rsid w:val="00F03AF2"/>
    <w:rsid w:val="00F04733"/>
    <w:rsid w:val="00F052C0"/>
    <w:rsid w:val="00F06F9D"/>
    <w:rsid w:val="00F10603"/>
    <w:rsid w:val="00F10906"/>
    <w:rsid w:val="00F10A39"/>
    <w:rsid w:val="00F10F5C"/>
    <w:rsid w:val="00F11186"/>
    <w:rsid w:val="00F11288"/>
    <w:rsid w:val="00F11C9C"/>
    <w:rsid w:val="00F11F71"/>
    <w:rsid w:val="00F12009"/>
    <w:rsid w:val="00F12D59"/>
    <w:rsid w:val="00F1304B"/>
    <w:rsid w:val="00F1375C"/>
    <w:rsid w:val="00F13FBF"/>
    <w:rsid w:val="00F168A2"/>
    <w:rsid w:val="00F1716C"/>
    <w:rsid w:val="00F214C1"/>
    <w:rsid w:val="00F21B5B"/>
    <w:rsid w:val="00F22E83"/>
    <w:rsid w:val="00F23645"/>
    <w:rsid w:val="00F2406A"/>
    <w:rsid w:val="00F24FC4"/>
    <w:rsid w:val="00F267AE"/>
    <w:rsid w:val="00F3042C"/>
    <w:rsid w:val="00F306A9"/>
    <w:rsid w:val="00F30ED4"/>
    <w:rsid w:val="00F3177C"/>
    <w:rsid w:val="00F32066"/>
    <w:rsid w:val="00F32254"/>
    <w:rsid w:val="00F32711"/>
    <w:rsid w:val="00F32802"/>
    <w:rsid w:val="00F3295E"/>
    <w:rsid w:val="00F33422"/>
    <w:rsid w:val="00F33DC4"/>
    <w:rsid w:val="00F34573"/>
    <w:rsid w:val="00F349E3"/>
    <w:rsid w:val="00F35528"/>
    <w:rsid w:val="00F37061"/>
    <w:rsid w:val="00F372B9"/>
    <w:rsid w:val="00F37F97"/>
    <w:rsid w:val="00F412EE"/>
    <w:rsid w:val="00F41532"/>
    <w:rsid w:val="00F41AE5"/>
    <w:rsid w:val="00F42271"/>
    <w:rsid w:val="00F4286E"/>
    <w:rsid w:val="00F42CD3"/>
    <w:rsid w:val="00F43BEE"/>
    <w:rsid w:val="00F443FB"/>
    <w:rsid w:val="00F45311"/>
    <w:rsid w:val="00F45B88"/>
    <w:rsid w:val="00F46135"/>
    <w:rsid w:val="00F464B4"/>
    <w:rsid w:val="00F46BC3"/>
    <w:rsid w:val="00F46E97"/>
    <w:rsid w:val="00F47DBD"/>
    <w:rsid w:val="00F47F5B"/>
    <w:rsid w:val="00F502CE"/>
    <w:rsid w:val="00F50B24"/>
    <w:rsid w:val="00F50DC2"/>
    <w:rsid w:val="00F51985"/>
    <w:rsid w:val="00F52955"/>
    <w:rsid w:val="00F530AF"/>
    <w:rsid w:val="00F5310F"/>
    <w:rsid w:val="00F53537"/>
    <w:rsid w:val="00F5379A"/>
    <w:rsid w:val="00F548A1"/>
    <w:rsid w:val="00F55211"/>
    <w:rsid w:val="00F5534A"/>
    <w:rsid w:val="00F55645"/>
    <w:rsid w:val="00F5571C"/>
    <w:rsid w:val="00F559BA"/>
    <w:rsid w:val="00F55ED4"/>
    <w:rsid w:val="00F5675E"/>
    <w:rsid w:val="00F56868"/>
    <w:rsid w:val="00F569BE"/>
    <w:rsid w:val="00F56AB7"/>
    <w:rsid w:val="00F56E28"/>
    <w:rsid w:val="00F571FC"/>
    <w:rsid w:val="00F57F71"/>
    <w:rsid w:val="00F610C1"/>
    <w:rsid w:val="00F610E3"/>
    <w:rsid w:val="00F62445"/>
    <w:rsid w:val="00F62D5D"/>
    <w:rsid w:val="00F6684B"/>
    <w:rsid w:val="00F66B8F"/>
    <w:rsid w:val="00F67C21"/>
    <w:rsid w:val="00F71365"/>
    <w:rsid w:val="00F717DF"/>
    <w:rsid w:val="00F717EB"/>
    <w:rsid w:val="00F71898"/>
    <w:rsid w:val="00F71F99"/>
    <w:rsid w:val="00F71FB6"/>
    <w:rsid w:val="00F728E3"/>
    <w:rsid w:val="00F72A97"/>
    <w:rsid w:val="00F731A1"/>
    <w:rsid w:val="00F744C2"/>
    <w:rsid w:val="00F74FB8"/>
    <w:rsid w:val="00F756E8"/>
    <w:rsid w:val="00F75884"/>
    <w:rsid w:val="00F758D7"/>
    <w:rsid w:val="00F75BD3"/>
    <w:rsid w:val="00F75CDF"/>
    <w:rsid w:val="00F76821"/>
    <w:rsid w:val="00F76E03"/>
    <w:rsid w:val="00F7732F"/>
    <w:rsid w:val="00F7795C"/>
    <w:rsid w:val="00F77FE8"/>
    <w:rsid w:val="00F80489"/>
    <w:rsid w:val="00F80863"/>
    <w:rsid w:val="00F80870"/>
    <w:rsid w:val="00F81080"/>
    <w:rsid w:val="00F8159F"/>
    <w:rsid w:val="00F82460"/>
    <w:rsid w:val="00F82BFC"/>
    <w:rsid w:val="00F82F9A"/>
    <w:rsid w:val="00F8406D"/>
    <w:rsid w:val="00F8448B"/>
    <w:rsid w:val="00F8489C"/>
    <w:rsid w:val="00F851A2"/>
    <w:rsid w:val="00F871B0"/>
    <w:rsid w:val="00F87865"/>
    <w:rsid w:val="00F90683"/>
    <w:rsid w:val="00F9073E"/>
    <w:rsid w:val="00F9087D"/>
    <w:rsid w:val="00F90D55"/>
    <w:rsid w:val="00F915F6"/>
    <w:rsid w:val="00F918AD"/>
    <w:rsid w:val="00F9299C"/>
    <w:rsid w:val="00F9336E"/>
    <w:rsid w:val="00F94E50"/>
    <w:rsid w:val="00F94E5B"/>
    <w:rsid w:val="00F95E49"/>
    <w:rsid w:val="00F96757"/>
    <w:rsid w:val="00F9703F"/>
    <w:rsid w:val="00F97372"/>
    <w:rsid w:val="00F97D05"/>
    <w:rsid w:val="00FA032F"/>
    <w:rsid w:val="00FA094D"/>
    <w:rsid w:val="00FA1922"/>
    <w:rsid w:val="00FA1D33"/>
    <w:rsid w:val="00FA1F85"/>
    <w:rsid w:val="00FA2247"/>
    <w:rsid w:val="00FA2314"/>
    <w:rsid w:val="00FA3298"/>
    <w:rsid w:val="00FA37E2"/>
    <w:rsid w:val="00FA38A5"/>
    <w:rsid w:val="00FA397A"/>
    <w:rsid w:val="00FA47F8"/>
    <w:rsid w:val="00FA4AE1"/>
    <w:rsid w:val="00FA52DE"/>
    <w:rsid w:val="00FA5682"/>
    <w:rsid w:val="00FA72DB"/>
    <w:rsid w:val="00FA7A94"/>
    <w:rsid w:val="00FB04D1"/>
    <w:rsid w:val="00FB17BE"/>
    <w:rsid w:val="00FB180F"/>
    <w:rsid w:val="00FB18BE"/>
    <w:rsid w:val="00FB229F"/>
    <w:rsid w:val="00FB282D"/>
    <w:rsid w:val="00FB30A7"/>
    <w:rsid w:val="00FB31A1"/>
    <w:rsid w:val="00FB3821"/>
    <w:rsid w:val="00FB44E1"/>
    <w:rsid w:val="00FB454B"/>
    <w:rsid w:val="00FB5080"/>
    <w:rsid w:val="00FB50E2"/>
    <w:rsid w:val="00FB5B9E"/>
    <w:rsid w:val="00FB67D8"/>
    <w:rsid w:val="00FB6F19"/>
    <w:rsid w:val="00FC072F"/>
    <w:rsid w:val="00FC0820"/>
    <w:rsid w:val="00FC0A94"/>
    <w:rsid w:val="00FC0CA3"/>
    <w:rsid w:val="00FC0FDB"/>
    <w:rsid w:val="00FC1173"/>
    <w:rsid w:val="00FC23F1"/>
    <w:rsid w:val="00FC316E"/>
    <w:rsid w:val="00FC434B"/>
    <w:rsid w:val="00FC44C9"/>
    <w:rsid w:val="00FC554F"/>
    <w:rsid w:val="00FC628C"/>
    <w:rsid w:val="00FC6543"/>
    <w:rsid w:val="00FC6951"/>
    <w:rsid w:val="00FC7241"/>
    <w:rsid w:val="00FC72E1"/>
    <w:rsid w:val="00FC78CF"/>
    <w:rsid w:val="00FD013F"/>
    <w:rsid w:val="00FD01BE"/>
    <w:rsid w:val="00FD06C7"/>
    <w:rsid w:val="00FD08C9"/>
    <w:rsid w:val="00FD1D6C"/>
    <w:rsid w:val="00FD3CBB"/>
    <w:rsid w:val="00FD4258"/>
    <w:rsid w:val="00FD496F"/>
    <w:rsid w:val="00FD49C1"/>
    <w:rsid w:val="00FD4AFE"/>
    <w:rsid w:val="00FD5312"/>
    <w:rsid w:val="00FD632E"/>
    <w:rsid w:val="00FD6B3A"/>
    <w:rsid w:val="00FD6D78"/>
    <w:rsid w:val="00FD7439"/>
    <w:rsid w:val="00FD76FE"/>
    <w:rsid w:val="00FD77FA"/>
    <w:rsid w:val="00FD7CD2"/>
    <w:rsid w:val="00FE0066"/>
    <w:rsid w:val="00FE113B"/>
    <w:rsid w:val="00FE14AC"/>
    <w:rsid w:val="00FE15DD"/>
    <w:rsid w:val="00FE1743"/>
    <w:rsid w:val="00FE2A24"/>
    <w:rsid w:val="00FE2A29"/>
    <w:rsid w:val="00FE3691"/>
    <w:rsid w:val="00FE4077"/>
    <w:rsid w:val="00FE7322"/>
    <w:rsid w:val="00FE7E16"/>
    <w:rsid w:val="00FF1D10"/>
    <w:rsid w:val="00FF22F3"/>
    <w:rsid w:val="00FF28A2"/>
    <w:rsid w:val="00FF29C3"/>
    <w:rsid w:val="00FF3857"/>
    <w:rsid w:val="00FF41D4"/>
    <w:rsid w:val="00FF4FA7"/>
    <w:rsid w:val="00FF6283"/>
    <w:rsid w:val="00FF73F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488C96-DC8E-447C-9BBF-F3508D831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1A4E2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1A4E2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1A4E23"/>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C045C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A4E23"/>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1A4E23"/>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1A4E23"/>
    <w:rPr>
      <w:rFonts w:asciiTheme="majorHAnsi" w:eastAsiaTheme="majorEastAsia" w:hAnsiTheme="majorHAnsi" w:cstheme="majorBidi"/>
      <w:b/>
      <w:bCs/>
      <w:color w:val="4F81BD" w:themeColor="accent1"/>
    </w:rPr>
  </w:style>
  <w:style w:type="character" w:styleId="Kpr">
    <w:name w:val="Hyperlink"/>
    <w:basedOn w:val="VarsaylanParagrafYazTipi"/>
    <w:uiPriority w:val="99"/>
    <w:unhideWhenUsed/>
    <w:rsid w:val="009E4FE5"/>
    <w:rPr>
      <w:color w:val="0000FF"/>
      <w:u w:val="single"/>
    </w:rPr>
  </w:style>
  <w:style w:type="paragraph" w:styleId="T1">
    <w:name w:val="toc 1"/>
    <w:basedOn w:val="Normal"/>
    <w:next w:val="Normal"/>
    <w:autoRedefine/>
    <w:uiPriority w:val="39"/>
    <w:unhideWhenUsed/>
    <w:qFormat/>
    <w:rsid w:val="00A1708D"/>
    <w:pPr>
      <w:tabs>
        <w:tab w:val="left" w:pos="440"/>
        <w:tab w:val="right" w:leader="dot" w:pos="9062"/>
      </w:tabs>
      <w:spacing w:after="0" w:line="360" w:lineRule="auto"/>
      <w:jc w:val="center"/>
    </w:pPr>
    <w:rPr>
      <w:rFonts w:asciiTheme="majorBidi" w:hAnsiTheme="majorBidi" w:cstheme="majorBidi"/>
      <w:b/>
      <w:bCs/>
      <w:noProof/>
      <w:sz w:val="24"/>
      <w:szCs w:val="24"/>
    </w:rPr>
  </w:style>
  <w:style w:type="paragraph" w:styleId="T2">
    <w:name w:val="toc 2"/>
    <w:basedOn w:val="Normal"/>
    <w:next w:val="Normal"/>
    <w:autoRedefine/>
    <w:uiPriority w:val="39"/>
    <w:unhideWhenUsed/>
    <w:qFormat/>
    <w:rsid w:val="001E2BFE"/>
    <w:pPr>
      <w:tabs>
        <w:tab w:val="left" w:pos="880"/>
        <w:tab w:val="right" w:leader="dot" w:pos="8494"/>
      </w:tabs>
      <w:spacing w:after="0" w:line="360" w:lineRule="auto"/>
    </w:pPr>
    <w:rPr>
      <w:rFonts w:asciiTheme="majorBidi" w:hAnsiTheme="majorBidi" w:cstheme="majorBidi"/>
      <w:noProof/>
      <w:sz w:val="24"/>
      <w:szCs w:val="24"/>
    </w:rPr>
  </w:style>
  <w:style w:type="paragraph" w:styleId="T3">
    <w:name w:val="toc 3"/>
    <w:basedOn w:val="Normal"/>
    <w:next w:val="Normal"/>
    <w:autoRedefine/>
    <w:uiPriority w:val="39"/>
    <w:unhideWhenUsed/>
    <w:qFormat/>
    <w:rsid w:val="00BA2C18"/>
    <w:pPr>
      <w:tabs>
        <w:tab w:val="left" w:pos="1320"/>
        <w:tab w:val="right" w:leader="dot" w:pos="9062"/>
      </w:tabs>
      <w:spacing w:after="0" w:line="360" w:lineRule="auto"/>
    </w:pPr>
    <w:rPr>
      <w:rFonts w:asciiTheme="majorBidi" w:hAnsiTheme="majorBidi" w:cs="Times New Roman"/>
      <w:noProof/>
      <w:sz w:val="24"/>
      <w:szCs w:val="24"/>
    </w:rPr>
  </w:style>
  <w:style w:type="paragraph" w:styleId="TBal">
    <w:name w:val="TOC Heading"/>
    <w:basedOn w:val="Balk1"/>
    <w:next w:val="Normal"/>
    <w:uiPriority w:val="39"/>
    <w:unhideWhenUsed/>
    <w:qFormat/>
    <w:rsid w:val="009E4FE5"/>
    <w:pPr>
      <w:outlineLvl w:val="9"/>
    </w:pPr>
  </w:style>
  <w:style w:type="paragraph" w:styleId="ListeParagraf">
    <w:name w:val="List Paragraph"/>
    <w:basedOn w:val="Normal"/>
    <w:uiPriority w:val="34"/>
    <w:qFormat/>
    <w:rsid w:val="00224E4C"/>
    <w:pPr>
      <w:ind w:left="720"/>
      <w:contextualSpacing/>
    </w:pPr>
  </w:style>
  <w:style w:type="paragraph" w:styleId="BalonMetni">
    <w:name w:val="Balloon Text"/>
    <w:basedOn w:val="Normal"/>
    <w:link w:val="BalonMetniChar"/>
    <w:uiPriority w:val="99"/>
    <w:semiHidden/>
    <w:unhideWhenUsed/>
    <w:rsid w:val="00D93E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3EF9"/>
    <w:rPr>
      <w:rFonts w:ascii="Tahoma" w:hAnsi="Tahoma" w:cs="Tahoma"/>
      <w:sz w:val="16"/>
      <w:szCs w:val="16"/>
    </w:rPr>
  </w:style>
  <w:style w:type="paragraph" w:styleId="Dzeltme">
    <w:name w:val="Revision"/>
    <w:hidden/>
    <w:uiPriority w:val="99"/>
    <w:semiHidden/>
    <w:rsid w:val="00DC76BC"/>
    <w:pPr>
      <w:spacing w:after="0" w:line="240" w:lineRule="auto"/>
    </w:pPr>
  </w:style>
  <w:style w:type="paragraph" w:styleId="DipnotMetni">
    <w:name w:val="footnote text"/>
    <w:basedOn w:val="Normal"/>
    <w:link w:val="DipnotMetniChar"/>
    <w:uiPriority w:val="99"/>
    <w:unhideWhenUsed/>
    <w:rsid w:val="00874955"/>
    <w:pPr>
      <w:spacing w:after="0" w:line="240" w:lineRule="auto"/>
    </w:pPr>
    <w:rPr>
      <w:sz w:val="20"/>
      <w:szCs w:val="20"/>
    </w:rPr>
  </w:style>
  <w:style w:type="character" w:customStyle="1" w:styleId="DipnotMetniChar">
    <w:name w:val="Dipnot Metni Char"/>
    <w:basedOn w:val="VarsaylanParagrafYazTipi"/>
    <w:link w:val="DipnotMetni"/>
    <w:uiPriority w:val="99"/>
    <w:rsid w:val="00874955"/>
    <w:rPr>
      <w:sz w:val="20"/>
      <w:szCs w:val="20"/>
    </w:rPr>
  </w:style>
  <w:style w:type="character" w:styleId="DipnotBavurusu">
    <w:name w:val="footnote reference"/>
    <w:basedOn w:val="VarsaylanParagrafYazTipi"/>
    <w:uiPriority w:val="99"/>
    <w:semiHidden/>
    <w:unhideWhenUsed/>
    <w:rsid w:val="00874955"/>
    <w:rPr>
      <w:vertAlign w:val="superscript"/>
    </w:rPr>
  </w:style>
  <w:style w:type="paragraph" w:customStyle="1" w:styleId="Default">
    <w:name w:val="Default"/>
    <w:rsid w:val="00C425CA"/>
    <w:pPr>
      <w:autoSpaceDE w:val="0"/>
      <w:autoSpaceDN w:val="0"/>
      <w:adjustRightInd w:val="0"/>
      <w:spacing w:after="0" w:line="240" w:lineRule="auto"/>
    </w:pPr>
    <w:rPr>
      <w:rFonts w:ascii="Verdana" w:hAnsi="Verdana" w:cs="Verdana"/>
      <w:color w:val="000000"/>
      <w:sz w:val="24"/>
      <w:szCs w:val="24"/>
    </w:rPr>
  </w:style>
  <w:style w:type="paragraph" w:styleId="NormalWeb">
    <w:name w:val="Normal (Web)"/>
    <w:basedOn w:val="Normal"/>
    <w:uiPriority w:val="99"/>
    <w:unhideWhenUsed/>
    <w:rsid w:val="00EF42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A4"/>
    <w:uiPriority w:val="99"/>
    <w:rsid w:val="002501B5"/>
    <w:rPr>
      <w:color w:val="000000"/>
      <w:sz w:val="14"/>
      <w:szCs w:val="14"/>
    </w:rPr>
  </w:style>
  <w:style w:type="character" w:customStyle="1" w:styleId="A2">
    <w:name w:val="A2"/>
    <w:uiPriority w:val="99"/>
    <w:rsid w:val="00805834"/>
    <w:rPr>
      <w:color w:val="000000"/>
    </w:rPr>
  </w:style>
  <w:style w:type="character" w:customStyle="1" w:styleId="Balk4Char">
    <w:name w:val="Başlık 4 Char"/>
    <w:basedOn w:val="VarsaylanParagrafYazTipi"/>
    <w:link w:val="Balk4"/>
    <w:uiPriority w:val="9"/>
    <w:rsid w:val="00C045CC"/>
    <w:rPr>
      <w:rFonts w:asciiTheme="majorHAnsi" w:eastAsiaTheme="majorEastAsia" w:hAnsiTheme="majorHAnsi" w:cstheme="majorBidi"/>
      <w:b/>
      <w:bCs/>
      <w:i/>
      <w:iCs/>
      <w:color w:val="4F81BD" w:themeColor="accent1"/>
    </w:rPr>
  </w:style>
  <w:style w:type="paragraph" w:styleId="stbilgi">
    <w:name w:val="header"/>
    <w:basedOn w:val="Normal"/>
    <w:link w:val="stbilgiChar"/>
    <w:uiPriority w:val="99"/>
    <w:unhideWhenUsed/>
    <w:rsid w:val="00D1184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11843"/>
  </w:style>
  <w:style w:type="paragraph" w:styleId="Altbilgi">
    <w:name w:val="footer"/>
    <w:basedOn w:val="Normal"/>
    <w:link w:val="AltbilgiChar"/>
    <w:uiPriority w:val="99"/>
    <w:unhideWhenUsed/>
    <w:rsid w:val="00D118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11843"/>
  </w:style>
  <w:style w:type="character" w:styleId="YerTutucuMetni">
    <w:name w:val="Placeholder Text"/>
    <w:basedOn w:val="VarsaylanParagrafYazTipi"/>
    <w:uiPriority w:val="99"/>
    <w:semiHidden/>
    <w:rsid w:val="0088040F"/>
    <w:rPr>
      <w:color w:val="808080"/>
    </w:rPr>
  </w:style>
  <w:style w:type="table" w:styleId="TabloKlavuzu">
    <w:name w:val="Table Grid"/>
    <w:basedOn w:val="NormalTablo"/>
    <w:uiPriority w:val="59"/>
    <w:rsid w:val="00586C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lamaMetni">
    <w:name w:val="annotation text"/>
    <w:basedOn w:val="Normal"/>
    <w:link w:val="AklamaMetniChar"/>
    <w:uiPriority w:val="99"/>
    <w:semiHidden/>
    <w:unhideWhenUsed/>
    <w:rsid w:val="006A6C0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A6C0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73131">
      <w:bodyDiv w:val="1"/>
      <w:marLeft w:val="0"/>
      <w:marRight w:val="0"/>
      <w:marTop w:val="0"/>
      <w:marBottom w:val="0"/>
      <w:divBdr>
        <w:top w:val="none" w:sz="0" w:space="0" w:color="auto"/>
        <w:left w:val="none" w:sz="0" w:space="0" w:color="auto"/>
        <w:bottom w:val="none" w:sz="0" w:space="0" w:color="auto"/>
        <w:right w:val="none" w:sz="0" w:space="0" w:color="auto"/>
      </w:divBdr>
      <w:divsChild>
        <w:div w:id="17281461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266324">
      <w:bodyDiv w:val="1"/>
      <w:marLeft w:val="0"/>
      <w:marRight w:val="0"/>
      <w:marTop w:val="0"/>
      <w:marBottom w:val="0"/>
      <w:divBdr>
        <w:top w:val="none" w:sz="0" w:space="0" w:color="auto"/>
        <w:left w:val="none" w:sz="0" w:space="0" w:color="auto"/>
        <w:bottom w:val="none" w:sz="0" w:space="0" w:color="auto"/>
        <w:right w:val="none" w:sz="0" w:space="0" w:color="auto"/>
      </w:divBdr>
      <w:divsChild>
        <w:div w:id="3172725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922917">
      <w:bodyDiv w:val="1"/>
      <w:marLeft w:val="0"/>
      <w:marRight w:val="0"/>
      <w:marTop w:val="0"/>
      <w:marBottom w:val="0"/>
      <w:divBdr>
        <w:top w:val="none" w:sz="0" w:space="0" w:color="auto"/>
        <w:left w:val="none" w:sz="0" w:space="0" w:color="auto"/>
        <w:bottom w:val="none" w:sz="0" w:space="0" w:color="auto"/>
        <w:right w:val="none" w:sz="0" w:space="0" w:color="auto"/>
      </w:divBdr>
    </w:div>
    <w:div w:id="450245574">
      <w:bodyDiv w:val="1"/>
      <w:marLeft w:val="0"/>
      <w:marRight w:val="0"/>
      <w:marTop w:val="0"/>
      <w:marBottom w:val="0"/>
      <w:divBdr>
        <w:top w:val="none" w:sz="0" w:space="0" w:color="auto"/>
        <w:left w:val="none" w:sz="0" w:space="0" w:color="auto"/>
        <w:bottom w:val="none" w:sz="0" w:space="0" w:color="auto"/>
        <w:right w:val="none" w:sz="0" w:space="0" w:color="auto"/>
      </w:divBdr>
    </w:div>
    <w:div w:id="489952156">
      <w:bodyDiv w:val="1"/>
      <w:marLeft w:val="0"/>
      <w:marRight w:val="0"/>
      <w:marTop w:val="0"/>
      <w:marBottom w:val="0"/>
      <w:divBdr>
        <w:top w:val="none" w:sz="0" w:space="0" w:color="auto"/>
        <w:left w:val="none" w:sz="0" w:space="0" w:color="auto"/>
        <w:bottom w:val="none" w:sz="0" w:space="0" w:color="auto"/>
        <w:right w:val="none" w:sz="0" w:space="0" w:color="auto"/>
      </w:divBdr>
      <w:divsChild>
        <w:div w:id="1910186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6185440">
      <w:bodyDiv w:val="1"/>
      <w:marLeft w:val="0"/>
      <w:marRight w:val="0"/>
      <w:marTop w:val="0"/>
      <w:marBottom w:val="0"/>
      <w:divBdr>
        <w:top w:val="none" w:sz="0" w:space="0" w:color="auto"/>
        <w:left w:val="none" w:sz="0" w:space="0" w:color="auto"/>
        <w:bottom w:val="none" w:sz="0" w:space="0" w:color="auto"/>
        <w:right w:val="none" w:sz="0" w:space="0" w:color="auto"/>
      </w:divBdr>
    </w:div>
    <w:div w:id="560791592">
      <w:bodyDiv w:val="1"/>
      <w:marLeft w:val="0"/>
      <w:marRight w:val="0"/>
      <w:marTop w:val="0"/>
      <w:marBottom w:val="0"/>
      <w:divBdr>
        <w:top w:val="none" w:sz="0" w:space="0" w:color="auto"/>
        <w:left w:val="none" w:sz="0" w:space="0" w:color="auto"/>
        <w:bottom w:val="none" w:sz="0" w:space="0" w:color="auto"/>
        <w:right w:val="none" w:sz="0" w:space="0" w:color="auto"/>
      </w:divBdr>
    </w:div>
    <w:div w:id="564992151">
      <w:bodyDiv w:val="1"/>
      <w:marLeft w:val="0"/>
      <w:marRight w:val="0"/>
      <w:marTop w:val="0"/>
      <w:marBottom w:val="0"/>
      <w:divBdr>
        <w:top w:val="none" w:sz="0" w:space="0" w:color="auto"/>
        <w:left w:val="none" w:sz="0" w:space="0" w:color="auto"/>
        <w:bottom w:val="none" w:sz="0" w:space="0" w:color="auto"/>
        <w:right w:val="none" w:sz="0" w:space="0" w:color="auto"/>
      </w:divBdr>
    </w:div>
    <w:div w:id="658994951">
      <w:bodyDiv w:val="1"/>
      <w:marLeft w:val="0"/>
      <w:marRight w:val="0"/>
      <w:marTop w:val="0"/>
      <w:marBottom w:val="0"/>
      <w:divBdr>
        <w:top w:val="none" w:sz="0" w:space="0" w:color="auto"/>
        <w:left w:val="none" w:sz="0" w:space="0" w:color="auto"/>
        <w:bottom w:val="none" w:sz="0" w:space="0" w:color="auto"/>
        <w:right w:val="none" w:sz="0" w:space="0" w:color="auto"/>
      </w:divBdr>
    </w:div>
    <w:div w:id="738357882">
      <w:bodyDiv w:val="1"/>
      <w:marLeft w:val="0"/>
      <w:marRight w:val="0"/>
      <w:marTop w:val="0"/>
      <w:marBottom w:val="0"/>
      <w:divBdr>
        <w:top w:val="none" w:sz="0" w:space="0" w:color="auto"/>
        <w:left w:val="none" w:sz="0" w:space="0" w:color="auto"/>
        <w:bottom w:val="none" w:sz="0" w:space="0" w:color="auto"/>
        <w:right w:val="none" w:sz="0" w:space="0" w:color="auto"/>
      </w:divBdr>
      <w:divsChild>
        <w:div w:id="19654566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8722585">
      <w:bodyDiv w:val="1"/>
      <w:marLeft w:val="0"/>
      <w:marRight w:val="0"/>
      <w:marTop w:val="0"/>
      <w:marBottom w:val="0"/>
      <w:divBdr>
        <w:top w:val="none" w:sz="0" w:space="0" w:color="auto"/>
        <w:left w:val="none" w:sz="0" w:space="0" w:color="auto"/>
        <w:bottom w:val="none" w:sz="0" w:space="0" w:color="auto"/>
        <w:right w:val="none" w:sz="0" w:space="0" w:color="auto"/>
      </w:divBdr>
    </w:div>
    <w:div w:id="832992455">
      <w:bodyDiv w:val="1"/>
      <w:marLeft w:val="0"/>
      <w:marRight w:val="0"/>
      <w:marTop w:val="0"/>
      <w:marBottom w:val="0"/>
      <w:divBdr>
        <w:top w:val="none" w:sz="0" w:space="0" w:color="auto"/>
        <w:left w:val="none" w:sz="0" w:space="0" w:color="auto"/>
        <w:bottom w:val="none" w:sz="0" w:space="0" w:color="auto"/>
        <w:right w:val="none" w:sz="0" w:space="0" w:color="auto"/>
      </w:divBdr>
    </w:div>
    <w:div w:id="887375061">
      <w:bodyDiv w:val="1"/>
      <w:marLeft w:val="0"/>
      <w:marRight w:val="0"/>
      <w:marTop w:val="0"/>
      <w:marBottom w:val="0"/>
      <w:divBdr>
        <w:top w:val="none" w:sz="0" w:space="0" w:color="auto"/>
        <w:left w:val="none" w:sz="0" w:space="0" w:color="auto"/>
        <w:bottom w:val="none" w:sz="0" w:space="0" w:color="auto"/>
        <w:right w:val="none" w:sz="0" w:space="0" w:color="auto"/>
      </w:divBdr>
    </w:div>
    <w:div w:id="1054426080">
      <w:bodyDiv w:val="1"/>
      <w:marLeft w:val="0"/>
      <w:marRight w:val="0"/>
      <w:marTop w:val="0"/>
      <w:marBottom w:val="0"/>
      <w:divBdr>
        <w:top w:val="none" w:sz="0" w:space="0" w:color="auto"/>
        <w:left w:val="none" w:sz="0" w:space="0" w:color="auto"/>
        <w:bottom w:val="none" w:sz="0" w:space="0" w:color="auto"/>
        <w:right w:val="none" w:sz="0" w:space="0" w:color="auto"/>
      </w:divBdr>
    </w:div>
    <w:div w:id="1088767179">
      <w:bodyDiv w:val="1"/>
      <w:marLeft w:val="0"/>
      <w:marRight w:val="0"/>
      <w:marTop w:val="0"/>
      <w:marBottom w:val="0"/>
      <w:divBdr>
        <w:top w:val="none" w:sz="0" w:space="0" w:color="auto"/>
        <w:left w:val="none" w:sz="0" w:space="0" w:color="auto"/>
        <w:bottom w:val="none" w:sz="0" w:space="0" w:color="auto"/>
        <w:right w:val="none" w:sz="0" w:space="0" w:color="auto"/>
      </w:divBdr>
    </w:div>
    <w:div w:id="1160730377">
      <w:bodyDiv w:val="1"/>
      <w:marLeft w:val="0"/>
      <w:marRight w:val="0"/>
      <w:marTop w:val="0"/>
      <w:marBottom w:val="0"/>
      <w:divBdr>
        <w:top w:val="none" w:sz="0" w:space="0" w:color="auto"/>
        <w:left w:val="none" w:sz="0" w:space="0" w:color="auto"/>
        <w:bottom w:val="none" w:sz="0" w:space="0" w:color="auto"/>
        <w:right w:val="none" w:sz="0" w:space="0" w:color="auto"/>
      </w:divBdr>
      <w:divsChild>
        <w:div w:id="14130424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5677665">
      <w:bodyDiv w:val="1"/>
      <w:marLeft w:val="0"/>
      <w:marRight w:val="0"/>
      <w:marTop w:val="0"/>
      <w:marBottom w:val="0"/>
      <w:divBdr>
        <w:top w:val="none" w:sz="0" w:space="0" w:color="auto"/>
        <w:left w:val="none" w:sz="0" w:space="0" w:color="auto"/>
        <w:bottom w:val="none" w:sz="0" w:space="0" w:color="auto"/>
        <w:right w:val="none" w:sz="0" w:space="0" w:color="auto"/>
      </w:divBdr>
    </w:div>
    <w:div w:id="1292327016">
      <w:bodyDiv w:val="1"/>
      <w:marLeft w:val="0"/>
      <w:marRight w:val="0"/>
      <w:marTop w:val="0"/>
      <w:marBottom w:val="0"/>
      <w:divBdr>
        <w:top w:val="none" w:sz="0" w:space="0" w:color="auto"/>
        <w:left w:val="none" w:sz="0" w:space="0" w:color="auto"/>
        <w:bottom w:val="none" w:sz="0" w:space="0" w:color="auto"/>
        <w:right w:val="none" w:sz="0" w:space="0" w:color="auto"/>
      </w:divBdr>
    </w:div>
    <w:div w:id="1313755286">
      <w:bodyDiv w:val="1"/>
      <w:marLeft w:val="0"/>
      <w:marRight w:val="0"/>
      <w:marTop w:val="0"/>
      <w:marBottom w:val="0"/>
      <w:divBdr>
        <w:top w:val="none" w:sz="0" w:space="0" w:color="auto"/>
        <w:left w:val="none" w:sz="0" w:space="0" w:color="auto"/>
        <w:bottom w:val="none" w:sz="0" w:space="0" w:color="auto"/>
        <w:right w:val="none" w:sz="0" w:space="0" w:color="auto"/>
      </w:divBdr>
    </w:div>
    <w:div w:id="1319770879">
      <w:bodyDiv w:val="1"/>
      <w:marLeft w:val="0"/>
      <w:marRight w:val="0"/>
      <w:marTop w:val="0"/>
      <w:marBottom w:val="0"/>
      <w:divBdr>
        <w:top w:val="none" w:sz="0" w:space="0" w:color="auto"/>
        <w:left w:val="none" w:sz="0" w:space="0" w:color="auto"/>
        <w:bottom w:val="none" w:sz="0" w:space="0" w:color="auto"/>
        <w:right w:val="none" w:sz="0" w:space="0" w:color="auto"/>
      </w:divBdr>
    </w:div>
    <w:div w:id="1343508388">
      <w:bodyDiv w:val="1"/>
      <w:marLeft w:val="0"/>
      <w:marRight w:val="0"/>
      <w:marTop w:val="0"/>
      <w:marBottom w:val="0"/>
      <w:divBdr>
        <w:top w:val="none" w:sz="0" w:space="0" w:color="auto"/>
        <w:left w:val="none" w:sz="0" w:space="0" w:color="auto"/>
        <w:bottom w:val="none" w:sz="0" w:space="0" w:color="auto"/>
        <w:right w:val="none" w:sz="0" w:space="0" w:color="auto"/>
      </w:divBdr>
    </w:div>
    <w:div w:id="1436442628">
      <w:bodyDiv w:val="1"/>
      <w:marLeft w:val="0"/>
      <w:marRight w:val="0"/>
      <w:marTop w:val="0"/>
      <w:marBottom w:val="0"/>
      <w:divBdr>
        <w:top w:val="none" w:sz="0" w:space="0" w:color="auto"/>
        <w:left w:val="none" w:sz="0" w:space="0" w:color="auto"/>
        <w:bottom w:val="none" w:sz="0" w:space="0" w:color="auto"/>
        <w:right w:val="none" w:sz="0" w:space="0" w:color="auto"/>
      </w:divBdr>
    </w:div>
    <w:div w:id="1449928152">
      <w:bodyDiv w:val="1"/>
      <w:marLeft w:val="0"/>
      <w:marRight w:val="0"/>
      <w:marTop w:val="0"/>
      <w:marBottom w:val="0"/>
      <w:divBdr>
        <w:top w:val="none" w:sz="0" w:space="0" w:color="auto"/>
        <w:left w:val="none" w:sz="0" w:space="0" w:color="auto"/>
        <w:bottom w:val="none" w:sz="0" w:space="0" w:color="auto"/>
        <w:right w:val="none" w:sz="0" w:space="0" w:color="auto"/>
      </w:divBdr>
    </w:div>
    <w:div w:id="1466392484">
      <w:bodyDiv w:val="1"/>
      <w:marLeft w:val="0"/>
      <w:marRight w:val="0"/>
      <w:marTop w:val="0"/>
      <w:marBottom w:val="0"/>
      <w:divBdr>
        <w:top w:val="none" w:sz="0" w:space="0" w:color="auto"/>
        <w:left w:val="none" w:sz="0" w:space="0" w:color="auto"/>
        <w:bottom w:val="none" w:sz="0" w:space="0" w:color="auto"/>
        <w:right w:val="none" w:sz="0" w:space="0" w:color="auto"/>
      </w:divBdr>
    </w:div>
    <w:div w:id="1586259344">
      <w:bodyDiv w:val="1"/>
      <w:marLeft w:val="0"/>
      <w:marRight w:val="0"/>
      <w:marTop w:val="0"/>
      <w:marBottom w:val="0"/>
      <w:divBdr>
        <w:top w:val="none" w:sz="0" w:space="0" w:color="auto"/>
        <w:left w:val="none" w:sz="0" w:space="0" w:color="auto"/>
        <w:bottom w:val="none" w:sz="0" w:space="0" w:color="auto"/>
        <w:right w:val="none" w:sz="0" w:space="0" w:color="auto"/>
      </w:divBdr>
    </w:div>
    <w:div w:id="1603563083">
      <w:bodyDiv w:val="1"/>
      <w:marLeft w:val="0"/>
      <w:marRight w:val="0"/>
      <w:marTop w:val="0"/>
      <w:marBottom w:val="0"/>
      <w:divBdr>
        <w:top w:val="none" w:sz="0" w:space="0" w:color="auto"/>
        <w:left w:val="none" w:sz="0" w:space="0" w:color="auto"/>
        <w:bottom w:val="none" w:sz="0" w:space="0" w:color="auto"/>
        <w:right w:val="none" w:sz="0" w:space="0" w:color="auto"/>
      </w:divBdr>
    </w:div>
    <w:div w:id="1674062359">
      <w:bodyDiv w:val="1"/>
      <w:marLeft w:val="0"/>
      <w:marRight w:val="0"/>
      <w:marTop w:val="0"/>
      <w:marBottom w:val="0"/>
      <w:divBdr>
        <w:top w:val="none" w:sz="0" w:space="0" w:color="auto"/>
        <w:left w:val="none" w:sz="0" w:space="0" w:color="auto"/>
        <w:bottom w:val="none" w:sz="0" w:space="0" w:color="auto"/>
        <w:right w:val="none" w:sz="0" w:space="0" w:color="auto"/>
      </w:divBdr>
    </w:div>
    <w:div w:id="1683170185">
      <w:bodyDiv w:val="1"/>
      <w:marLeft w:val="0"/>
      <w:marRight w:val="0"/>
      <w:marTop w:val="0"/>
      <w:marBottom w:val="0"/>
      <w:divBdr>
        <w:top w:val="none" w:sz="0" w:space="0" w:color="auto"/>
        <w:left w:val="none" w:sz="0" w:space="0" w:color="auto"/>
        <w:bottom w:val="none" w:sz="0" w:space="0" w:color="auto"/>
        <w:right w:val="none" w:sz="0" w:space="0" w:color="auto"/>
      </w:divBdr>
    </w:div>
    <w:div w:id="1823158224">
      <w:bodyDiv w:val="1"/>
      <w:marLeft w:val="0"/>
      <w:marRight w:val="0"/>
      <w:marTop w:val="0"/>
      <w:marBottom w:val="0"/>
      <w:divBdr>
        <w:top w:val="none" w:sz="0" w:space="0" w:color="auto"/>
        <w:left w:val="none" w:sz="0" w:space="0" w:color="auto"/>
        <w:bottom w:val="none" w:sz="0" w:space="0" w:color="auto"/>
        <w:right w:val="none" w:sz="0" w:space="0" w:color="auto"/>
      </w:divBdr>
      <w:divsChild>
        <w:div w:id="3986716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0166042">
      <w:bodyDiv w:val="1"/>
      <w:marLeft w:val="0"/>
      <w:marRight w:val="0"/>
      <w:marTop w:val="0"/>
      <w:marBottom w:val="0"/>
      <w:divBdr>
        <w:top w:val="none" w:sz="0" w:space="0" w:color="auto"/>
        <w:left w:val="none" w:sz="0" w:space="0" w:color="auto"/>
        <w:bottom w:val="none" w:sz="0" w:space="0" w:color="auto"/>
        <w:right w:val="none" w:sz="0" w:space="0" w:color="auto"/>
      </w:divBdr>
      <w:divsChild>
        <w:div w:id="14791524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4461878">
      <w:bodyDiv w:val="1"/>
      <w:marLeft w:val="0"/>
      <w:marRight w:val="0"/>
      <w:marTop w:val="0"/>
      <w:marBottom w:val="0"/>
      <w:divBdr>
        <w:top w:val="none" w:sz="0" w:space="0" w:color="auto"/>
        <w:left w:val="none" w:sz="0" w:space="0" w:color="auto"/>
        <w:bottom w:val="none" w:sz="0" w:space="0" w:color="auto"/>
        <w:right w:val="none" w:sz="0" w:space="0" w:color="auto"/>
      </w:divBdr>
      <w:divsChild>
        <w:div w:id="1069304487">
          <w:marLeft w:val="0"/>
          <w:marRight w:val="0"/>
          <w:marTop w:val="0"/>
          <w:marBottom w:val="0"/>
          <w:divBdr>
            <w:top w:val="none" w:sz="0" w:space="0" w:color="auto"/>
            <w:left w:val="none" w:sz="0" w:space="0" w:color="auto"/>
            <w:bottom w:val="none" w:sz="0" w:space="0" w:color="auto"/>
            <w:right w:val="none" w:sz="0" w:space="0" w:color="auto"/>
          </w:divBdr>
          <w:divsChild>
            <w:div w:id="91557841">
              <w:marLeft w:val="0"/>
              <w:marRight w:val="0"/>
              <w:marTop w:val="0"/>
              <w:marBottom w:val="0"/>
              <w:divBdr>
                <w:top w:val="none" w:sz="0" w:space="0" w:color="auto"/>
                <w:left w:val="none" w:sz="0" w:space="0" w:color="auto"/>
                <w:bottom w:val="none" w:sz="0" w:space="0" w:color="auto"/>
                <w:right w:val="none" w:sz="0" w:space="0" w:color="auto"/>
              </w:divBdr>
            </w:div>
            <w:div w:id="1116295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974466">
      <w:bodyDiv w:val="1"/>
      <w:marLeft w:val="0"/>
      <w:marRight w:val="0"/>
      <w:marTop w:val="0"/>
      <w:marBottom w:val="0"/>
      <w:divBdr>
        <w:top w:val="none" w:sz="0" w:space="0" w:color="auto"/>
        <w:left w:val="none" w:sz="0" w:space="0" w:color="auto"/>
        <w:bottom w:val="none" w:sz="0" w:space="0" w:color="auto"/>
        <w:right w:val="none" w:sz="0" w:space="0" w:color="auto"/>
      </w:divBdr>
    </w:div>
    <w:div w:id="2026667522">
      <w:bodyDiv w:val="1"/>
      <w:marLeft w:val="0"/>
      <w:marRight w:val="0"/>
      <w:marTop w:val="0"/>
      <w:marBottom w:val="0"/>
      <w:divBdr>
        <w:top w:val="none" w:sz="0" w:space="0" w:color="auto"/>
        <w:left w:val="none" w:sz="0" w:space="0" w:color="auto"/>
        <w:bottom w:val="none" w:sz="0" w:space="0" w:color="auto"/>
        <w:right w:val="none" w:sz="0" w:space="0" w:color="auto"/>
      </w:divBdr>
    </w:div>
    <w:div w:id="210707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ergipark.org.tr/tr/download/article-file/192234" TargetMode="External"/><Relationship Id="rId18" Type="http://schemas.openxmlformats.org/officeDocument/2006/relationships/hyperlink" Target="https://dergipark.org.tr/tr/download/article-file/30666"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dergipark.org.tr/tr/download/article-file/748766"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isamveri.org/pdfdrg/D064209/1998/1998_GORGUNT.pdf" TargetMode="External"/><Relationship Id="rId25" Type="http://schemas.openxmlformats.org/officeDocument/2006/relationships/hyperlink" Target="http://www.eskieserler.net/files/mpdf%20(1120).pdf" TargetMode="External"/><Relationship Id="rId2" Type="http://schemas.openxmlformats.org/officeDocument/2006/relationships/numbering" Target="numbering.xml"/><Relationship Id="rId16" Type="http://schemas.openxmlformats.org/officeDocument/2006/relationships/hyperlink" Target="https://dergipark.org.tr/tr/download/article-file/223871" TargetMode="External"/><Relationship Id="rId20" Type="http://schemas.openxmlformats.org/officeDocument/2006/relationships/hyperlink" Target="http://sozluk.gov.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dergipark.org.tr/en/download/article-file/184454" TargetMode="External"/><Relationship Id="rId5" Type="http://schemas.openxmlformats.org/officeDocument/2006/relationships/webSettings" Target="webSettings.xml"/><Relationship Id="rId15" Type="http://schemas.openxmlformats.org/officeDocument/2006/relationships/hyperlink" Target="https://dergipark.org.tr/tr/download/article-file/594609" TargetMode="External"/><Relationship Id="rId23" Type="http://schemas.openxmlformats.org/officeDocument/2006/relationships/hyperlink" Target="https://dergipark.org.tr/tr/download/article-file/794522" TargetMode="External"/><Relationship Id="rId10" Type="http://schemas.openxmlformats.org/officeDocument/2006/relationships/footer" Target="footer1.xml"/><Relationship Id="rId19" Type="http://schemas.openxmlformats.org/officeDocument/2006/relationships/hyperlink" Target="http://sozluk.gov.t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ergipark.org.tr/tr/download/article-file/410344" TargetMode="External"/><Relationship Id="rId22" Type="http://schemas.openxmlformats.org/officeDocument/2006/relationships/hyperlink" Target="https://dergipark.org.tr/tr/download/article-file/143882" TargetMode="External"/><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706C9-E475-436D-A215-5C332085F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26739</Words>
  <Characters>152415</Characters>
  <Application>Microsoft Office Word</Application>
  <DocSecurity>0</DocSecurity>
  <Lines>1270</Lines>
  <Paragraphs>357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178797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Muhammet Emre</cp:lastModifiedBy>
  <cp:revision>21</cp:revision>
  <cp:lastPrinted>2021-07-02T11:14:00Z</cp:lastPrinted>
  <dcterms:created xsi:type="dcterms:W3CDTF">2021-03-09T12:18:00Z</dcterms:created>
  <dcterms:modified xsi:type="dcterms:W3CDTF">2021-07-02T11:14:00Z</dcterms:modified>
</cp:coreProperties>
</file>